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3740C" w14:textId="77777777" w:rsidR="00CF76BD" w:rsidRPr="009A67DA" w:rsidRDefault="00CF76BD" w:rsidP="00934220">
      <w:pPr>
        <w:jc w:val="both"/>
        <w:rPr>
          <w:rFonts w:cstheme="minorHAnsi"/>
          <w:color w:val="auto"/>
        </w:rPr>
      </w:pPr>
    </w:p>
    <w:p w14:paraId="4B97F38F" w14:textId="77777777" w:rsidR="00CF76BD" w:rsidRPr="009A67DA" w:rsidRDefault="00CF76BD" w:rsidP="00934220">
      <w:pPr>
        <w:jc w:val="both"/>
        <w:rPr>
          <w:rFonts w:cstheme="minorHAnsi"/>
          <w:color w:val="auto"/>
        </w:rPr>
      </w:pPr>
    </w:p>
    <w:tbl>
      <w:tblPr>
        <w:tblpPr w:leftFromText="141" w:rightFromText="141" w:vertAnchor="text" w:tblpY="1"/>
        <w:tblOverlap w:val="never"/>
        <w:tblW w:w="0" w:type="auto"/>
        <w:tblLook w:val="01E0" w:firstRow="1" w:lastRow="1" w:firstColumn="1" w:lastColumn="1" w:noHBand="0" w:noVBand="0"/>
      </w:tblPr>
      <w:tblGrid>
        <w:gridCol w:w="6147"/>
      </w:tblGrid>
      <w:tr w:rsidR="00CF76BD" w:rsidRPr="00BE1B49" w14:paraId="7CF86069" w14:textId="77777777" w:rsidTr="00CD1027">
        <w:trPr>
          <w:trHeight w:val="340"/>
        </w:trPr>
        <w:tc>
          <w:tcPr>
            <w:tcW w:w="6147" w:type="dxa"/>
            <w:vAlign w:val="center"/>
          </w:tcPr>
          <w:p w14:paraId="1F6790E3" w14:textId="77777777" w:rsidR="00CF76BD" w:rsidRPr="004C3050" w:rsidRDefault="0063590F" w:rsidP="00CD1027">
            <w:pPr>
              <w:spacing w:before="0" w:after="0"/>
              <w:jc w:val="both"/>
              <w:rPr>
                <w:rFonts w:eastAsia="Calibri" w:cstheme="minorHAnsi"/>
                <w:b/>
                <w:color w:val="auto"/>
                <w:kern w:val="22"/>
                <w:lang w:val="en-US" w:eastAsia="en-US"/>
              </w:rPr>
            </w:pPr>
            <w:r w:rsidRPr="004C3050">
              <w:rPr>
                <w:rFonts w:eastAsia="Calibri" w:cstheme="minorHAnsi"/>
                <w:b/>
                <w:color w:val="auto"/>
                <w:kern w:val="22"/>
                <w:szCs w:val="22"/>
                <w:lang w:val="en-US" w:eastAsia="en-US"/>
              </w:rPr>
              <w:t>Assurance</w:t>
            </w:r>
            <w:r w:rsidR="003C5BB2" w:rsidRPr="004C3050">
              <w:rPr>
                <w:rFonts w:eastAsia="Calibri" w:cstheme="minorHAnsi"/>
                <w:b/>
                <w:color w:val="auto"/>
                <w:kern w:val="22"/>
                <w:szCs w:val="22"/>
                <w:lang w:val="en-US" w:eastAsia="en-US"/>
              </w:rPr>
              <w:t>-r</w:t>
            </w:r>
            <w:r w:rsidR="007E0381" w:rsidRPr="004C3050">
              <w:rPr>
                <w:rFonts w:eastAsia="Calibri" w:cstheme="minorHAnsi"/>
                <w:b/>
                <w:color w:val="auto"/>
                <w:kern w:val="22"/>
                <w:szCs w:val="22"/>
                <w:lang w:val="en-US" w:eastAsia="en-US"/>
              </w:rPr>
              <w:t>apport</w:t>
            </w:r>
          </w:p>
          <w:p w14:paraId="632E296F" w14:textId="77777777" w:rsidR="0063590F" w:rsidRPr="004C3050" w:rsidRDefault="0063590F" w:rsidP="00CD1027">
            <w:pPr>
              <w:spacing w:before="0" w:after="0"/>
              <w:jc w:val="both"/>
              <w:rPr>
                <w:rFonts w:eastAsia="Calibri" w:cstheme="minorHAnsi"/>
                <w:b/>
                <w:color w:val="auto"/>
                <w:kern w:val="22"/>
                <w:lang w:val="en-US" w:eastAsia="en-US"/>
              </w:rPr>
            </w:pPr>
            <w:r w:rsidRPr="004C3050">
              <w:rPr>
                <w:rFonts w:eastAsia="Calibri" w:cstheme="minorHAnsi"/>
                <w:b/>
                <w:color w:val="auto"/>
                <w:kern w:val="22"/>
                <w:szCs w:val="22"/>
                <w:lang w:val="en-US" w:eastAsia="en-US"/>
              </w:rPr>
              <w:t>NOREA Richtlijn 3000</w:t>
            </w:r>
            <w:r w:rsidR="00037D4F" w:rsidRPr="004C3050">
              <w:rPr>
                <w:rFonts w:eastAsia="Calibri" w:cstheme="minorHAnsi"/>
                <w:b/>
                <w:color w:val="auto"/>
                <w:kern w:val="22"/>
                <w:szCs w:val="22"/>
                <w:lang w:val="en-US" w:eastAsia="en-US"/>
              </w:rPr>
              <w:t>D</w:t>
            </w:r>
          </w:p>
        </w:tc>
      </w:tr>
      <w:tr w:rsidR="00CF76BD" w:rsidRPr="009A67DA" w14:paraId="023455DD" w14:textId="77777777" w:rsidTr="00CD1027">
        <w:trPr>
          <w:trHeight w:val="340"/>
        </w:trPr>
        <w:tc>
          <w:tcPr>
            <w:tcW w:w="6147" w:type="dxa"/>
            <w:vAlign w:val="center"/>
          </w:tcPr>
          <w:p w14:paraId="5F979B39" w14:textId="77777777" w:rsidR="00520762" w:rsidRPr="004C3050" w:rsidRDefault="00520762" w:rsidP="00CD1027">
            <w:pPr>
              <w:spacing w:before="0" w:after="0"/>
              <w:jc w:val="both"/>
              <w:rPr>
                <w:rFonts w:eastAsia="Calibri" w:cstheme="minorHAnsi"/>
                <w:bCs/>
                <w:color w:val="auto"/>
                <w:kern w:val="22"/>
                <w:lang w:val="en-US" w:eastAsia="en-US"/>
              </w:rPr>
            </w:pPr>
          </w:p>
          <w:p w14:paraId="23FC5D92" w14:textId="6DA40A6D" w:rsidR="006369B6" w:rsidRPr="009A67DA" w:rsidRDefault="006369B6" w:rsidP="00CD1027">
            <w:pPr>
              <w:spacing w:before="0" w:after="0"/>
              <w:jc w:val="both"/>
              <w:rPr>
                <w:rFonts w:eastAsia="Calibri" w:cstheme="minorHAnsi"/>
                <w:b/>
                <w:color w:val="auto"/>
                <w:kern w:val="22"/>
                <w:szCs w:val="22"/>
                <w:lang w:eastAsia="en-US"/>
              </w:rPr>
            </w:pPr>
            <w:r w:rsidRPr="009A67DA">
              <w:rPr>
                <w:rFonts w:eastAsia="Calibri" w:cstheme="minorHAnsi"/>
                <w:b/>
                <w:color w:val="auto"/>
                <w:kern w:val="22"/>
                <w:szCs w:val="22"/>
                <w:lang w:eastAsia="en-US"/>
              </w:rPr>
              <w:t>Privacy-audit Wet politiegegevens</w:t>
            </w:r>
          </w:p>
          <w:p w14:paraId="49F8B54F" w14:textId="77777777" w:rsidR="006369B6" w:rsidRPr="009A67DA" w:rsidRDefault="006369B6" w:rsidP="00CD1027">
            <w:pPr>
              <w:spacing w:before="0" w:after="0"/>
              <w:jc w:val="both"/>
              <w:rPr>
                <w:rFonts w:eastAsia="Calibri" w:cstheme="minorHAnsi"/>
                <w:b/>
                <w:color w:val="auto"/>
                <w:kern w:val="22"/>
                <w:szCs w:val="22"/>
                <w:lang w:eastAsia="en-US"/>
              </w:rPr>
            </w:pPr>
          </w:p>
          <w:p w14:paraId="04BF90DF" w14:textId="5FA8926F" w:rsidR="006A19CD" w:rsidRPr="009A67DA" w:rsidRDefault="006369B6" w:rsidP="00CD1027">
            <w:pPr>
              <w:spacing w:before="0" w:after="0"/>
              <w:jc w:val="both"/>
              <w:rPr>
                <w:rFonts w:eastAsia="Calibri" w:cstheme="minorHAnsi"/>
                <w:b/>
                <w:color w:val="auto"/>
                <w:kern w:val="22"/>
                <w:szCs w:val="22"/>
                <w:lang w:eastAsia="en-US"/>
              </w:rPr>
            </w:pPr>
            <w:r w:rsidRPr="009A67DA">
              <w:rPr>
                <w:rFonts w:eastAsia="Calibri" w:cstheme="minorHAnsi"/>
                <w:b/>
                <w:color w:val="auto"/>
                <w:kern w:val="22"/>
                <w:szCs w:val="22"/>
                <w:lang w:eastAsia="en-US"/>
              </w:rPr>
              <w:t xml:space="preserve">Hercontrole </w:t>
            </w:r>
            <w:r w:rsidR="00E7295E" w:rsidRPr="009A67DA">
              <w:rPr>
                <w:rFonts w:eastAsia="Calibri" w:cstheme="minorHAnsi"/>
                <w:b/>
                <w:color w:val="auto"/>
                <w:kern w:val="22"/>
                <w:szCs w:val="22"/>
                <w:highlight w:val="yellow"/>
                <w:lang w:eastAsia="en-US"/>
              </w:rPr>
              <w:t>[opzet</w:t>
            </w:r>
            <w:r w:rsidR="00BC01E6" w:rsidRPr="009A67DA">
              <w:rPr>
                <w:rFonts w:eastAsia="Calibri" w:cstheme="minorHAnsi"/>
                <w:b/>
                <w:color w:val="auto"/>
                <w:kern w:val="22"/>
                <w:szCs w:val="22"/>
                <w:highlight w:val="yellow"/>
                <w:lang w:eastAsia="en-US"/>
              </w:rPr>
              <w:t xml:space="preserve"> en </w:t>
            </w:r>
            <w:r w:rsidR="00E7295E" w:rsidRPr="009A67DA">
              <w:rPr>
                <w:rFonts w:eastAsia="Calibri" w:cstheme="minorHAnsi"/>
                <w:b/>
                <w:color w:val="auto"/>
                <w:kern w:val="22"/>
                <w:szCs w:val="22"/>
                <w:highlight w:val="yellow"/>
                <w:lang w:eastAsia="en-US"/>
              </w:rPr>
              <w:t>bestaan] OF [opzet</w:t>
            </w:r>
            <w:r w:rsidR="008B3041" w:rsidRPr="009A67DA">
              <w:rPr>
                <w:rFonts w:eastAsia="Calibri" w:cstheme="minorHAnsi"/>
                <w:b/>
                <w:color w:val="auto"/>
                <w:kern w:val="22"/>
                <w:szCs w:val="22"/>
                <w:highlight w:val="yellow"/>
                <w:lang w:eastAsia="en-US"/>
              </w:rPr>
              <w:t xml:space="preserve">, </w:t>
            </w:r>
            <w:r w:rsidR="00E7295E" w:rsidRPr="009A67DA">
              <w:rPr>
                <w:rFonts w:eastAsia="Calibri" w:cstheme="minorHAnsi"/>
                <w:b/>
                <w:color w:val="auto"/>
                <w:kern w:val="22"/>
                <w:szCs w:val="22"/>
                <w:highlight w:val="yellow"/>
                <w:lang w:eastAsia="en-US"/>
              </w:rPr>
              <w:t>bestaan</w:t>
            </w:r>
            <w:r w:rsidR="00BC01E6" w:rsidRPr="009A67DA">
              <w:rPr>
                <w:rFonts w:eastAsia="Calibri" w:cstheme="minorHAnsi"/>
                <w:b/>
                <w:color w:val="auto"/>
                <w:kern w:val="22"/>
                <w:szCs w:val="22"/>
                <w:highlight w:val="yellow"/>
                <w:lang w:eastAsia="en-US"/>
              </w:rPr>
              <w:t xml:space="preserve"> en werking</w:t>
            </w:r>
            <w:r w:rsidR="00E7295E" w:rsidRPr="009A67DA">
              <w:rPr>
                <w:rFonts w:eastAsia="Calibri" w:cstheme="minorHAnsi"/>
                <w:b/>
                <w:color w:val="auto"/>
                <w:kern w:val="22"/>
                <w:szCs w:val="22"/>
                <w:highlight w:val="yellow"/>
                <w:lang w:eastAsia="en-US"/>
              </w:rPr>
              <w:t>]</w:t>
            </w:r>
            <w:r w:rsidR="00E7295E" w:rsidRPr="009A67DA">
              <w:rPr>
                <w:rStyle w:val="Voetnootmarkering"/>
                <w:rFonts w:eastAsia="Calibri" w:cstheme="minorHAnsi"/>
                <w:b/>
                <w:color w:val="auto"/>
                <w:kern w:val="22"/>
                <w:szCs w:val="22"/>
                <w:highlight w:val="yellow"/>
                <w:lang w:eastAsia="en-US"/>
              </w:rPr>
              <w:footnoteReference w:id="1"/>
            </w:r>
            <w:r w:rsidR="00BB624E" w:rsidRPr="009A67DA">
              <w:rPr>
                <w:rFonts w:eastAsia="Calibri" w:cstheme="minorHAnsi"/>
                <w:b/>
                <w:color w:val="auto"/>
                <w:kern w:val="22"/>
                <w:szCs w:val="22"/>
                <w:lang w:eastAsia="en-US"/>
              </w:rPr>
              <w:t xml:space="preserve"> </w:t>
            </w:r>
            <w:r w:rsidRPr="009A67DA">
              <w:rPr>
                <w:rFonts w:eastAsia="Calibri" w:cstheme="minorHAnsi"/>
                <w:b/>
                <w:color w:val="auto"/>
                <w:kern w:val="22"/>
                <w:szCs w:val="22"/>
                <w:lang w:eastAsia="en-US"/>
              </w:rPr>
              <w:t>o</w:t>
            </w:r>
            <w:r w:rsidR="004D234D" w:rsidRPr="009A67DA">
              <w:rPr>
                <w:rFonts w:eastAsia="Calibri" w:cstheme="minorHAnsi"/>
                <w:b/>
                <w:color w:val="auto"/>
                <w:kern w:val="22"/>
                <w:szCs w:val="22"/>
                <w:lang w:eastAsia="en-US"/>
              </w:rPr>
              <w:t>p basis van</w:t>
            </w:r>
            <w:r w:rsidR="006A19CD" w:rsidRPr="009A67DA">
              <w:rPr>
                <w:rFonts w:eastAsia="Calibri" w:cstheme="minorHAnsi"/>
                <w:b/>
                <w:color w:val="auto"/>
                <w:kern w:val="22"/>
                <w:szCs w:val="22"/>
                <w:lang w:eastAsia="en-US"/>
              </w:rPr>
              <w:t xml:space="preserve"> artikel 4 Regeling periodieke audit politiegegevens (</w:t>
            </w:r>
            <w:r w:rsidR="00E060F3" w:rsidRPr="009A67DA">
              <w:rPr>
                <w:rFonts w:eastAsia="Calibri" w:cstheme="minorHAnsi"/>
                <w:b/>
                <w:color w:val="auto"/>
                <w:kern w:val="22"/>
                <w:szCs w:val="22"/>
                <w:lang w:eastAsia="en-US"/>
              </w:rPr>
              <w:t>artikel 33 5</w:t>
            </w:r>
            <w:r w:rsidR="00E060F3" w:rsidRPr="009A67DA">
              <w:rPr>
                <w:rFonts w:eastAsia="Calibri" w:cstheme="minorHAnsi"/>
                <w:b/>
                <w:color w:val="auto"/>
                <w:kern w:val="22"/>
                <w:szCs w:val="22"/>
                <w:vertAlign w:val="superscript"/>
                <w:lang w:eastAsia="en-US"/>
              </w:rPr>
              <w:t>e</w:t>
            </w:r>
            <w:r w:rsidR="00E060F3" w:rsidRPr="009A67DA">
              <w:rPr>
                <w:rFonts w:eastAsia="Calibri" w:cstheme="minorHAnsi"/>
                <w:b/>
                <w:color w:val="auto"/>
                <w:kern w:val="22"/>
                <w:szCs w:val="22"/>
                <w:lang w:eastAsia="en-US"/>
              </w:rPr>
              <w:t xml:space="preserve"> lid Wet politiegegeven</w:t>
            </w:r>
            <w:r w:rsidRPr="009A67DA">
              <w:rPr>
                <w:rFonts w:eastAsia="Calibri" w:cstheme="minorHAnsi"/>
                <w:b/>
                <w:color w:val="auto"/>
                <w:kern w:val="22"/>
                <w:szCs w:val="22"/>
                <w:lang w:eastAsia="en-US"/>
              </w:rPr>
              <w:t>s</w:t>
            </w:r>
            <w:r w:rsidR="002A3C16" w:rsidRPr="009A67DA">
              <w:rPr>
                <w:rFonts w:eastAsia="Calibri" w:cstheme="minorHAnsi"/>
                <w:b/>
                <w:color w:val="auto"/>
                <w:kern w:val="22"/>
                <w:szCs w:val="22"/>
                <w:lang w:eastAsia="en-US"/>
              </w:rPr>
              <w:t xml:space="preserve"> en </w:t>
            </w:r>
            <w:r w:rsidR="006A19CD" w:rsidRPr="009A67DA">
              <w:rPr>
                <w:rFonts w:eastAsia="Calibri" w:cstheme="minorHAnsi"/>
                <w:b/>
                <w:color w:val="auto"/>
                <w:kern w:val="22"/>
                <w:szCs w:val="22"/>
                <w:lang w:eastAsia="en-US"/>
              </w:rPr>
              <w:t xml:space="preserve">artikel 6:5, </w:t>
            </w:r>
            <w:r w:rsidR="00DD286B" w:rsidRPr="009A67DA">
              <w:rPr>
                <w:rFonts w:eastAsia="Calibri" w:cstheme="minorHAnsi"/>
                <w:b/>
                <w:color w:val="auto"/>
                <w:kern w:val="22"/>
                <w:szCs w:val="22"/>
                <w:lang w:eastAsia="en-US"/>
              </w:rPr>
              <w:t>4</w:t>
            </w:r>
            <w:r w:rsidR="00DD286B" w:rsidRPr="009A67DA">
              <w:rPr>
                <w:rFonts w:eastAsia="Calibri" w:cstheme="minorHAnsi"/>
                <w:b/>
                <w:color w:val="auto"/>
                <w:kern w:val="22"/>
                <w:szCs w:val="22"/>
                <w:vertAlign w:val="superscript"/>
                <w:lang w:eastAsia="en-US"/>
              </w:rPr>
              <w:t>e</w:t>
            </w:r>
            <w:r w:rsidR="00DD286B" w:rsidRPr="009A67DA">
              <w:rPr>
                <w:rFonts w:eastAsia="Calibri" w:cstheme="minorHAnsi"/>
                <w:b/>
                <w:color w:val="auto"/>
                <w:kern w:val="22"/>
                <w:szCs w:val="22"/>
                <w:lang w:eastAsia="en-US"/>
              </w:rPr>
              <w:t xml:space="preserve"> </w:t>
            </w:r>
            <w:r w:rsidR="006A19CD" w:rsidRPr="009A67DA">
              <w:rPr>
                <w:rFonts w:eastAsia="Calibri" w:cstheme="minorHAnsi"/>
                <w:b/>
                <w:color w:val="auto"/>
                <w:kern w:val="22"/>
                <w:szCs w:val="22"/>
                <w:lang w:eastAsia="en-US"/>
              </w:rPr>
              <w:t xml:space="preserve">lid </w:t>
            </w:r>
            <w:r w:rsidR="00F857AB" w:rsidRPr="009A67DA">
              <w:rPr>
                <w:rFonts w:eastAsia="Calibri" w:cstheme="minorHAnsi"/>
                <w:b/>
                <w:color w:val="auto"/>
                <w:kern w:val="22"/>
                <w:szCs w:val="22"/>
                <w:lang w:eastAsia="en-US"/>
              </w:rPr>
              <w:t>Besluit Politiegegevens</w:t>
            </w:r>
          </w:p>
          <w:p w14:paraId="5296A77D" w14:textId="77777777" w:rsidR="006A19CD" w:rsidRPr="009A67DA" w:rsidRDefault="006A19CD" w:rsidP="00CD1027">
            <w:pPr>
              <w:spacing w:before="0" w:after="0"/>
              <w:jc w:val="both"/>
              <w:rPr>
                <w:rFonts w:eastAsia="Calibri" w:cstheme="minorHAnsi"/>
                <w:bCs/>
                <w:color w:val="auto"/>
                <w:kern w:val="22"/>
                <w:szCs w:val="22"/>
                <w:lang w:eastAsia="en-US"/>
              </w:rPr>
            </w:pPr>
          </w:p>
          <w:p w14:paraId="530923CD" w14:textId="3E2FBF67" w:rsidR="003B29C0" w:rsidRPr="009A67DA" w:rsidRDefault="00CD1027" w:rsidP="00CD1027">
            <w:pPr>
              <w:spacing w:before="0" w:after="0"/>
              <w:rPr>
                <w:rFonts w:eastAsia="Calibri" w:cstheme="minorHAnsi"/>
                <w:b/>
                <w:bCs/>
                <w:color w:val="auto"/>
                <w:kern w:val="22"/>
                <w:lang w:eastAsia="en-US"/>
              </w:rPr>
            </w:pPr>
            <w:r w:rsidRPr="009A67DA">
              <w:rPr>
                <w:rFonts w:eastAsia="Calibri" w:cstheme="minorHAnsi"/>
                <w:b/>
                <w:bCs/>
                <w:color w:val="auto"/>
                <w:kern w:val="22"/>
                <w:szCs w:val="22"/>
                <w:highlight w:val="yellow"/>
                <w:lang w:eastAsia="en-US"/>
              </w:rPr>
              <w:t>[ORGANISATIE]</w:t>
            </w:r>
          </w:p>
          <w:p w14:paraId="20AF5A9F" w14:textId="77777777" w:rsidR="003B29C0" w:rsidRPr="009A67DA" w:rsidRDefault="003B29C0" w:rsidP="00CD1027">
            <w:pPr>
              <w:spacing w:before="0" w:after="0"/>
              <w:rPr>
                <w:rFonts w:eastAsia="Calibri" w:cstheme="minorHAnsi"/>
                <w:b/>
                <w:bCs/>
                <w:color w:val="auto"/>
                <w:kern w:val="22"/>
                <w:lang w:eastAsia="en-US"/>
              </w:rPr>
            </w:pPr>
          </w:p>
        </w:tc>
      </w:tr>
      <w:tr w:rsidR="00CF76BD" w:rsidRPr="009A67DA" w14:paraId="2310C641" w14:textId="77777777" w:rsidTr="00CD1027">
        <w:tc>
          <w:tcPr>
            <w:tcW w:w="6147" w:type="dxa"/>
            <w:vAlign w:val="center"/>
          </w:tcPr>
          <w:p w14:paraId="2CCEB96E" w14:textId="77777777" w:rsidR="00BD7432" w:rsidRPr="009A67DA" w:rsidRDefault="00BD7432" w:rsidP="00CD1027">
            <w:pPr>
              <w:spacing w:before="60"/>
              <w:jc w:val="both"/>
              <w:rPr>
                <w:rFonts w:eastAsia="Calibri" w:cstheme="minorHAnsi"/>
                <w:b/>
                <w:color w:val="auto"/>
                <w:kern w:val="22"/>
                <w:sz w:val="32"/>
                <w:szCs w:val="32"/>
                <w:lang w:eastAsia="en-US"/>
              </w:rPr>
            </w:pPr>
          </w:p>
          <w:p w14:paraId="11AC8902" w14:textId="77777777" w:rsidR="003C0C35" w:rsidRPr="009A67DA" w:rsidRDefault="003C0C35" w:rsidP="00CD1027">
            <w:pPr>
              <w:spacing w:before="60"/>
              <w:jc w:val="both"/>
              <w:rPr>
                <w:rFonts w:eastAsia="Calibri" w:cstheme="minorHAnsi"/>
                <w:b/>
                <w:color w:val="auto"/>
                <w:kern w:val="22"/>
                <w:lang w:eastAsia="en-US"/>
              </w:rPr>
            </w:pPr>
          </w:p>
        </w:tc>
      </w:tr>
      <w:tr w:rsidR="00CF76BD" w:rsidRPr="009A67DA" w14:paraId="6D3C912B" w14:textId="77777777" w:rsidTr="00CD1027">
        <w:trPr>
          <w:trHeight w:val="340"/>
        </w:trPr>
        <w:tc>
          <w:tcPr>
            <w:tcW w:w="6147" w:type="dxa"/>
            <w:vAlign w:val="center"/>
          </w:tcPr>
          <w:p w14:paraId="55926BC0" w14:textId="77777777" w:rsidR="00CF76BD" w:rsidRPr="009A67DA" w:rsidRDefault="00CF76BD" w:rsidP="00CD1027">
            <w:pPr>
              <w:jc w:val="both"/>
              <w:rPr>
                <w:rFonts w:eastAsia="Calibri" w:cstheme="minorHAnsi"/>
                <w:color w:val="auto"/>
                <w:kern w:val="22"/>
                <w:lang w:eastAsia="en-US"/>
              </w:rPr>
            </w:pPr>
          </w:p>
        </w:tc>
      </w:tr>
    </w:tbl>
    <w:p w14:paraId="479A1874" w14:textId="27AE7E95" w:rsidR="00CF76BD" w:rsidRPr="009A67DA" w:rsidRDefault="00CD1027" w:rsidP="00934220">
      <w:pPr>
        <w:jc w:val="both"/>
        <w:rPr>
          <w:rFonts w:cstheme="minorHAnsi"/>
          <w:color w:val="auto"/>
        </w:rPr>
      </w:pPr>
      <w:r w:rsidRPr="009A67DA">
        <w:rPr>
          <w:rFonts w:cstheme="minorHAnsi"/>
          <w:color w:val="auto"/>
        </w:rPr>
        <w:br w:type="textWrapping" w:clear="all"/>
      </w:r>
    </w:p>
    <w:p w14:paraId="7DA90177" w14:textId="77777777" w:rsidR="00CF76BD" w:rsidRPr="009A67DA" w:rsidRDefault="00CF76BD" w:rsidP="00934220">
      <w:pPr>
        <w:jc w:val="both"/>
        <w:rPr>
          <w:rFonts w:cstheme="minorHAnsi"/>
          <w:color w:val="auto"/>
        </w:rPr>
      </w:pPr>
    </w:p>
    <w:p w14:paraId="57AA1E93" w14:textId="77777777" w:rsidR="00CF76BD" w:rsidRPr="009A67DA" w:rsidRDefault="00CF76BD" w:rsidP="00934220">
      <w:pPr>
        <w:jc w:val="both"/>
        <w:rPr>
          <w:rFonts w:cstheme="minorHAnsi"/>
          <w:color w:val="auto"/>
        </w:rPr>
      </w:pPr>
    </w:p>
    <w:p w14:paraId="3463E06B" w14:textId="77777777" w:rsidR="00CF76BD" w:rsidRPr="009A67DA" w:rsidRDefault="00CF76BD" w:rsidP="00934220">
      <w:pPr>
        <w:jc w:val="both"/>
        <w:rPr>
          <w:rFonts w:cstheme="minorHAnsi"/>
          <w:color w:val="auto"/>
        </w:rPr>
      </w:pPr>
    </w:p>
    <w:tbl>
      <w:tblPr>
        <w:tblStyle w:val="JME"/>
        <w:tblpPr w:leftFromText="142" w:rightFromText="142" w:vertAnchor="page" w:horzAnchor="margin" w:tblpY="12069"/>
        <w:tblOverlap w:val="never"/>
        <w:tblW w:w="9059" w:type="dxa"/>
        <w:tblLook w:val="0480" w:firstRow="0" w:lastRow="0" w:firstColumn="1" w:lastColumn="0" w:noHBand="0" w:noVBand="1"/>
      </w:tblPr>
      <w:tblGrid>
        <w:gridCol w:w="1696"/>
        <w:gridCol w:w="284"/>
        <w:gridCol w:w="7079"/>
      </w:tblGrid>
      <w:tr w:rsidR="00BA51A2" w:rsidRPr="009A67DA" w14:paraId="440BD404" w14:textId="77777777" w:rsidTr="00C93477">
        <w:tc>
          <w:tcPr>
            <w:tcW w:w="1696" w:type="dxa"/>
            <w:shd w:val="clear" w:color="auto" w:fill="17365D" w:themeFill="text2" w:themeFillShade="BF"/>
          </w:tcPr>
          <w:p w14:paraId="76A53BBD" w14:textId="3079556B" w:rsidR="00BA51A2" w:rsidRPr="009A67DA" w:rsidRDefault="00BA51A2" w:rsidP="00D15592">
            <w:pPr>
              <w:pStyle w:val="Geenafstand"/>
              <w:spacing w:before="0" w:after="0"/>
              <w:jc w:val="both"/>
              <w:rPr>
                <w:rFonts w:asciiTheme="minorHAnsi" w:hAnsiTheme="minorHAnsi" w:cstheme="minorHAnsi"/>
                <w:color w:val="FFFFFF" w:themeColor="background1"/>
                <w:szCs w:val="20"/>
                <w:lang w:val="nl-NL" w:eastAsia="en-US"/>
              </w:rPr>
            </w:pPr>
            <w:r w:rsidRPr="009A67DA">
              <w:rPr>
                <w:rFonts w:asciiTheme="minorHAnsi" w:hAnsiTheme="minorHAnsi" w:cstheme="minorHAnsi"/>
                <w:color w:val="FFFFFF" w:themeColor="background1"/>
                <w:szCs w:val="20"/>
                <w:lang w:val="nl-NL" w:eastAsia="en-US"/>
              </w:rPr>
              <w:t>Uitgebracht door</w:t>
            </w:r>
          </w:p>
        </w:tc>
        <w:tc>
          <w:tcPr>
            <w:tcW w:w="284" w:type="dxa"/>
            <w:shd w:val="clear" w:color="auto" w:fill="17365D" w:themeFill="text2" w:themeFillShade="BF"/>
          </w:tcPr>
          <w:p w14:paraId="76E7A7AE" w14:textId="39CEAF55" w:rsidR="00BA51A2" w:rsidRPr="009A67DA" w:rsidRDefault="00BA51A2" w:rsidP="00D15592">
            <w:pPr>
              <w:pStyle w:val="Geenafstand"/>
              <w:spacing w:before="0" w:after="0"/>
              <w:jc w:val="both"/>
              <w:rPr>
                <w:rFonts w:asciiTheme="minorHAnsi" w:hAnsiTheme="minorHAnsi" w:cstheme="minorHAnsi"/>
                <w:color w:val="FFFFFF" w:themeColor="background1"/>
                <w:szCs w:val="20"/>
                <w:lang w:val="nl-NL" w:eastAsia="en-US"/>
              </w:rPr>
            </w:pPr>
            <w:r w:rsidRPr="009A67DA">
              <w:rPr>
                <w:rFonts w:asciiTheme="minorHAnsi" w:hAnsiTheme="minorHAnsi" w:cstheme="minorHAnsi"/>
                <w:color w:val="FFFFFF" w:themeColor="background1"/>
                <w:szCs w:val="20"/>
                <w:lang w:val="nl-NL" w:eastAsia="en-US"/>
              </w:rPr>
              <w:t>:</w:t>
            </w:r>
          </w:p>
        </w:tc>
        <w:tc>
          <w:tcPr>
            <w:tcW w:w="7079" w:type="dxa"/>
            <w:shd w:val="clear" w:color="auto" w:fill="17365D" w:themeFill="text2" w:themeFillShade="BF"/>
          </w:tcPr>
          <w:p w14:paraId="3BF1BDD1" w14:textId="20895474" w:rsidR="00BA51A2" w:rsidRPr="009A67DA" w:rsidRDefault="00AB738C" w:rsidP="00D15592">
            <w:pPr>
              <w:pStyle w:val="Geenafstand"/>
              <w:spacing w:before="0" w:after="0"/>
              <w:jc w:val="both"/>
              <w:rPr>
                <w:rFonts w:asciiTheme="minorHAnsi" w:hAnsiTheme="minorHAnsi" w:cstheme="minorHAnsi"/>
                <w:color w:val="FFFFFF" w:themeColor="background1"/>
                <w:szCs w:val="20"/>
                <w:lang w:val="nl-NL" w:eastAsia="en-US"/>
              </w:rPr>
            </w:pPr>
            <w:r w:rsidRPr="009A67DA">
              <w:rPr>
                <w:rFonts w:asciiTheme="minorHAnsi" w:hAnsiTheme="minorHAnsi" w:cstheme="minorHAnsi"/>
                <w:highlight w:val="yellow"/>
                <w:lang w:val="nl-NL" w:eastAsia="en-US"/>
              </w:rPr>
              <w:t>[AUDITORGANISATIE]</w:t>
            </w:r>
          </w:p>
        </w:tc>
      </w:tr>
      <w:tr w:rsidR="00BA51A2" w:rsidRPr="009A67DA" w14:paraId="55326166" w14:textId="77777777" w:rsidTr="00C93477">
        <w:tc>
          <w:tcPr>
            <w:tcW w:w="1696" w:type="dxa"/>
          </w:tcPr>
          <w:p w14:paraId="14D1762C" w14:textId="15F46F59" w:rsidR="00BA51A2" w:rsidRPr="009A67DA" w:rsidRDefault="00CD1027" w:rsidP="00D15592">
            <w:pPr>
              <w:tabs>
                <w:tab w:val="right" w:pos="1701"/>
              </w:tabs>
              <w:spacing w:before="0" w:after="0"/>
              <w:jc w:val="both"/>
              <w:rPr>
                <w:rFonts w:asciiTheme="minorHAnsi" w:eastAsia="Calibri" w:hAnsiTheme="minorHAnsi" w:cstheme="minorHAnsi"/>
                <w:color w:val="auto"/>
                <w:szCs w:val="20"/>
                <w:lang w:eastAsia="en-US"/>
              </w:rPr>
            </w:pPr>
            <w:r w:rsidRPr="009A67DA">
              <w:rPr>
                <w:rFonts w:asciiTheme="minorHAnsi" w:eastAsia="Calibri" w:hAnsiTheme="minorHAnsi" w:cstheme="minorHAnsi"/>
                <w:color w:val="auto"/>
                <w:szCs w:val="20"/>
                <w:lang w:eastAsia="en-US"/>
              </w:rPr>
              <w:t>Onderzoeker(s)</w:t>
            </w:r>
          </w:p>
        </w:tc>
        <w:tc>
          <w:tcPr>
            <w:tcW w:w="284" w:type="dxa"/>
          </w:tcPr>
          <w:p w14:paraId="40171CA3" w14:textId="492911F7" w:rsidR="00BA51A2" w:rsidRPr="009A67DA" w:rsidRDefault="00BA51A2" w:rsidP="00D15592">
            <w:pPr>
              <w:tabs>
                <w:tab w:val="right" w:pos="1701"/>
              </w:tabs>
              <w:spacing w:before="0" w:after="0"/>
              <w:jc w:val="both"/>
              <w:rPr>
                <w:rFonts w:asciiTheme="minorHAnsi" w:eastAsia="Calibri" w:hAnsiTheme="minorHAnsi" w:cstheme="minorHAnsi"/>
                <w:color w:val="auto"/>
                <w:szCs w:val="20"/>
                <w:lang w:eastAsia="en-US"/>
              </w:rPr>
            </w:pPr>
            <w:r w:rsidRPr="009A67DA">
              <w:rPr>
                <w:rFonts w:asciiTheme="minorHAnsi" w:eastAsia="Calibri" w:hAnsiTheme="minorHAnsi" w:cstheme="minorHAnsi"/>
                <w:color w:val="auto"/>
                <w:szCs w:val="20"/>
                <w:lang w:eastAsia="en-US"/>
              </w:rPr>
              <w:t>:</w:t>
            </w:r>
          </w:p>
        </w:tc>
        <w:tc>
          <w:tcPr>
            <w:tcW w:w="7079" w:type="dxa"/>
          </w:tcPr>
          <w:p w14:paraId="42AF2BDC" w14:textId="1D4C5F65" w:rsidR="00BA51A2" w:rsidRPr="009A67DA" w:rsidRDefault="00BA51A2" w:rsidP="00D15592">
            <w:pPr>
              <w:tabs>
                <w:tab w:val="right" w:pos="1701"/>
              </w:tabs>
              <w:spacing w:before="0" w:after="0"/>
              <w:jc w:val="both"/>
              <w:rPr>
                <w:rFonts w:asciiTheme="minorHAnsi" w:eastAsia="Calibri" w:hAnsiTheme="minorHAnsi" w:cstheme="minorHAnsi"/>
                <w:color w:val="auto"/>
                <w:szCs w:val="20"/>
                <w:highlight w:val="yellow"/>
                <w:lang w:eastAsia="en-US"/>
              </w:rPr>
            </w:pPr>
          </w:p>
        </w:tc>
      </w:tr>
      <w:tr w:rsidR="00BA51A2" w:rsidRPr="009A67DA" w14:paraId="58DE8DD7" w14:textId="77777777" w:rsidTr="00C93477">
        <w:tc>
          <w:tcPr>
            <w:tcW w:w="1696" w:type="dxa"/>
          </w:tcPr>
          <w:p w14:paraId="08CF7507" w14:textId="1FE19787" w:rsidR="00BA51A2" w:rsidRPr="009A67DA" w:rsidRDefault="00BA51A2" w:rsidP="00D15592">
            <w:pPr>
              <w:tabs>
                <w:tab w:val="right" w:pos="1701"/>
              </w:tabs>
              <w:spacing w:before="0" w:after="0"/>
              <w:jc w:val="both"/>
              <w:rPr>
                <w:rFonts w:asciiTheme="minorHAnsi" w:eastAsia="Calibri" w:hAnsiTheme="minorHAnsi" w:cstheme="minorHAnsi"/>
                <w:color w:val="auto"/>
                <w:szCs w:val="20"/>
                <w:lang w:eastAsia="en-US"/>
              </w:rPr>
            </w:pPr>
            <w:r w:rsidRPr="009A67DA">
              <w:rPr>
                <w:rFonts w:asciiTheme="minorHAnsi" w:eastAsia="Calibri" w:hAnsiTheme="minorHAnsi" w:cstheme="minorHAnsi"/>
                <w:color w:val="auto"/>
                <w:szCs w:val="20"/>
                <w:lang w:eastAsia="en-US"/>
              </w:rPr>
              <w:t>Uitgebracht aan</w:t>
            </w:r>
          </w:p>
        </w:tc>
        <w:tc>
          <w:tcPr>
            <w:tcW w:w="284" w:type="dxa"/>
          </w:tcPr>
          <w:p w14:paraId="461FCFD1" w14:textId="47A31283" w:rsidR="00BA51A2" w:rsidRPr="009A67DA" w:rsidRDefault="00BA51A2" w:rsidP="00D15592">
            <w:pPr>
              <w:tabs>
                <w:tab w:val="right" w:pos="1701"/>
              </w:tabs>
              <w:spacing w:before="0" w:after="0"/>
              <w:jc w:val="both"/>
              <w:rPr>
                <w:rFonts w:asciiTheme="minorHAnsi" w:eastAsia="Calibri" w:hAnsiTheme="minorHAnsi" w:cstheme="minorHAnsi"/>
                <w:color w:val="auto"/>
                <w:szCs w:val="20"/>
                <w:lang w:eastAsia="en-US"/>
              </w:rPr>
            </w:pPr>
            <w:r w:rsidRPr="009A67DA">
              <w:rPr>
                <w:rFonts w:asciiTheme="minorHAnsi" w:eastAsia="Calibri" w:hAnsiTheme="minorHAnsi" w:cstheme="minorHAnsi"/>
                <w:color w:val="auto"/>
                <w:szCs w:val="20"/>
                <w:lang w:eastAsia="en-US"/>
              </w:rPr>
              <w:t>:</w:t>
            </w:r>
          </w:p>
        </w:tc>
        <w:tc>
          <w:tcPr>
            <w:tcW w:w="7079" w:type="dxa"/>
          </w:tcPr>
          <w:p w14:paraId="19C94165" w14:textId="0FD67CCC" w:rsidR="00BA51A2" w:rsidRPr="009A67DA" w:rsidRDefault="009D7C6F" w:rsidP="00D15592">
            <w:pPr>
              <w:tabs>
                <w:tab w:val="right" w:pos="1701"/>
              </w:tabs>
              <w:spacing w:before="0" w:after="0"/>
              <w:jc w:val="both"/>
              <w:rPr>
                <w:rFonts w:asciiTheme="minorHAnsi" w:eastAsia="Calibri" w:hAnsiTheme="minorHAnsi" w:cstheme="minorHAnsi"/>
                <w:color w:val="auto"/>
                <w:szCs w:val="20"/>
                <w:lang w:eastAsia="en-US"/>
              </w:rPr>
            </w:pPr>
            <w:r w:rsidRPr="009A67DA">
              <w:rPr>
                <w:rFonts w:asciiTheme="minorHAnsi" w:eastAsia="Calibri" w:hAnsiTheme="minorHAnsi" w:cstheme="minorHAnsi"/>
                <w:color w:val="auto"/>
                <w:szCs w:val="20"/>
                <w:highlight w:val="yellow"/>
                <w:lang w:eastAsia="en-US"/>
              </w:rPr>
              <w:t>[ORGANISATIE]</w:t>
            </w:r>
          </w:p>
        </w:tc>
      </w:tr>
      <w:tr w:rsidR="00BA51A2" w:rsidRPr="009A67DA" w14:paraId="630F9BB3" w14:textId="77777777" w:rsidTr="00C93477">
        <w:tc>
          <w:tcPr>
            <w:tcW w:w="1696" w:type="dxa"/>
          </w:tcPr>
          <w:p w14:paraId="6CF45C40" w14:textId="7827B5DC" w:rsidR="00BA51A2" w:rsidRPr="009A67DA" w:rsidRDefault="00BA51A2" w:rsidP="00D15592">
            <w:pPr>
              <w:tabs>
                <w:tab w:val="right" w:pos="1701"/>
              </w:tabs>
              <w:spacing w:before="0" w:after="0"/>
              <w:jc w:val="both"/>
              <w:rPr>
                <w:rFonts w:asciiTheme="minorHAnsi" w:eastAsia="Calibri" w:hAnsiTheme="minorHAnsi" w:cstheme="minorHAnsi"/>
                <w:color w:val="auto"/>
                <w:szCs w:val="20"/>
                <w:lang w:eastAsia="en-US"/>
              </w:rPr>
            </w:pPr>
            <w:r w:rsidRPr="009A67DA">
              <w:rPr>
                <w:rFonts w:asciiTheme="minorHAnsi" w:eastAsia="Calibri" w:hAnsiTheme="minorHAnsi" w:cstheme="minorHAnsi"/>
                <w:color w:val="auto"/>
                <w:szCs w:val="20"/>
                <w:lang w:eastAsia="en-US"/>
              </w:rPr>
              <w:t>Contactperso</w:t>
            </w:r>
            <w:r w:rsidR="000E6F61" w:rsidRPr="009A67DA">
              <w:rPr>
                <w:rFonts w:asciiTheme="minorHAnsi" w:eastAsia="Calibri" w:hAnsiTheme="minorHAnsi" w:cstheme="minorHAnsi"/>
                <w:color w:val="auto"/>
                <w:szCs w:val="20"/>
                <w:lang w:eastAsia="en-US"/>
              </w:rPr>
              <w:t>on</w:t>
            </w:r>
          </w:p>
        </w:tc>
        <w:tc>
          <w:tcPr>
            <w:tcW w:w="284" w:type="dxa"/>
          </w:tcPr>
          <w:p w14:paraId="068F1DEB" w14:textId="560A0700" w:rsidR="00BA51A2" w:rsidRPr="009A67DA" w:rsidRDefault="00BA51A2" w:rsidP="00D15592">
            <w:pPr>
              <w:tabs>
                <w:tab w:val="right" w:pos="1701"/>
              </w:tabs>
              <w:spacing w:before="0" w:after="0"/>
              <w:jc w:val="both"/>
              <w:rPr>
                <w:rFonts w:asciiTheme="minorHAnsi" w:eastAsia="Calibri" w:hAnsiTheme="minorHAnsi" w:cstheme="minorHAnsi"/>
                <w:color w:val="auto"/>
                <w:szCs w:val="20"/>
                <w:lang w:eastAsia="en-US"/>
              </w:rPr>
            </w:pPr>
            <w:r w:rsidRPr="009A67DA">
              <w:rPr>
                <w:rFonts w:asciiTheme="minorHAnsi" w:eastAsia="Calibri" w:hAnsiTheme="minorHAnsi" w:cstheme="minorHAnsi"/>
                <w:color w:val="auto"/>
                <w:szCs w:val="20"/>
                <w:lang w:eastAsia="en-US"/>
              </w:rPr>
              <w:t>:</w:t>
            </w:r>
          </w:p>
        </w:tc>
        <w:tc>
          <w:tcPr>
            <w:tcW w:w="7079" w:type="dxa"/>
          </w:tcPr>
          <w:p w14:paraId="7583F9B5" w14:textId="327E67B1" w:rsidR="00BA51A2" w:rsidRPr="009A67DA" w:rsidRDefault="00BA51A2" w:rsidP="00323216">
            <w:pPr>
              <w:tabs>
                <w:tab w:val="right" w:pos="1701"/>
              </w:tabs>
              <w:spacing w:before="0" w:after="0"/>
              <w:jc w:val="both"/>
              <w:rPr>
                <w:rFonts w:asciiTheme="minorHAnsi" w:eastAsia="Calibri" w:hAnsiTheme="minorHAnsi" w:cstheme="minorHAnsi"/>
                <w:color w:val="auto"/>
                <w:szCs w:val="20"/>
                <w:lang w:eastAsia="en-US"/>
              </w:rPr>
            </w:pPr>
          </w:p>
        </w:tc>
      </w:tr>
      <w:tr w:rsidR="00BA51A2" w:rsidRPr="009A67DA" w14:paraId="4AE42886" w14:textId="77777777" w:rsidTr="00C93477">
        <w:tc>
          <w:tcPr>
            <w:tcW w:w="1696" w:type="dxa"/>
          </w:tcPr>
          <w:p w14:paraId="68D5011C" w14:textId="0E4465D3" w:rsidR="00BA51A2" w:rsidRPr="009A67DA" w:rsidRDefault="00BA51A2" w:rsidP="00D15592">
            <w:pPr>
              <w:tabs>
                <w:tab w:val="right" w:pos="1701"/>
              </w:tabs>
              <w:spacing w:before="0" w:after="0"/>
              <w:jc w:val="both"/>
              <w:rPr>
                <w:rFonts w:asciiTheme="minorHAnsi" w:eastAsia="Calibri" w:hAnsiTheme="minorHAnsi" w:cstheme="minorHAnsi"/>
                <w:color w:val="auto"/>
                <w:szCs w:val="20"/>
                <w:lang w:eastAsia="en-US"/>
              </w:rPr>
            </w:pPr>
            <w:r w:rsidRPr="009A67DA">
              <w:rPr>
                <w:rFonts w:asciiTheme="minorHAnsi" w:eastAsia="Calibri" w:hAnsiTheme="minorHAnsi" w:cstheme="minorHAnsi"/>
                <w:color w:val="auto"/>
                <w:szCs w:val="20"/>
                <w:lang w:eastAsia="en-US"/>
              </w:rPr>
              <w:t>Datum</w:t>
            </w:r>
          </w:p>
        </w:tc>
        <w:tc>
          <w:tcPr>
            <w:tcW w:w="284" w:type="dxa"/>
          </w:tcPr>
          <w:p w14:paraId="0B90AC91" w14:textId="59BB7BEA" w:rsidR="00BA51A2" w:rsidRPr="009A67DA" w:rsidRDefault="00BA51A2" w:rsidP="00D15592">
            <w:pPr>
              <w:tabs>
                <w:tab w:val="right" w:pos="1701"/>
              </w:tabs>
              <w:spacing w:before="0" w:after="0"/>
              <w:jc w:val="both"/>
              <w:rPr>
                <w:rFonts w:asciiTheme="minorHAnsi" w:eastAsia="Calibri" w:hAnsiTheme="minorHAnsi" w:cstheme="minorHAnsi"/>
                <w:color w:val="auto"/>
                <w:szCs w:val="20"/>
                <w:lang w:eastAsia="en-US"/>
              </w:rPr>
            </w:pPr>
            <w:r w:rsidRPr="009A67DA">
              <w:rPr>
                <w:rFonts w:asciiTheme="minorHAnsi" w:eastAsia="Calibri" w:hAnsiTheme="minorHAnsi" w:cstheme="minorHAnsi"/>
                <w:color w:val="auto"/>
                <w:szCs w:val="20"/>
                <w:lang w:eastAsia="en-US"/>
              </w:rPr>
              <w:t>:</w:t>
            </w:r>
          </w:p>
        </w:tc>
        <w:tc>
          <w:tcPr>
            <w:tcW w:w="7079" w:type="dxa"/>
          </w:tcPr>
          <w:p w14:paraId="4E987C44" w14:textId="1DF3B3EA" w:rsidR="00BA51A2" w:rsidRPr="009A67DA" w:rsidRDefault="009D7C6F" w:rsidP="00D15592">
            <w:pPr>
              <w:tabs>
                <w:tab w:val="right" w:pos="1701"/>
              </w:tabs>
              <w:spacing w:before="0" w:after="0"/>
              <w:jc w:val="both"/>
              <w:rPr>
                <w:rFonts w:asciiTheme="minorHAnsi" w:eastAsia="Calibri" w:hAnsiTheme="minorHAnsi" w:cstheme="minorHAnsi"/>
                <w:color w:val="auto"/>
                <w:szCs w:val="20"/>
                <w:lang w:eastAsia="en-US"/>
              </w:rPr>
            </w:pPr>
            <w:r w:rsidRPr="009A67DA">
              <w:rPr>
                <w:rFonts w:asciiTheme="minorHAnsi" w:eastAsia="Calibri" w:hAnsiTheme="minorHAnsi" w:cstheme="minorHAnsi"/>
                <w:color w:val="auto"/>
                <w:szCs w:val="20"/>
                <w:highlight w:val="yellow"/>
                <w:lang w:eastAsia="en-US"/>
              </w:rPr>
              <w:t>[DATUM]</w:t>
            </w:r>
          </w:p>
        </w:tc>
      </w:tr>
      <w:tr w:rsidR="00BA51A2" w:rsidRPr="009A67DA" w14:paraId="2E5A74FB" w14:textId="77777777" w:rsidTr="00C93477">
        <w:tc>
          <w:tcPr>
            <w:tcW w:w="1696" w:type="dxa"/>
          </w:tcPr>
          <w:p w14:paraId="2DF38522" w14:textId="5D607203" w:rsidR="00BA51A2" w:rsidRPr="009A67DA" w:rsidRDefault="009D7C6F" w:rsidP="00D15592">
            <w:pPr>
              <w:tabs>
                <w:tab w:val="right" w:pos="1701"/>
              </w:tabs>
              <w:spacing w:before="0" w:after="0"/>
              <w:jc w:val="both"/>
              <w:rPr>
                <w:rFonts w:asciiTheme="minorHAnsi" w:eastAsia="Calibri" w:hAnsiTheme="minorHAnsi" w:cstheme="minorHAnsi"/>
                <w:color w:val="auto"/>
                <w:szCs w:val="20"/>
                <w:lang w:eastAsia="en-US"/>
              </w:rPr>
            </w:pPr>
            <w:r w:rsidRPr="009A67DA">
              <w:rPr>
                <w:rFonts w:asciiTheme="minorHAnsi" w:eastAsia="Calibri" w:hAnsiTheme="minorHAnsi" w:cstheme="minorHAnsi"/>
                <w:color w:val="auto"/>
                <w:szCs w:val="20"/>
                <w:lang w:eastAsia="en-US"/>
              </w:rPr>
              <w:t>Kenmerk</w:t>
            </w:r>
          </w:p>
        </w:tc>
        <w:tc>
          <w:tcPr>
            <w:tcW w:w="284" w:type="dxa"/>
          </w:tcPr>
          <w:p w14:paraId="4A001167" w14:textId="088DB5F3" w:rsidR="00BA51A2" w:rsidRPr="009A67DA" w:rsidRDefault="00BA51A2" w:rsidP="00D15592">
            <w:pPr>
              <w:tabs>
                <w:tab w:val="right" w:pos="1701"/>
              </w:tabs>
              <w:spacing w:before="0" w:after="0"/>
              <w:jc w:val="both"/>
              <w:rPr>
                <w:rFonts w:asciiTheme="minorHAnsi" w:eastAsia="Calibri" w:hAnsiTheme="minorHAnsi" w:cstheme="minorHAnsi"/>
                <w:color w:val="auto"/>
                <w:szCs w:val="20"/>
                <w:lang w:eastAsia="en-US"/>
              </w:rPr>
            </w:pPr>
            <w:r w:rsidRPr="009A67DA">
              <w:rPr>
                <w:rFonts w:asciiTheme="minorHAnsi" w:eastAsia="Calibri" w:hAnsiTheme="minorHAnsi" w:cstheme="minorHAnsi"/>
                <w:color w:val="auto"/>
                <w:szCs w:val="20"/>
                <w:lang w:eastAsia="en-US"/>
              </w:rPr>
              <w:t>:</w:t>
            </w:r>
          </w:p>
        </w:tc>
        <w:tc>
          <w:tcPr>
            <w:tcW w:w="7079" w:type="dxa"/>
          </w:tcPr>
          <w:p w14:paraId="724724C4" w14:textId="4131C94C" w:rsidR="00BA51A2" w:rsidRPr="009A67DA" w:rsidRDefault="00CD1027" w:rsidP="00D15592">
            <w:pPr>
              <w:tabs>
                <w:tab w:val="right" w:pos="1701"/>
              </w:tabs>
              <w:spacing w:before="0" w:after="0"/>
              <w:jc w:val="both"/>
              <w:rPr>
                <w:rFonts w:asciiTheme="minorHAnsi" w:eastAsia="Calibri" w:hAnsiTheme="minorHAnsi" w:cstheme="minorHAnsi"/>
                <w:color w:val="auto"/>
                <w:szCs w:val="20"/>
                <w:lang w:eastAsia="en-US"/>
              </w:rPr>
            </w:pPr>
            <w:bookmarkStart w:id="0" w:name="_Hlk122264576"/>
            <w:r w:rsidRPr="009A67DA">
              <w:rPr>
                <w:rFonts w:asciiTheme="minorHAnsi" w:eastAsia="Calibri" w:hAnsiTheme="minorHAnsi" w:cstheme="minorHAnsi"/>
                <w:color w:val="auto"/>
                <w:szCs w:val="20"/>
                <w:highlight w:val="yellow"/>
                <w:lang w:eastAsia="en-US"/>
              </w:rPr>
              <w:t>[</w:t>
            </w:r>
            <w:r w:rsidR="00AE5F10" w:rsidRPr="009A67DA">
              <w:rPr>
                <w:rFonts w:asciiTheme="minorHAnsi" w:eastAsia="Calibri" w:hAnsiTheme="minorHAnsi" w:cstheme="minorHAnsi"/>
                <w:color w:val="auto"/>
                <w:szCs w:val="20"/>
                <w:highlight w:val="yellow"/>
                <w:lang w:eastAsia="en-US"/>
              </w:rPr>
              <w:t>AUDIT</w:t>
            </w:r>
            <w:r w:rsidRPr="009A67DA">
              <w:rPr>
                <w:rFonts w:asciiTheme="minorHAnsi" w:eastAsia="Calibri" w:hAnsiTheme="minorHAnsi" w:cstheme="minorHAnsi"/>
                <w:color w:val="auto"/>
                <w:szCs w:val="20"/>
                <w:highlight w:val="yellow"/>
                <w:lang w:eastAsia="en-US"/>
              </w:rPr>
              <w:t>ORGANISATIE]</w:t>
            </w:r>
            <w:bookmarkEnd w:id="0"/>
            <w:r w:rsidR="009D7C6F" w:rsidRPr="009A67DA">
              <w:rPr>
                <w:rFonts w:asciiTheme="minorHAnsi" w:eastAsia="Calibri" w:hAnsiTheme="minorHAnsi" w:cstheme="minorHAnsi"/>
                <w:color w:val="auto"/>
                <w:szCs w:val="20"/>
                <w:highlight w:val="yellow"/>
                <w:lang w:eastAsia="en-US"/>
              </w:rPr>
              <w:t>[KENMERK]</w:t>
            </w:r>
          </w:p>
        </w:tc>
      </w:tr>
      <w:tr w:rsidR="00BA51A2" w:rsidRPr="009A67DA" w14:paraId="2C1550E4" w14:textId="77777777" w:rsidTr="00C93477">
        <w:tc>
          <w:tcPr>
            <w:tcW w:w="1696" w:type="dxa"/>
          </w:tcPr>
          <w:p w14:paraId="5F468BBC" w14:textId="1A03AD07" w:rsidR="00BA51A2" w:rsidRPr="009A67DA" w:rsidRDefault="00BA51A2" w:rsidP="00D15592">
            <w:pPr>
              <w:tabs>
                <w:tab w:val="right" w:pos="1701"/>
              </w:tabs>
              <w:spacing w:before="0" w:after="0"/>
              <w:jc w:val="both"/>
              <w:rPr>
                <w:rFonts w:asciiTheme="minorHAnsi" w:eastAsia="Calibri" w:hAnsiTheme="minorHAnsi" w:cstheme="minorHAnsi"/>
                <w:color w:val="auto"/>
                <w:szCs w:val="20"/>
                <w:lang w:eastAsia="en-US"/>
              </w:rPr>
            </w:pPr>
            <w:r w:rsidRPr="009A67DA">
              <w:rPr>
                <w:rFonts w:asciiTheme="minorHAnsi" w:eastAsia="Calibri" w:hAnsiTheme="minorHAnsi" w:cstheme="minorHAnsi"/>
                <w:color w:val="auto"/>
                <w:szCs w:val="20"/>
                <w:lang w:eastAsia="en-US"/>
              </w:rPr>
              <w:t>Versie</w:t>
            </w:r>
          </w:p>
        </w:tc>
        <w:tc>
          <w:tcPr>
            <w:tcW w:w="284" w:type="dxa"/>
          </w:tcPr>
          <w:p w14:paraId="7A8BCDA4" w14:textId="3F89DB02" w:rsidR="00BA51A2" w:rsidRPr="009A67DA" w:rsidRDefault="00BA51A2" w:rsidP="00D15592">
            <w:pPr>
              <w:tabs>
                <w:tab w:val="right" w:pos="1701"/>
              </w:tabs>
              <w:spacing w:before="0" w:after="0"/>
              <w:jc w:val="both"/>
              <w:rPr>
                <w:rFonts w:asciiTheme="minorHAnsi" w:eastAsia="Calibri" w:hAnsiTheme="minorHAnsi" w:cstheme="minorHAnsi"/>
                <w:color w:val="auto"/>
                <w:szCs w:val="20"/>
                <w:lang w:eastAsia="en-US"/>
              </w:rPr>
            </w:pPr>
            <w:r w:rsidRPr="009A67DA">
              <w:rPr>
                <w:rFonts w:asciiTheme="minorHAnsi" w:eastAsia="Calibri" w:hAnsiTheme="minorHAnsi" w:cstheme="minorHAnsi"/>
                <w:color w:val="auto"/>
                <w:szCs w:val="20"/>
                <w:lang w:eastAsia="en-US"/>
              </w:rPr>
              <w:t>:</w:t>
            </w:r>
          </w:p>
        </w:tc>
        <w:tc>
          <w:tcPr>
            <w:tcW w:w="7079" w:type="dxa"/>
          </w:tcPr>
          <w:p w14:paraId="306BA13C" w14:textId="3B6F12D1" w:rsidR="00BA51A2" w:rsidRPr="009A67DA" w:rsidRDefault="00BB06D6" w:rsidP="00D15592">
            <w:pPr>
              <w:tabs>
                <w:tab w:val="right" w:pos="1701"/>
              </w:tabs>
              <w:spacing w:before="0" w:after="0"/>
              <w:jc w:val="both"/>
              <w:rPr>
                <w:rFonts w:asciiTheme="minorHAnsi" w:eastAsia="Calibri" w:hAnsiTheme="minorHAnsi" w:cstheme="minorHAnsi"/>
                <w:color w:val="auto"/>
                <w:szCs w:val="20"/>
                <w:highlight w:val="yellow"/>
                <w:lang w:eastAsia="en-US"/>
              </w:rPr>
            </w:pPr>
            <w:r w:rsidRPr="009A67DA">
              <w:rPr>
                <w:rFonts w:asciiTheme="minorHAnsi" w:eastAsia="Calibri" w:hAnsiTheme="minorHAnsi" w:cstheme="minorHAnsi"/>
                <w:color w:val="auto"/>
                <w:szCs w:val="20"/>
                <w:highlight w:val="yellow"/>
                <w:lang w:eastAsia="en-US"/>
              </w:rPr>
              <w:t>1.0</w:t>
            </w:r>
          </w:p>
        </w:tc>
      </w:tr>
      <w:tr w:rsidR="00BA51A2" w:rsidRPr="009A67DA" w14:paraId="1E2890A6" w14:textId="77777777" w:rsidTr="00C93477">
        <w:tc>
          <w:tcPr>
            <w:tcW w:w="1696" w:type="dxa"/>
          </w:tcPr>
          <w:p w14:paraId="48CD095A" w14:textId="1A11A250" w:rsidR="00BA51A2" w:rsidRPr="009A67DA" w:rsidRDefault="00BA51A2" w:rsidP="00D15592">
            <w:pPr>
              <w:tabs>
                <w:tab w:val="right" w:pos="1701"/>
              </w:tabs>
              <w:spacing w:before="0" w:after="0"/>
              <w:jc w:val="both"/>
              <w:rPr>
                <w:rFonts w:asciiTheme="minorHAnsi" w:eastAsia="Calibri" w:hAnsiTheme="minorHAnsi" w:cstheme="minorHAnsi"/>
                <w:color w:val="auto"/>
                <w:szCs w:val="20"/>
                <w:lang w:eastAsia="en-US"/>
              </w:rPr>
            </w:pPr>
            <w:r w:rsidRPr="009A67DA">
              <w:rPr>
                <w:rFonts w:asciiTheme="minorHAnsi" w:eastAsia="Calibri" w:hAnsiTheme="minorHAnsi" w:cstheme="minorHAnsi"/>
                <w:color w:val="auto"/>
                <w:szCs w:val="20"/>
                <w:lang w:eastAsia="en-US"/>
              </w:rPr>
              <w:t>Status</w:t>
            </w:r>
          </w:p>
        </w:tc>
        <w:tc>
          <w:tcPr>
            <w:tcW w:w="284" w:type="dxa"/>
          </w:tcPr>
          <w:p w14:paraId="6A590214" w14:textId="26A3AA41" w:rsidR="00BA51A2" w:rsidRPr="009A67DA" w:rsidRDefault="00BA51A2" w:rsidP="00D15592">
            <w:pPr>
              <w:tabs>
                <w:tab w:val="right" w:pos="1701"/>
              </w:tabs>
              <w:spacing w:before="0" w:after="0"/>
              <w:jc w:val="both"/>
              <w:rPr>
                <w:rFonts w:asciiTheme="minorHAnsi" w:eastAsia="Calibri" w:hAnsiTheme="minorHAnsi" w:cstheme="minorHAnsi"/>
                <w:color w:val="auto"/>
                <w:szCs w:val="20"/>
                <w:lang w:eastAsia="en-US"/>
              </w:rPr>
            </w:pPr>
            <w:r w:rsidRPr="009A67DA">
              <w:rPr>
                <w:rFonts w:asciiTheme="minorHAnsi" w:eastAsia="Calibri" w:hAnsiTheme="minorHAnsi" w:cstheme="minorHAnsi"/>
                <w:color w:val="auto"/>
                <w:szCs w:val="20"/>
                <w:lang w:eastAsia="en-US"/>
              </w:rPr>
              <w:t>:</w:t>
            </w:r>
          </w:p>
        </w:tc>
        <w:tc>
          <w:tcPr>
            <w:tcW w:w="7079" w:type="dxa"/>
          </w:tcPr>
          <w:p w14:paraId="7CECA951" w14:textId="352B689D" w:rsidR="00BA51A2" w:rsidRPr="009A67DA" w:rsidRDefault="00BB06D6" w:rsidP="00D15592">
            <w:pPr>
              <w:tabs>
                <w:tab w:val="right" w:pos="1701"/>
              </w:tabs>
              <w:spacing w:before="0" w:after="0"/>
              <w:jc w:val="both"/>
              <w:rPr>
                <w:rFonts w:asciiTheme="minorHAnsi" w:eastAsia="Calibri" w:hAnsiTheme="minorHAnsi" w:cstheme="minorHAnsi"/>
                <w:color w:val="auto"/>
                <w:szCs w:val="20"/>
                <w:highlight w:val="yellow"/>
                <w:lang w:eastAsia="en-US"/>
              </w:rPr>
            </w:pPr>
            <w:r w:rsidRPr="009A67DA">
              <w:rPr>
                <w:rFonts w:asciiTheme="minorHAnsi" w:eastAsia="Calibri" w:hAnsiTheme="minorHAnsi" w:cstheme="minorHAnsi"/>
                <w:color w:val="auto"/>
                <w:szCs w:val="20"/>
                <w:highlight w:val="yellow"/>
                <w:lang w:eastAsia="en-US"/>
              </w:rPr>
              <w:t>Definitief</w:t>
            </w:r>
          </w:p>
        </w:tc>
      </w:tr>
    </w:tbl>
    <w:p w14:paraId="1541EC7A" w14:textId="77777777" w:rsidR="00DE7808" w:rsidRPr="009A67DA" w:rsidRDefault="00DE7808" w:rsidP="00934220">
      <w:pPr>
        <w:jc w:val="both"/>
        <w:rPr>
          <w:rFonts w:cstheme="minorHAnsi"/>
          <w:color w:val="auto"/>
        </w:rPr>
      </w:pPr>
    </w:p>
    <w:p w14:paraId="1D19B254" w14:textId="77777777" w:rsidR="00DE7808" w:rsidRPr="009A67DA" w:rsidRDefault="00DE7808" w:rsidP="00934220">
      <w:pPr>
        <w:jc w:val="both"/>
        <w:rPr>
          <w:rFonts w:cstheme="minorHAnsi"/>
          <w:color w:val="auto"/>
        </w:rPr>
      </w:pPr>
    </w:p>
    <w:p w14:paraId="7DDB0838" w14:textId="77777777" w:rsidR="00DE7808" w:rsidRPr="009A67DA" w:rsidRDefault="00DE7808" w:rsidP="00934220">
      <w:pPr>
        <w:jc w:val="both"/>
        <w:rPr>
          <w:rFonts w:cstheme="minorHAnsi"/>
          <w:color w:val="auto"/>
        </w:rPr>
      </w:pPr>
    </w:p>
    <w:p w14:paraId="56D74607" w14:textId="77777777" w:rsidR="00DE7808" w:rsidRPr="009A67DA" w:rsidRDefault="00DE7808" w:rsidP="00934220">
      <w:pPr>
        <w:jc w:val="both"/>
        <w:rPr>
          <w:rFonts w:cstheme="minorHAnsi"/>
          <w:color w:val="auto"/>
        </w:rPr>
      </w:pPr>
    </w:p>
    <w:sdt>
      <w:sdtPr>
        <w:rPr>
          <w:rFonts w:asciiTheme="minorHAnsi" w:eastAsia="Arial Unicode MS" w:hAnsiTheme="minorHAnsi" w:cstheme="minorHAnsi"/>
          <w:color w:val="auto"/>
          <w:sz w:val="22"/>
          <w:szCs w:val="24"/>
        </w:rPr>
        <w:id w:val="-1611739968"/>
        <w:docPartObj>
          <w:docPartGallery w:val="Table of Contents"/>
          <w:docPartUnique/>
        </w:docPartObj>
      </w:sdtPr>
      <w:sdtEndPr>
        <w:rPr>
          <w:b/>
          <w:bCs/>
        </w:rPr>
      </w:sdtEndPr>
      <w:sdtContent>
        <w:p w14:paraId="378AF32D" w14:textId="77777777" w:rsidR="002B0B5A" w:rsidRPr="009A67DA" w:rsidRDefault="002B0B5A">
          <w:pPr>
            <w:pStyle w:val="Kopvaninhoudsopgave"/>
            <w:rPr>
              <w:rFonts w:asciiTheme="minorHAnsi" w:eastAsia="Arial Unicode MS" w:hAnsiTheme="minorHAnsi" w:cstheme="minorHAnsi"/>
              <w:color w:val="auto"/>
              <w:sz w:val="22"/>
              <w:szCs w:val="24"/>
            </w:rPr>
          </w:pPr>
        </w:p>
        <w:p w14:paraId="19E4E495" w14:textId="43127E7A" w:rsidR="00076678" w:rsidRPr="009A67DA" w:rsidRDefault="00076678">
          <w:pPr>
            <w:pStyle w:val="Kopvaninhoudsopgave"/>
            <w:rPr>
              <w:rFonts w:asciiTheme="minorHAnsi" w:hAnsiTheme="minorHAnsi" w:cstheme="minorHAnsi"/>
              <w:color w:val="auto"/>
            </w:rPr>
          </w:pPr>
          <w:r w:rsidRPr="009A67DA">
            <w:rPr>
              <w:rFonts w:asciiTheme="minorHAnsi" w:hAnsiTheme="minorHAnsi" w:cstheme="minorHAnsi"/>
              <w:color w:val="auto"/>
            </w:rPr>
            <w:t>Inhoud</w:t>
          </w:r>
        </w:p>
        <w:p w14:paraId="65CB5E2F" w14:textId="37D6158E" w:rsidR="00BE1B49" w:rsidRDefault="00076678">
          <w:pPr>
            <w:pStyle w:val="Inhopg1"/>
            <w:rPr>
              <w:rFonts w:eastAsiaTheme="minorEastAsia" w:cstheme="minorBidi"/>
              <w:b w:val="0"/>
              <w:bCs w:val="0"/>
              <w:caps w:val="0"/>
              <w:noProof/>
              <w:color w:val="auto"/>
              <w:kern w:val="2"/>
              <w:sz w:val="24"/>
              <w:szCs w:val="24"/>
              <w:lang w:val="en-US" w:eastAsia="en-US"/>
              <w14:ligatures w14:val="standardContextual"/>
            </w:rPr>
          </w:pPr>
          <w:r w:rsidRPr="009A67DA">
            <w:rPr>
              <w:rFonts w:cstheme="minorHAnsi"/>
              <w:color w:val="auto"/>
            </w:rPr>
            <w:fldChar w:fldCharType="begin"/>
          </w:r>
          <w:r w:rsidRPr="009A67DA">
            <w:rPr>
              <w:rFonts w:cstheme="minorHAnsi"/>
              <w:color w:val="auto"/>
            </w:rPr>
            <w:instrText xml:space="preserve"> TOC \o "1-3" \h \z \u </w:instrText>
          </w:r>
          <w:r w:rsidRPr="009A67DA">
            <w:rPr>
              <w:rFonts w:cstheme="minorHAnsi"/>
              <w:color w:val="auto"/>
            </w:rPr>
            <w:fldChar w:fldCharType="separate"/>
          </w:r>
          <w:hyperlink w:anchor="_Toc221110783" w:history="1">
            <w:r w:rsidR="00BE1B49" w:rsidRPr="00E74D75">
              <w:rPr>
                <w:rStyle w:val="Hyperlink"/>
                <w:rFonts w:cstheme="minorHAnsi"/>
                <w:noProof/>
              </w:rPr>
              <w:t>1</w:t>
            </w:r>
            <w:r w:rsidR="00BE1B49">
              <w:rPr>
                <w:rFonts w:eastAsiaTheme="minorEastAsia" w:cstheme="minorBidi"/>
                <w:b w:val="0"/>
                <w:bCs w:val="0"/>
                <w:caps w:val="0"/>
                <w:noProof/>
                <w:color w:val="auto"/>
                <w:kern w:val="2"/>
                <w:sz w:val="24"/>
                <w:szCs w:val="24"/>
                <w:lang w:val="en-US" w:eastAsia="en-US"/>
                <w14:ligatures w14:val="standardContextual"/>
              </w:rPr>
              <w:tab/>
            </w:r>
            <w:r w:rsidR="00BE1B49" w:rsidRPr="00E74D75">
              <w:rPr>
                <w:rStyle w:val="Hyperlink"/>
                <w:rFonts w:cstheme="minorHAnsi"/>
                <w:noProof/>
              </w:rPr>
              <w:t>Assurance-rapport van de onafhankelijke auditor</w:t>
            </w:r>
            <w:r w:rsidR="00BE1B49">
              <w:rPr>
                <w:noProof/>
                <w:webHidden/>
              </w:rPr>
              <w:tab/>
            </w:r>
            <w:r w:rsidR="00BE1B49">
              <w:rPr>
                <w:noProof/>
                <w:webHidden/>
              </w:rPr>
              <w:fldChar w:fldCharType="begin"/>
            </w:r>
            <w:r w:rsidR="00BE1B49">
              <w:rPr>
                <w:noProof/>
                <w:webHidden/>
              </w:rPr>
              <w:instrText xml:space="preserve"> PAGEREF _Toc221110783 \h </w:instrText>
            </w:r>
            <w:r w:rsidR="00BE1B49">
              <w:rPr>
                <w:noProof/>
                <w:webHidden/>
              </w:rPr>
            </w:r>
            <w:r w:rsidR="00BE1B49">
              <w:rPr>
                <w:noProof/>
                <w:webHidden/>
              </w:rPr>
              <w:fldChar w:fldCharType="separate"/>
            </w:r>
            <w:r w:rsidR="00BE1B49">
              <w:rPr>
                <w:noProof/>
                <w:webHidden/>
              </w:rPr>
              <w:t>4</w:t>
            </w:r>
            <w:r w:rsidR="00BE1B49">
              <w:rPr>
                <w:noProof/>
                <w:webHidden/>
              </w:rPr>
              <w:fldChar w:fldCharType="end"/>
            </w:r>
          </w:hyperlink>
        </w:p>
        <w:p w14:paraId="45E92956" w14:textId="164009F0" w:rsidR="00BE1B49" w:rsidRDefault="00BE1B49">
          <w:pPr>
            <w:pStyle w:val="Inhopg2"/>
            <w:tabs>
              <w:tab w:val="left" w:pos="880"/>
              <w:tab w:val="right" w:leader="dot" w:pos="9059"/>
            </w:tabs>
            <w:rPr>
              <w:rFonts w:eastAsiaTheme="minorEastAsia" w:cstheme="minorBidi"/>
              <w:smallCaps w:val="0"/>
              <w:noProof/>
              <w:color w:val="auto"/>
              <w:kern w:val="2"/>
              <w:sz w:val="24"/>
              <w:szCs w:val="24"/>
              <w:lang w:val="en-US" w:eastAsia="en-US"/>
              <w14:ligatures w14:val="standardContextual"/>
            </w:rPr>
          </w:pPr>
          <w:hyperlink w:anchor="_Toc221110784" w:history="1">
            <w:r w:rsidRPr="00E74D75">
              <w:rPr>
                <w:rStyle w:val="Hyperlink"/>
                <w:rFonts w:cstheme="minorHAnsi"/>
                <w:noProof/>
              </w:rPr>
              <w:t>1.1</w:t>
            </w:r>
            <w:r>
              <w:rPr>
                <w:rFonts w:eastAsiaTheme="minorEastAsia" w:cstheme="minorBidi"/>
                <w:smallCaps w:val="0"/>
                <w:noProof/>
                <w:color w:val="auto"/>
                <w:kern w:val="2"/>
                <w:sz w:val="24"/>
                <w:szCs w:val="24"/>
                <w:lang w:val="en-US" w:eastAsia="en-US"/>
                <w14:ligatures w14:val="standardContextual"/>
              </w:rPr>
              <w:tab/>
            </w:r>
            <w:r w:rsidRPr="00E74D75">
              <w:rPr>
                <w:rStyle w:val="Hyperlink"/>
                <w:rFonts w:cstheme="minorHAnsi"/>
                <w:noProof/>
                <w:highlight w:val="yellow"/>
              </w:rPr>
              <w:t>[Ons oordeel] [Ons oordeel</w:t>
            </w:r>
            <w:r w:rsidRPr="00E74D75">
              <w:rPr>
                <w:rStyle w:val="Hyperlink"/>
                <w:rFonts w:cstheme="minorHAnsi"/>
                <w:noProof/>
              </w:rPr>
              <w:t xml:space="preserve"> </w:t>
            </w:r>
            <w:r w:rsidRPr="00E74D75">
              <w:rPr>
                <w:rStyle w:val="Hyperlink"/>
                <w:rFonts w:cstheme="minorHAnsi"/>
                <w:noProof/>
                <w:highlight w:val="yellow"/>
              </w:rPr>
              <w:t>met beperking]</w:t>
            </w:r>
            <w:r w:rsidRPr="00E74D75">
              <w:rPr>
                <w:rStyle w:val="Hyperlink"/>
                <w:rFonts w:cstheme="minorHAnsi"/>
                <w:noProof/>
              </w:rPr>
              <w:t xml:space="preserve"> </w:t>
            </w:r>
            <w:r w:rsidRPr="00E74D75">
              <w:rPr>
                <w:rStyle w:val="Hyperlink"/>
                <w:rFonts w:cstheme="minorHAnsi"/>
                <w:noProof/>
                <w:highlight w:val="yellow"/>
              </w:rPr>
              <w:t>[Ons afkeurend oordeel]</w:t>
            </w:r>
            <w:r>
              <w:rPr>
                <w:noProof/>
                <w:webHidden/>
              </w:rPr>
              <w:tab/>
            </w:r>
            <w:r>
              <w:rPr>
                <w:noProof/>
                <w:webHidden/>
              </w:rPr>
              <w:fldChar w:fldCharType="begin"/>
            </w:r>
            <w:r>
              <w:rPr>
                <w:noProof/>
                <w:webHidden/>
              </w:rPr>
              <w:instrText xml:space="preserve"> PAGEREF _Toc221110784 \h </w:instrText>
            </w:r>
            <w:r>
              <w:rPr>
                <w:noProof/>
                <w:webHidden/>
              </w:rPr>
            </w:r>
            <w:r>
              <w:rPr>
                <w:noProof/>
                <w:webHidden/>
              </w:rPr>
              <w:fldChar w:fldCharType="separate"/>
            </w:r>
            <w:r>
              <w:rPr>
                <w:noProof/>
                <w:webHidden/>
              </w:rPr>
              <w:t>4</w:t>
            </w:r>
            <w:r>
              <w:rPr>
                <w:noProof/>
                <w:webHidden/>
              </w:rPr>
              <w:fldChar w:fldCharType="end"/>
            </w:r>
          </w:hyperlink>
        </w:p>
        <w:p w14:paraId="1CE3902D" w14:textId="2C0D3225" w:rsidR="00BE1B49" w:rsidRDefault="00BE1B49">
          <w:pPr>
            <w:pStyle w:val="Inhopg2"/>
            <w:tabs>
              <w:tab w:val="left" w:pos="880"/>
              <w:tab w:val="right" w:leader="dot" w:pos="9059"/>
            </w:tabs>
            <w:rPr>
              <w:rFonts w:eastAsiaTheme="minorEastAsia" w:cstheme="minorBidi"/>
              <w:smallCaps w:val="0"/>
              <w:noProof/>
              <w:color w:val="auto"/>
              <w:kern w:val="2"/>
              <w:sz w:val="24"/>
              <w:szCs w:val="24"/>
              <w:lang w:val="en-US" w:eastAsia="en-US"/>
              <w14:ligatures w14:val="standardContextual"/>
            </w:rPr>
          </w:pPr>
          <w:hyperlink w:anchor="_Toc221110785" w:history="1">
            <w:r w:rsidRPr="00E74D75">
              <w:rPr>
                <w:rStyle w:val="Hyperlink"/>
                <w:rFonts w:cstheme="minorHAnsi"/>
                <w:noProof/>
                <w:highlight w:val="yellow"/>
              </w:rPr>
              <w:t>1.2</w:t>
            </w:r>
            <w:r>
              <w:rPr>
                <w:rFonts w:eastAsiaTheme="minorEastAsia" w:cstheme="minorBidi"/>
                <w:smallCaps w:val="0"/>
                <w:noProof/>
                <w:color w:val="auto"/>
                <w:kern w:val="2"/>
                <w:sz w:val="24"/>
                <w:szCs w:val="24"/>
                <w:lang w:val="en-US" w:eastAsia="en-US"/>
                <w14:ligatures w14:val="standardContextual"/>
              </w:rPr>
              <w:tab/>
            </w:r>
            <w:r w:rsidRPr="00E74D75">
              <w:rPr>
                <w:rStyle w:val="Hyperlink"/>
                <w:rFonts w:cstheme="minorHAnsi"/>
                <w:noProof/>
                <w:highlight w:val="yellow"/>
              </w:rPr>
              <w:t>De basis voor ons oordeel</w:t>
            </w:r>
            <w:r>
              <w:rPr>
                <w:noProof/>
                <w:webHidden/>
              </w:rPr>
              <w:tab/>
            </w:r>
            <w:r>
              <w:rPr>
                <w:noProof/>
                <w:webHidden/>
              </w:rPr>
              <w:fldChar w:fldCharType="begin"/>
            </w:r>
            <w:r>
              <w:rPr>
                <w:noProof/>
                <w:webHidden/>
              </w:rPr>
              <w:instrText xml:space="preserve"> PAGEREF _Toc221110785 \h </w:instrText>
            </w:r>
            <w:r>
              <w:rPr>
                <w:noProof/>
                <w:webHidden/>
              </w:rPr>
            </w:r>
            <w:r>
              <w:rPr>
                <w:noProof/>
                <w:webHidden/>
              </w:rPr>
              <w:fldChar w:fldCharType="separate"/>
            </w:r>
            <w:r>
              <w:rPr>
                <w:noProof/>
                <w:webHidden/>
              </w:rPr>
              <w:t>4</w:t>
            </w:r>
            <w:r>
              <w:rPr>
                <w:noProof/>
                <w:webHidden/>
              </w:rPr>
              <w:fldChar w:fldCharType="end"/>
            </w:r>
          </w:hyperlink>
        </w:p>
        <w:p w14:paraId="611ED035" w14:textId="4CCB7D2F" w:rsidR="00BE1B49" w:rsidRDefault="00BE1B49">
          <w:pPr>
            <w:pStyle w:val="Inhopg2"/>
            <w:tabs>
              <w:tab w:val="left" w:pos="880"/>
              <w:tab w:val="right" w:leader="dot" w:pos="9059"/>
            </w:tabs>
            <w:rPr>
              <w:rFonts w:eastAsiaTheme="minorEastAsia" w:cstheme="minorBidi"/>
              <w:smallCaps w:val="0"/>
              <w:noProof/>
              <w:color w:val="auto"/>
              <w:kern w:val="2"/>
              <w:sz w:val="24"/>
              <w:szCs w:val="24"/>
              <w:lang w:val="en-US" w:eastAsia="en-US"/>
              <w14:ligatures w14:val="standardContextual"/>
            </w:rPr>
          </w:pPr>
          <w:hyperlink w:anchor="_Toc221110786" w:history="1">
            <w:r w:rsidRPr="00E74D75">
              <w:rPr>
                <w:rStyle w:val="Hyperlink"/>
                <w:rFonts w:cstheme="minorHAnsi"/>
                <w:noProof/>
                <w:highlight w:val="yellow"/>
              </w:rPr>
              <w:t>1.2</w:t>
            </w:r>
            <w:r>
              <w:rPr>
                <w:rFonts w:eastAsiaTheme="minorEastAsia" w:cstheme="minorBidi"/>
                <w:smallCaps w:val="0"/>
                <w:noProof/>
                <w:color w:val="auto"/>
                <w:kern w:val="2"/>
                <w:sz w:val="24"/>
                <w:szCs w:val="24"/>
                <w:lang w:val="en-US" w:eastAsia="en-US"/>
                <w14:ligatures w14:val="standardContextual"/>
              </w:rPr>
              <w:tab/>
            </w:r>
            <w:r w:rsidRPr="00E74D75">
              <w:rPr>
                <w:rStyle w:val="Hyperlink"/>
                <w:rFonts w:cstheme="minorHAnsi"/>
                <w:noProof/>
                <w:highlight w:val="yellow"/>
              </w:rPr>
              <w:t>De basis voor ons oordeel met beperking</w:t>
            </w:r>
            <w:r>
              <w:rPr>
                <w:noProof/>
                <w:webHidden/>
              </w:rPr>
              <w:tab/>
            </w:r>
            <w:r>
              <w:rPr>
                <w:noProof/>
                <w:webHidden/>
              </w:rPr>
              <w:fldChar w:fldCharType="begin"/>
            </w:r>
            <w:r>
              <w:rPr>
                <w:noProof/>
                <w:webHidden/>
              </w:rPr>
              <w:instrText xml:space="preserve"> PAGEREF _Toc221110786 \h </w:instrText>
            </w:r>
            <w:r>
              <w:rPr>
                <w:noProof/>
                <w:webHidden/>
              </w:rPr>
            </w:r>
            <w:r>
              <w:rPr>
                <w:noProof/>
                <w:webHidden/>
              </w:rPr>
              <w:fldChar w:fldCharType="separate"/>
            </w:r>
            <w:r>
              <w:rPr>
                <w:noProof/>
                <w:webHidden/>
              </w:rPr>
              <w:t>5</w:t>
            </w:r>
            <w:r>
              <w:rPr>
                <w:noProof/>
                <w:webHidden/>
              </w:rPr>
              <w:fldChar w:fldCharType="end"/>
            </w:r>
          </w:hyperlink>
        </w:p>
        <w:p w14:paraId="7626747E" w14:textId="2ECE8180" w:rsidR="00BE1B49" w:rsidRDefault="00BE1B49">
          <w:pPr>
            <w:pStyle w:val="Inhopg2"/>
            <w:tabs>
              <w:tab w:val="left" w:pos="880"/>
              <w:tab w:val="right" w:leader="dot" w:pos="9059"/>
            </w:tabs>
            <w:rPr>
              <w:rFonts w:eastAsiaTheme="minorEastAsia" w:cstheme="minorBidi"/>
              <w:smallCaps w:val="0"/>
              <w:noProof/>
              <w:color w:val="auto"/>
              <w:kern w:val="2"/>
              <w:sz w:val="24"/>
              <w:szCs w:val="24"/>
              <w:lang w:val="en-US" w:eastAsia="en-US"/>
              <w14:ligatures w14:val="standardContextual"/>
            </w:rPr>
          </w:pPr>
          <w:hyperlink w:anchor="_Toc221110787" w:history="1">
            <w:r w:rsidRPr="00E74D75">
              <w:rPr>
                <w:rStyle w:val="Hyperlink"/>
                <w:rFonts w:cstheme="minorHAnsi"/>
                <w:noProof/>
                <w:highlight w:val="yellow"/>
              </w:rPr>
              <w:t>1.2</w:t>
            </w:r>
            <w:r>
              <w:rPr>
                <w:rFonts w:eastAsiaTheme="minorEastAsia" w:cstheme="minorBidi"/>
                <w:smallCaps w:val="0"/>
                <w:noProof/>
                <w:color w:val="auto"/>
                <w:kern w:val="2"/>
                <w:sz w:val="24"/>
                <w:szCs w:val="24"/>
                <w:lang w:val="en-US" w:eastAsia="en-US"/>
                <w14:ligatures w14:val="standardContextual"/>
              </w:rPr>
              <w:tab/>
            </w:r>
            <w:r w:rsidRPr="00E74D75">
              <w:rPr>
                <w:rStyle w:val="Hyperlink"/>
                <w:rFonts w:cstheme="minorHAnsi"/>
                <w:noProof/>
                <w:highlight w:val="yellow"/>
              </w:rPr>
              <w:t>De basis voor ons afkeurend oordeel</w:t>
            </w:r>
            <w:r>
              <w:rPr>
                <w:noProof/>
                <w:webHidden/>
              </w:rPr>
              <w:tab/>
            </w:r>
            <w:r>
              <w:rPr>
                <w:noProof/>
                <w:webHidden/>
              </w:rPr>
              <w:fldChar w:fldCharType="begin"/>
            </w:r>
            <w:r>
              <w:rPr>
                <w:noProof/>
                <w:webHidden/>
              </w:rPr>
              <w:instrText xml:space="preserve"> PAGEREF _Toc221110787 \h </w:instrText>
            </w:r>
            <w:r>
              <w:rPr>
                <w:noProof/>
                <w:webHidden/>
              </w:rPr>
            </w:r>
            <w:r>
              <w:rPr>
                <w:noProof/>
                <w:webHidden/>
              </w:rPr>
              <w:fldChar w:fldCharType="separate"/>
            </w:r>
            <w:r>
              <w:rPr>
                <w:noProof/>
                <w:webHidden/>
              </w:rPr>
              <w:t>5</w:t>
            </w:r>
            <w:r>
              <w:rPr>
                <w:noProof/>
                <w:webHidden/>
              </w:rPr>
              <w:fldChar w:fldCharType="end"/>
            </w:r>
          </w:hyperlink>
        </w:p>
        <w:p w14:paraId="3C4FED8D" w14:textId="2A47780C" w:rsidR="00BE1B49" w:rsidRDefault="00BE1B49">
          <w:pPr>
            <w:pStyle w:val="Inhopg2"/>
            <w:tabs>
              <w:tab w:val="left" w:pos="880"/>
              <w:tab w:val="right" w:leader="dot" w:pos="9059"/>
            </w:tabs>
            <w:rPr>
              <w:rFonts w:eastAsiaTheme="minorEastAsia" w:cstheme="minorBidi"/>
              <w:smallCaps w:val="0"/>
              <w:noProof/>
              <w:color w:val="auto"/>
              <w:kern w:val="2"/>
              <w:sz w:val="24"/>
              <w:szCs w:val="24"/>
              <w:lang w:val="en-US" w:eastAsia="en-US"/>
              <w14:ligatures w14:val="standardContextual"/>
            </w:rPr>
          </w:pPr>
          <w:hyperlink w:anchor="_Toc221110788" w:history="1">
            <w:r w:rsidRPr="00E74D75">
              <w:rPr>
                <w:rStyle w:val="Hyperlink"/>
                <w:rFonts w:cstheme="minorHAnsi"/>
                <w:noProof/>
              </w:rPr>
              <w:t>1.3</w:t>
            </w:r>
            <w:r>
              <w:rPr>
                <w:rFonts w:eastAsiaTheme="minorEastAsia" w:cstheme="minorBidi"/>
                <w:smallCaps w:val="0"/>
                <w:noProof/>
                <w:color w:val="auto"/>
                <w:kern w:val="2"/>
                <w:sz w:val="24"/>
                <w:szCs w:val="24"/>
                <w:lang w:val="en-US" w:eastAsia="en-US"/>
                <w14:ligatures w14:val="standardContextual"/>
              </w:rPr>
              <w:tab/>
            </w:r>
            <w:r w:rsidRPr="00E74D75">
              <w:rPr>
                <w:rStyle w:val="Hyperlink"/>
                <w:rFonts w:cstheme="minorHAnsi"/>
                <w:noProof/>
              </w:rPr>
              <w:t>Criteria</w:t>
            </w:r>
            <w:r>
              <w:rPr>
                <w:noProof/>
                <w:webHidden/>
              </w:rPr>
              <w:tab/>
            </w:r>
            <w:r>
              <w:rPr>
                <w:noProof/>
                <w:webHidden/>
              </w:rPr>
              <w:fldChar w:fldCharType="begin"/>
            </w:r>
            <w:r>
              <w:rPr>
                <w:noProof/>
                <w:webHidden/>
              </w:rPr>
              <w:instrText xml:space="preserve"> PAGEREF _Toc221110788 \h </w:instrText>
            </w:r>
            <w:r>
              <w:rPr>
                <w:noProof/>
                <w:webHidden/>
              </w:rPr>
            </w:r>
            <w:r>
              <w:rPr>
                <w:noProof/>
                <w:webHidden/>
              </w:rPr>
              <w:fldChar w:fldCharType="separate"/>
            </w:r>
            <w:r>
              <w:rPr>
                <w:noProof/>
                <w:webHidden/>
              </w:rPr>
              <w:t>9</w:t>
            </w:r>
            <w:r>
              <w:rPr>
                <w:noProof/>
                <w:webHidden/>
              </w:rPr>
              <w:fldChar w:fldCharType="end"/>
            </w:r>
          </w:hyperlink>
        </w:p>
        <w:p w14:paraId="615903BA" w14:textId="18642BDA" w:rsidR="00BE1B49" w:rsidRDefault="00BE1B49">
          <w:pPr>
            <w:pStyle w:val="Inhopg2"/>
            <w:tabs>
              <w:tab w:val="left" w:pos="880"/>
              <w:tab w:val="right" w:leader="dot" w:pos="9059"/>
            </w:tabs>
            <w:rPr>
              <w:rFonts w:eastAsiaTheme="minorEastAsia" w:cstheme="minorBidi"/>
              <w:smallCaps w:val="0"/>
              <w:noProof/>
              <w:color w:val="auto"/>
              <w:kern w:val="2"/>
              <w:sz w:val="24"/>
              <w:szCs w:val="24"/>
              <w:lang w:val="en-US" w:eastAsia="en-US"/>
              <w14:ligatures w14:val="standardContextual"/>
            </w:rPr>
          </w:pPr>
          <w:hyperlink w:anchor="_Toc221110789" w:history="1">
            <w:r w:rsidRPr="00E74D75">
              <w:rPr>
                <w:rStyle w:val="Hyperlink"/>
                <w:rFonts w:cstheme="minorHAnsi"/>
                <w:noProof/>
              </w:rPr>
              <w:t>1.4</w:t>
            </w:r>
            <w:r>
              <w:rPr>
                <w:rFonts w:eastAsiaTheme="minorEastAsia" w:cstheme="minorBidi"/>
                <w:smallCaps w:val="0"/>
                <w:noProof/>
                <w:color w:val="auto"/>
                <w:kern w:val="2"/>
                <w:sz w:val="24"/>
                <w:szCs w:val="24"/>
                <w:lang w:val="en-US" w:eastAsia="en-US"/>
                <w14:ligatures w14:val="standardContextual"/>
              </w:rPr>
              <w:tab/>
            </w:r>
            <w:r w:rsidRPr="00E74D75">
              <w:rPr>
                <w:rStyle w:val="Hyperlink"/>
                <w:rFonts w:cstheme="minorHAnsi"/>
                <w:noProof/>
              </w:rPr>
              <w:t>Aangelegenheden met betrekking tot de reikwijdte van ons onderzoek</w:t>
            </w:r>
            <w:r>
              <w:rPr>
                <w:noProof/>
                <w:webHidden/>
              </w:rPr>
              <w:tab/>
            </w:r>
            <w:r>
              <w:rPr>
                <w:noProof/>
                <w:webHidden/>
              </w:rPr>
              <w:fldChar w:fldCharType="begin"/>
            </w:r>
            <w:r>
              <w:rPr>
                <w:noProof/>
                <w:webHidden/>
              </w:rPr>
              <w:instrText xml:space="preserve"> PAGEREF _Toc221110789 \h </w:instrText>
            </w:r>
            <w:r>
              <w:rPr>
                <w:noProof/>
                <w:webHidden/>
              </w:rPr>
            </w:r>
            <w:r>
              <w:rPr>
                <w:noProof/>
                <w:webHidden/>
              </w:rPr>
              <w:fldChar w:fldCharType="separate"/>
            </w:r>
            <w:r>
              <w:rPr>
                <w:noProof/>
                <w:webHidden/>
              </w:rPr>
              <w:t>9</w:t>
            </w:r>
            <w:r>
              <w:rPr>
                <w:noProof/>
                <w:webHidden/>
              </w:rPr>
              <w:fldChar w:fldCharType="end"/>
            </w:r>
          </w:hyperlink>
        </w:p>
        <w:p w14:paraId="2EF0D7AE" w14:textId="65E6620F" w:rsidR="00BE1B49" w:rsidRDefault="00BE1B49">
          <w:pPr>
            <w:pStyle w:val="Inhopg3"/>
            <w:tabs>
              <w:tab w:val="left" w:pos="1320"/>
              <w:tab w:val="right" w:leader="dot" w:pos="9059"/>
            </w:tabs>
            <w:rPr>
              <w:rFonts w:eastAsiaTheme="minorEastAsia" w:cstheme="minorBidi"/>
              <w:i w:val="0"/>
              <w:iCs w:val="0"/>
              <w:noProof/>
              <w:color w:val="auto"/>
              <w:kern w:val="2"/>
              <w:sz w:val="24"/>
              <w:szCs w:val="24"/>
              <w:lang w:val="en-US" w:eastAsia="en-US"/>
              <w14:ligatures w14:val="standardContextual"/>
            </w:rPr>
          </w:pPr>
          <w:hyperlink w:anchor="_Toc221110790" w:history="1">
            <w:r w:rsidRPr="00E74D75">
              <w:rPr>
                <w:rStyle w:val="Hyperlink"/>
                <w:noProof/>
              </w:rPr>
              <w:t>1.4.1</w:t>
            </w:r>
            <w:r>
              <w:rPr>
                <w:rFonts w:eastAsiaTheme="minorEastAsia" w:cstheme="minorBidi"/>
                <w:i w:val="0"/>
                <w:iCs w:val="0"/>
                <w:noProof/>
                <w:color w:val="auto"/>
                <w:kern w:val="2"/>
                <w:sz w:val="24"/>
                <w:szCs w:val="24"/>
                <w:lang w:val="en-US" w:eastAsia="en-US"/>
                <w14:ligatures w14:val="standardContextual"/>
              </w:rPr>
              <w:tab/>
            </w:r>
            <w:r w:rsidRPr="00E74D75">
              <w:rPr>
                <w:rStyle w:val="Hyperlink"/>
                <w:noProof/>
              </w:rPr>
              <w:t>Object van onderzoek</w:t>
            </w:r>
            <w:r>
              <w:rPr>
                <w:noProof/>
                <w:webHidden/>
              </w:rPr>
              <w:tab/>
            </w:r>
            <w:r>
              <w:rPr>
                <w:noProof/>
                <w:webHidden/>
              </w:rPr>
              <w:fldChar w:fldCharType="begin"/>
            </w:r>
            <w:r>
              <w:rPr>
                <w:noProof/>
                <w:webHidden/>
              </w:rPr>
              <w:instrText xml:space="preserve"> PAGEREF _Toc221110790 \h </w:instrText>
            </w:r>
            <w:r>
              <w:rPr>
                <w:noProof/>
                <w:webHidden/>
              </w:rPr>
            </w:r>
            <w:r>
              <w:rPr>
                <w:noProof/>
                <w:webHidden/>
              </w:rPr>
              <w:fldChar w:fldCharType="separate"/>
            </w:r>
            <w:r>
              <w:rPr>
                <w:noProof/>
                <w:webHidden/>
              </w:rPr>
              <w:t>9</w:t>
            </w:r>
            <w:r>
              <w:rPr>
                <w:noProof/>
                <w:webHidden/>
              </w:rPr>
              <w:fldChar w:fldCharType="end"/>
            </w:r>
          </w:hyperlink>
        </w:p>
        <w:p w14:paraId="688EF145" w14:textId="67C85E8A" w:rsidR="00BE1B49" w:rsidRDefault="00BE1B49">
          <w:pPr>
            <w:pStyle w:val="Inhopg3"/>
            <w:tabs>
              <w:tab w:val="left" w:pos="1320"/>
              <w:tab w:val="right" w:leader="dot" w:pos="9059"/>
            </w:tabs>
            <w:rPr>
              <w:rFonts w:eastAsiaTheme="minorEastAsia" w:cstheme="minorBidi"/>
              <w:i w:val="0"/>
              <w:iCs w:val="0"/>
              <w:noProof/>
              <w:color w:val="auto"/>
              <w:kern w:val="2"/>
              <w:sz w:val="24"/>
              <w:szCs w:val="24"/>
              <w:lang w:val="en-US" w:eastAsia="en-US"/>
              <w14:ligatures w14:val="standardContextual"/>
            </w:rPr>
          </w:pPr>
          <w:hyperlink w:anchor="_Toc221110791" w:history="1">
            <w:r w:rsidRPr="00E74D75">
              <w:rPr>
                <w:rStyle w:val="Hyperlink"/>
                <w:rFonts w:cstheme="minorHAnsi"/>
                <w:noProof/>
              </w:rPr>
              <w:t>1.4.2</w:t>
            </w:r>
            <w:r>
              <w:rPr>
                <w:rFonts w:eastAsiaTheme="minorEastAsia" w:cstheme="minorBidi"/>
                <w:i w:val="0"/>
                <w:iCs w:val="0"/>
                <w:noProof/>
                <w:color w:val="auto"/>
                <w:kern w:val="2"/>
                <w:sz w:val="24"/>
                <w:szCs w:val="24"/>
                <w:lang w:val="en-US" w:eastAsia="en-US"/>
                <w14:ligatures w14:val="standardContextual"/>
              </w:rPr>
              <w:tab/>
            </w:r>
            <w:r w:rsidRPr="00E74D75">
              <w:rPr>
                <w:rStyle w:val="Hyperlink"/>
                <w:rFonts w:cstheme="minorHAnsi"/>
                <w:noProof/>
              </w:rPr>
              <w:t>Verbeterrapport</w:t>
            </w:r>
            <w:r>
              <w:rPr>
                <w:noProof/>
                <w:webHidden/>
              </w:rPr>
              <w:tab/>
            </w:r>
            <w:r>
              <w:rPr>
                <w:noProof/>
                <w:webHidden/>
              </w:rPr>
              <w:fldChar w:fldCharType="begin"/>
            </w:r>
            <w:r>
              <w:rPr>
                <w:noProof/>
                <w:webHidden/>
              </w:rPr>
              <w:instrText xml:space="preserve"> PAGEREF _Toc221110791 \h </w:instrText>
            </w:r>
            <w:r>
              <w:rPr>
                <w:noProof/>
                <w:webHidden/>
              </w:rPr>
            </w:r>
            <w:r>
              <w:rPr>
                <w:noProof/>
                <w:webHidden/>
              </w:rPr>
              <w:fldChar w:fldCharType="separate"/>
            </w:r>
            <w:r>
              <w:rPr>
                <w:noProof/>
                <w:webHidden/>
              </w:rPr>
              <w:t>10</w:t>
            </w:r>
            <w:r>
              <w:rPr>
                <w:noProof/>
                <w:webHidden/>
              </w:rPr>
              <w:fldChar w:fldCharType="end"/>
            </w:r>
          </w:hyperlink>
        </w:p>
        <w:p w14:paraId="4ECAD3B5" w14:textId="7DB748E4" w:rsidR="00BE1B49" w:rsidRDefault="00BE1B49">
          <w:pPr>
            <w:pStyle w:val="Inhopg3"/>
            <w:tabs>
              <w:tab w:val="left" w:pos="1320"/>
              <w:tab w:val="right" w:leader="dot" w:pos="9059"/>
            </w:tabs>
            <w:rPr>
              <w:rFonts w:eastAsiaTheme="minorEastAsia" w:cstheme="minorBidi"/>
              <w:i w:val="0"/>
              <w:iCs w:val="0"/>
              <w:noProof/>
              <w:color w:val="auto"/>
              <w:kern w:val="2"/>
              <w:sz w:val="24"/>
              <w:szCs w:val="24"/>
              <w:lang w:val="en-US" w:eastAsia="en-US"/>
              <w14:ligatures w14:val="standardContextual"/>
            </w:rPr>
          </w:pPr>
          <w:hyperlink w:anchor="_Toc221110792" w:history="1">
            <w:r w:rsidRPr="00E74D75">
              <w:rPr>
                <w:rStyle w:val="Hyperlink"/>
                <w:rFonts w:cstheme="minorHAnsi"/>
                <w:noProof/>
                <w:highlight w:val="yellow"/>
              </w:rPr>
              <w:t>1.4.3</w:t>
            </w:r>
            <w:r>
              <w:rPr>
                <w:rFonts w:eastAsiaTheme="minorEastAsia" w:cstheme="minorBidi"/>
                <w:i w:val="0"/>
                <w:iCs w:val="0"/>
                <w:noProof/>
                <w:color w:val="auto"/>
                <w:kern w:val="2"/>
                <w:sz w:val="24"/>
                <w:szCs w:val="24"/>
                <w:lang w:val="en-US" w:eastAsia="en-US"/>
                <w14:ligatures w14:val="standardContextual"/>
              </w:rPr>
              <w:tab/>
            </w:r>
            <w:r w:rsidRPr="00E74D75">
              <w:rPr>
                <w:rStyle w:val="Hyperlink"/>
                <w:rFonts w:cstheme="minorHAnsi"/>
                <w:noProof/>
                <w:highlight w:val="yellow"/>
              </w:rPr>
              <w:t>Specificatie van de controleperiode</w:t>
            </w:r>
            <w:r>
              <w:rPr>
                <w:noProof/>
                <w:webHidden/>
              </w:rPr>
              <w:tab/>
            </w:r>
            <w:r>
              <w:rPr>
                <w:noProof/>
                <w:webHidden/>
              </w:rPr>
              <w:fldChar w:fldCharType="begin"/>
            </w:r>
            <w:r>
              <w:rPr>
                <w:noProof/>
                <w:webHidden/>
              </w:rPr>
              <w:instrText xml:space="preserve"> PAGEREF _Toc221110792 \h </w:instrText>
            </w:r>
            <w:r>
              <w:rPr>
                <w:noProof/>
                <w:webHidden/>
              </w:rPr>
            </w:r>
            <w:r>
              <w:rPr>
                <w:noProof/>
                <w:webHidden/>
              </w:rPr>
              <w:fldChar w:fldCharType="separate"/>
            </w:r>
            <w:r>
              <w:rPr>
                <w:noProof/>
                <w:webHidden/>
              </w:rPr>
              <w:t>10</w:t>
            </w:r>
            <w:r>
              <w:rPr>
                <w:noProof/>
                <w:webHidden/>
              </w:rPr>
              <w:fldChar w:fldCharType="end"/>
            </w:r>
          </w:hyperlink>
        </w:p>
        <w:p w14:paraId="5628B951" w14:textId="37B95634" w:rsidR="00BE1B49" w:rsidRDefault="00BE1B49">
          <w:pPr>
            <w:pStyle w:val="Inhopg3"/>
            <w:tabs>
              <w:tab w:val="left" w:pos="1320"/>
              <w:tab w:val="right" w:leader="dot" w:pos="9059"/>
            </w:tabs>
            <w:rPr>
              <w:rFonts w:eastAsiaTheme="minorEastAsia" w:cstheme="minorBidi"/>
              <w:i w:val="0"/>
              <w:iCs w:val="0"/>
              <w:noProof/>
              <w:color w:val="auto"/>
              <w:kern w:val="2"/>
              <w:sz w:val="24"/>
              <w:szCs w:val="24"/>
              <w:lang w:val="en-US" w:eastAsia="en-US"/>
              <w14:ligatures w14:val="standardContextual"/>
            </w:rPr>
          </w:pPr>
          <w:hyperlink w:anchor="_Toc221110793" w:history="1">
            <w:r w:rsidRPr="00E74D75">
              <w:rPr>
                <w:rStyle w:val="Hyperlink"/>
                <w:rFonts w:cstheme="minorHAnsi"/>
                <w:noProof/>
              </w:rPr>
              <w:t>1.4.4</w:t>
            </w:r>
            <w:r>
              <w:rPr>
                <w:rFonts w:eastAsiaTheme="minorEastAsia" w:cstheme="minorBidi"/>
                <w:i w:val="0"/>
                <w:iCs w:val="0"/>
                <w:noProof/>
                <w:color w:val="auto"/>
                <w:kern w:val="2"/>
                <w:sz w:val="24"/>
                <w:szCs w:val="24"/>
                <w:lang w:val="en-US" w:eastAsia="en-US"/>
                <w14:ligatures w14:val="standardContextual"/>
              </w:rPr>
              <w:tab/>
            </w:r>
            <w:r w:rsidRPr="00E74D75">
              <w:rPr>
                <w:rStyle w:val="Hyperlink"/>
                <w:rFonts w:cstheme="minorHAnsi"/>
                <w:noProof/>
              </w:rPr>
              <w:t>Beperkingen</w:t>
            </w:r>
            <w:r>
              <w:rPr>
                <w:noProof/>
                <w:webHidden/>
              </w:rPr>
              <w:tab/>
            </w:r>
            <w:r>
              <w:rPr>
                <w:noProof/>
                <w:webHidden/>
              </w:rPr>
              <w:fldChar w:fldCharType="begin"/>
            </w:r>
            <w:r>
              <w:rPr>
                <w:noProof/>
                <w:webHidden/>
              </w:rPr>
              <w:instrText xml:space="preserve"> PAGEREF _Toc221110793 \h </w:instrText>
            </w:r>
            <w:r>
              <w:rPr>
                <w:noProof/>
                <w:webHidden/>
              </w:rPr>
            </w:r>
            <w:r>
              <w:rPr>
                <w:noProof/>
                <w:webHidden/>
              </w:rPr>
              <w:fldChar w:fldCharType="separate"/>
            </w:r>
            <w:r>
              <w:rPr>
                <w:noProof/>
                <w:webHidden/>
              </w:rPr>
              <w:t>10</w:t>
            </w:r>
            <w:r>
              <w:rPr>
                <w:noProof/>
                <w:webHidden/>
              </w:rPr>
              <w:fldChar w:fldCharType="end"/>
            </w:r>
          </w:hyperlink>
        </w:p>
        <w:p w14:paraId="735A4E36" w14:textId="41536DFC" w:rsidR="00BE1B49" w:rsidRDefault="00BE1B49">
          <w:pPr>
            <w:pStyle w:val="Inhopg2"/>
            <w:tabs>
              <w:tab w:val="left" w:pos="880"/>
              <w:tab w:val="right" w:leader="dot" w:pos="9059"/>
            </w:tabs>
            <w:rPr>
              <w:rFonts w:eastAsiaTheme="minorEastAsia" w:cstheme="minorBidi"/>
              <w:smallCaps w:val="0"/>
              <w:noProof/>
              <w:color w:val="auto"/>
              <w:kern w:val="2"/>
              <w:sz w:val="24"/>
              <w:szCs w:val="24"/>
              <w:lang w:val="en-US" w:eastAsia="en-US"/>
              <w14:ligatures w14:val="standardContextual"/>
            </w:rPr>
          </w:pPr>
          <w:hyperlink w:anchor="_Toc221110794" w:history="1">
            <w:r w:rsidRPr="00E74D75">
              <w:rPr>
                <w:rStyle w:val="Hyperlink"/>
                <w:rFonts w:cstheme="minorHAnsi"/>
                <w:noProof/>
              </w:rPr>
              <w:t>1.5</w:t>
            </w:r>
            <w:r>
              <w:rPr>
                <w:rFonts w:eastAsiaTheme="minorEastAsia" w:cstheme="minorBidi"/>
                <w:smallCaps w:val="0"/>
                <w:noProof/>
                <w:color w:val="auto"/>
                <w:kern w:val="2"/>
                <w:sz w:val="24"/>
                <w:szCs w:val="24"/>
                <w:lang w:val="en-US" w:eastAsia="en-US"/>
                <w14:ligatures w14:val="standardContextual"/>
              </w:rPr>
              <w:tab/>
            </w:r>
            <w:r w:rsidRPr="00E74D75">
              <w:rPr>
                <w:rStyle w:val="Hyperlink"/>
                <w:rFonts w:cstheme="minorHAnsi"/>
                <w:noProof/>
              </w:rPr>
              <w:t>Beoogde gebruikers en doel</w:t>
            </w:r>
            <w:r>
              <w:rPr>
                <w:noProof/>
                <w:webHidden/>
              </w:rPr>
              <w:tab/>
            </w:r>
            <w:r>
              <w:rPr>
                <w:noProof/>
                <w:webHidden/>
              </w:rPr>
              <w:fldChar w:fldCharType="begin"/>
            </w:r>
            <w:r>
              <w:rPr>
                <w:noProof/>
                <w:webHidden/>
              </w:rPr>
              <w:instrText xml:space="preserve"> PAGEREF _Toc221110794 \h </w:instrText>
            </w:r>
            <w:r>
              <w:rPr>
                <w:noProof/>
                <w:webHidden/>
              </w:rPr>
            </w:r>
            <w:r>
              <w:rPr>
                <w:noProof/>
                <w:webHidden/>
              </w:rPr>
              <w:fldChar w:fldCharType="separate"/>
            </w:r>
            <w:r>
              <w:rPr>
                <w:noProof/>
                <w:webHidden/>
              </w:rPr>
              <w:t>10</w:t>
            </w:r>
            <w:r>
              <w:rPr>
                <w:noProof/>
                <w:webHidden/>
              </w:rPr>
              <w:fldChar w:fldCharType="end"/>
            </w:r>
          </w:hyperlink>
        </w:p>
        <w:p w14:paraId="6A775C22" w14:textId="34A986EE" w:rsidR="00BE1B49" w:rsidRDefault="00BE1B49">
          <w:pPr>
            <w:pStyle w:val="Inhopg2"/>
            <w:tabs>
              <w:tab w:val="left" w:pos="880"/>
              <w:tab w:val="right" w:leader="dot" w:pos="9059"/>
            </w:tabs>
            <w:rPr>
              <w:rFonts w:eastAsiaTheme="minorEastAsia" w:cstheme="minorBidi"/>
              <w:smallCaps w:val="0"/>
              <w:noProof/>
              <w:color w:val="auto"/>
              <w:kern w:val="2"/>
              <w:sz w:val="24"/>
              <w:szCs w:val="24"/>
              <w:lang w:val="en-US" w:eastAsia="en-US"/>
              <w14:ligatures w14:val="standardContextual"/>
            </w:rPr>
          </w:pPr>
          <w:hyperlink w:anchor="_Toc221110795" w:history="1">
            <w:r w:rsidRPr="00E74D75">
              <w:rPr>
                <w:rStyle w:val="Hyperlink"/>
                <w:rFonts w:cstheme="minorHAnsi"/>
                <w:noProof/>
              </w:rPr>
              <w:t>1.6</w:t>
            </w:r>
            <w:r>
              <w:rPr>
                <w:rFonts w:eastAsiaTheme="minorEastAsia" w:cstheme="minorBidi"/>
                <w:smallCaps w:val="0"/>
                <w:noProof/>
                <w:color w:val="auto"/>
                <w:kern w:val="2"/>
                <w:sz w:val="24"/>
                <w:szCs w:val="24"/>
                <w:lang w:val="en-US" w:eastAsia="en-US"/>
                <w14:ligatures w14:val="standardContextual"/>
              </w:rPr>
              <w:tab/>
            </w:r>
            <w:r w:rsidRPr="00E74D75">
              <w:rPr>
                <w:rStyle w:val="Hyperlink"/>
                <w:rFonts w:cstheme="minorHAnsi"/>
                <w:noProof/>
              </w:rPr>
              <w:t xml:space="preserve">Verantwoordelijkheden </w:t>
            </w:r>
            <w:r w:rsidRPr="00E74D75">
              <w:rPr>
                <w:rStyle w:val="Hyperlink"/>
                <w:rFonts w:cstheme="minorHAnsi"/>
                <w:noProof/>
                <w:highlight w:val="yellow"/>
              </w:rPr>
              <w:t>[ORGANISATIE]</w:t>
            </w:r>
            <w:r>
              <w:rPr>
                <w:noProof/>
                <w:webHidden/>
              </w:rPr>
              <w:tab/>
            </w:r>
            <w:r>
              <w:rPr>
                <w:noProof/>
                <w:webHidden/>
              </w:rPr>
              <w:fldChar w:fldCharType="begin"/>
            </w:r>
            <w:r>
              <w:rPr>
                <w:noProof/>
                <w:webHidden/>
              </w:rPr>
              <w:instrText xml:space="preserve"> PAGEREF _Toc221110795 \h </w:instrText>
            </w:r>
            <w:r>
              <w:rPr>
                <w:noProof/>
                <w:webHidden/>
              </w:rPr>
            </w:r>
            <w:r>
              <w:rPr>
                <w:noProof/>
                <w:webHidden/>
              </w:rPr>
              <w:fldChar w:fldCharType="separate"/>
            </w:r>
            <w:r>
              <w:rPr>
                <w:noProof/>
                <w:webHidden/>
              </w:rPr>
              <w:t>11</w:t>
            </w:r>
            <w:r>
              <w:rPr>
                <w:noProof/>
                <w:webHidden/>
              </w:rPr>
              <w:fldChar w:fldCharType="end"/>
            </w:r>
          </w:hyperlink>
        </w:p>
        <w:p w14:paraId="00168190" w14:textId="2AB48182" w:rsidR="00BE1B49" w:rsidRDefault="00BE1B49">
          <w:pPr>
            <w:pStyle w:val="Inhopg2"/>
            <w:tabs>
              <w:tab w:val="left" w:pos="880"/>
              <w:tab w:val="right" w:leader="dot" w:pos="9059"/>
            </w:tabs>
            <w:rPr>
              <w:rFonts w:eastAsiaTheme="minorEastAsia" w:cstheme="minorBidi"/>
              <w:smallCaps w:val="0"/>
              <w:noProof/>
              <w:color w:val="auto"/>
              <w:kern w:val="2"/>
              <w:sz w:val="24"/>
              <w:szCs w:val="24"/>
              <w:lang w:val="en-US" w:eastAsia="en-US"/>
              <w14:ligatures w14:val="standardContextual"/>
            </w:rPr>
          </w:pPr>
          <w:hyperlink w:anchor="_Toc221110796" w:history="1">
            <w:r w:rsidRPr="00E74D75">
              <w:rPr>
                <w:rStyle w:val="Hyperlink"/>
                <w:rFonts w:cstheme="minorHAnsi"/>
                <w:noProof/>
              </w:rPr>
              <w:t>1.7</w:t>
            </w:r>
            <w:r>
              <w:rPr>
                <w:rFonts w:eastAsiaTheme="minorEastAsia" w:cstheme="minorBidi"/>
                <w:smallCaps w:val="0"/>
                <w:noProof/>
                <w:color w:val="auto"/>
                <w:kern w:val="2"/>
                <w:sz w:val="24"/>
                <w:szCs w:val="24"/>
                <w:lang w:val="en-US" w:eastAsia="en-US"/>
                <w14:ligatures w14:val="standardContextual"/>
              </w:rPr>
              <w:tab/>
            </w:r>
            <w:r w:rsidRPr="00E74D75">
              <w:rPr>
                <w:rStyle w:val="Hyperlink"/>
                <w:rFonts w:cstheme="minorHAnsi"/>
                <w:noProof/>
              </w:rPr>
              <w:t>Verantwoordelijkheden van de IT-auditor</w:t>
            </w:r>
            <w:r>
              <w:rPr>
                <w:noProof/>
                <w:webHidden/>
              </w:rPr>
              <w:tab/>
            </w:r>
            <w:r>
              <w:rPr>
                <w:noProof/>
                <w:webHidden/>
              </w:rPr>
              <w:fldChar w:fldCharType="begin"/>
            </w:r>
            <w:r>
              <w:rPr>
                <w:noProof/>
                <w:webHidden/>
              </w:rPr>
              <w:instrText xml:space="preserve"> PAGEREF _Toc221110796 \h </w:instrText>
            </w:r>
            <w:r>
              <w:rPr>
                <w:noProof/>
                <w:webHidden/>
              </w:rPr>
            </w:r>
            <w:r>
              <w:rPr>
                <w:noProof/>
                <w:webHidden/>
              </w:rPr>
              <w:fldChar w:fldCharType="separate"/>
            </w:r>
            <w:r>
              <w:rPr>
                <w:noProof/>
                <w:webHidden/>
              </w:rPr>
              <w:t>11</w:t>
            </w:r>
            <w:r>
              <w:rPr>
                <w:noProof/>
                <w:webHidden/>
              </w:rPr>
              <w:fldChar w:fldCharType="end"/>
            </w:r>
          </w:hyperlink>
        </w:p>
        <w:p w14:paraId="7A75126D" w14:textId="49CD6598" w:rsidR="00BE1B49" w:rsidRDefault="00BE1B49">
          <w:pPr>
            <w:pStyle w:val="Inhopg1"/>
            <w:rPr>
              <w:rFonts w:eastAsiaTheme="minorEastAsia" w:cstheme="minorBidi"/>
              <w:b w:val="0"/>
              <w:bCs w:val="0"/>
              <w:caps w:val="0"/>
              <w:noProof/>
              <w:color w:val="auto"/>
              <w:kern w:val="2"/>
              <w:sz w:val="24"/>
              <w:szCs w:val="24"/>
              <w:lang w:val="en-US" w:eastAsia="en-US"/>
              <w14:ligatures w14:val="standardContextual"/>
            </w:rPr>
          </w:pPr>
          <w:hyperlink w:anchor="_Toc221110797" w:history="1">
            <w:r w:rsidRPr="00E74D75">
              <w:rPr>
                <w:rStyle w:val="Hyperlink"/>
                <w:rFonts w:cstheme="minorHAnsi"/>
                <w:noProof/>
              </w:rPr>
              <w:t>2</w:t>
            </w:r>
            <w:r>
              <w:rPr>
                <w:rFonts w:eastAsiaTheme="minorEastAsia" w:cstheme="minorBidi"/>
                <w:b w:val="0"/>
                <w:bCs w:val="0"/>
                <w:caps w:val="0"/>
                <w:noProof/>
                <w:color w:val="auto"/>
                <w:kern w:val="2"/>
                <w:sz w:val="24"/>
                <w:szCs w:val="24"/>
                <w:lang w:val="en-US" w:eastAsia="en-US"/>
                <w14:ligatures w14:val="standardContextual"/>
              </w:rPr>
              <w:tab/>
            </w:r>
            <w:r w:rsidRPr="00E74D75">
              <w:rPr>
                <w:rStyle w:val="Hyperlink"/>
                <w:rFonts w:cstheme="minorHAnsi"/>
                <w:noProof/>
              </w:rPr>
              <w:t>Beschrijving privacy-doelstellingen</w:t>
            </w:r>
            <w:r>
              <w:rPr>
                <w:noProof/>
                <w:webHidden/>
              </w:rPr>
              <w:tab/>
            </w:r>
            <w:r>
              <w:rPr>
                <w:noProof/>
                <w:webHidden/>
              </w:rPr>
              <w:fldChar w:fldCharType="begin"/>
            </w:r>
            <w:r>
              <w:rPr>
                <w:noProof/>
                <w:webHidden/>
              </w:rPr>
              <w:instrText xml:space="preserve"> PAGEREF _Toc221110797 \h </w:instrText>
            </w:r>
            <w:r>
              <w:rPr>
                <w:noProof/>
                <w:webHidden/>
              </w:rPr>
            </w:r>
            <w:r>
              <w:rPr>
                <w:noProof/>
                <w:webHidden/>
              </w:rPr>
              <w:fldChar w:fldCharType="separate"/>
            </w:r>
            <w:r>
              <w:rPr>
                <w:noProof/>
                <w:webHidden/>
              </w:rPr>
              <w:t>12</w:t>
            </w:r>
            <w:r>
              <w:rPr>
                <w:noProof/>
                <w:webHidden/>
              </w:rPr>
              <w:fldChar w:fldCharType="end"/>
            </w:r>
          </w:hyperlink>
        </w:p>
        <w:p w14:paraId="7850EABD" w14:textId="2FFB6F4C" w:rsidR="00BE1B49" w:rsidRDefault="00BE1B49">
          <w:pPr>
            <w:pStyle w:val="Inhopg1"/>
            <w:rPr>
              <w:rFonts w:eastAsiaTheme="minorEastAsia" w:cstheme="minorBidi"/>
              <w:b w:val="0"/>
              <w:bCs w:val="0"/>
              <w:caps w:val="0"/>
              <w:noProof/>
              <w:color w:val="auto"/>
              <w:kern w:val="2"/>
              <w:sz w:val="24"/>
              <w:szCs w:val="24"/>
              <w:lang w:val="en-US" w:eastAsia="en-US"/>
              <w14:ligatures w14:val="standardContextual"/>
            </w:rPr>
          </w:pPr>
          <w:hyperlink w:anchor="_Toc221110798" w:history="1">
            <w:r w:rsidRPr="00E74D75">
              <w:rPr>
                <w:rStyle w:val="Hyperlink"/>
                <w:rFonts w:cstheme="minorHAnsi"/>
                <w:noProof/>
                <w:highlight w:val="yellow"/>
              </w:rPr>
              <w:t>3</w:t>
            </w:r>
            <w:r>
              <w:rPr>
                <w:rFonts w:eastAsiaTheme="minorEastAsia" w:cstheme="minorBidi"/>
                <w:b w:val="0"/>
                <w:bCs w:val="0"/>
                <w:caps w:val="0"/>
                <w:noProof/>
                <w:color w:val="auto"/>
                <w:kern w:val="2"/>
                <w:sz w:val="24"/>
                <w:szCs w:val="24"/>
                <w:lang w:val="en-US" w:eastAsia="en-US"/>
                <w14:ligatures w14:val="standardContextual"/>
              </w:rPr>
              <w:tab/>
            </w:r>
            <w:r w:rsidRPr="00E74D75">
              <w:rPr>
                <w:rStyle w:val="Hyperlink"/>
                <w:rFonts w:cstheme="minorHAnsi"/>
                <w:noProof/>
                <w:highlight w:val="yellow"/>
              </w:rPr>
              <w:t>Managementreactie</w:t>
            </w:r>
            <w:r>
              <w:rPr>
                <w:noProof/>
                <w:webHidden/>
              </w:rPr>
              <w:tab/>
            </w:r>
            <w:r>
              <w:rPr>
                <w:noProof/>
                <w:webHidden/>
              </w:rPr>
              <w:fldChar w:fldCharType="begin"/>
            </w:r>
            <w:r>
              <w:rPr>
                <w:noProof/>
                <w:webHidden/>
              </w:rPr>
              <w:instrText xml:space="preserve"> PAGEREF _Toc221110798 \h </w:instrText>
            </w:r>
            <w:r>
              <w:rPr>
                <w:noProof/>
                <w:webHidden/>
              </w:rPr>
            </w:r>
            <w:r>
              <w:rPr>
                <w:noProof/>
                <w:webHidden/>
              </w:rPr>
              <w:fldChar w:fldCharType="separate"/>
            </w:r>
            <w:r>
              <w:rPr>
                <w:noProof/>
                <w:webHidden/>
              </w:rPr>
              <w:t>17</w:t>
            </w:r>
            <w:r>
              <w:rPr>
                <w:noProof/>
                <w:webHidden/>
              </w:rPr>
              <w:fldChar w:fldCharType="end"/>
            </w:r>
          </w:hyperlink>
        </w:p>
        <w:p w14:paraId="534A47F9" w14:textId="28E1AE43" w:rsidR="00BE1B49" w:rsidRDefault="00BE1B49">
          <w:pPr>
            <w:pStyle w:val="Inhopg1"/>
            <w:rPr>
              <w:rFonts w:eastAsiaTheme="minorEastAsia" w:cstheme="minorBidi"/>
              <w:b w:val="0"/>
              <w:bCs w:val="0"/>
              <w:caps w:val="0"/>
              <w:noProof/>
              <w:color w:val="auto"/>
              <w:kern w:val="2"/>
              <w:sz w:val="24"/>
              <w:szCs w:val="24"/>
              <w:lang w:val="en-US" w:eastAsia="en-US"/>
              <w14:ligatures w14:val="standardContextual"/>
            </w:rPr>
          </w:pPr>
          <w:hyperlink w:anchor="_Toc221110799" w:history="1">
            <w:r w:rsidRPr="00E74D75">
              <w:rPr>
                <w:rStyle w:val="Hyperlink"/>
                <w:rFonts w:eastAsia="Times New Roman" w:cstheme="minorHAnsi"/>
                <w:noProof/>
                <w:kern w:val="22"/>
                <w:lang w:eastAsia="en-US"/>
              </w:rPr>
              <w:t>Bijlage 1 – Beschrijving van de beheersingsmaatregelen en testresultaten (Wpg beheersingsmaatregelen)</w:t>
            </w:r>
            <w:r>
              <w:rPr>
                <w:noProof/>
                <w:webHidden/>
              </w:rPr>
              <w:tab/>
            </w:r>
            <w:r>
              <w:rPr>
                <w:noProof/>
                <w:webHidden/>
              </w:rPr>
              <w:fldChar w:fldCharType="begin"/>
            </w:r>
            <w:r>
              <w:rPr>
                <w:noProof/>
                <w:webHidden/>
              </w:rPr>
              <w:instrText xml:space="preserve"> PAGEREF _Toc221110799 \h </w:instrText>
            </w:r>
            <w:r>
              <w:rPr>
                <w:noProof/>
                <w:webHidden/>
              </w:rPr>
            </w:r>
            <w:r>
              <w:rPr>
                <w:noProof/>
                <w:webHidden/>
              </w:rPr>
              <w:fldChar w:fldCharType="separate"/>
            </w:r>
            <w:r>
              <w:rPr>
                <w:noProof/>
                <w:webHidden/>
              </w:rPr>
              <w:t>18</w:t>
            </w:r>
            <w:r>
              <w:rPr>
                <w:noProof/>
                <w:webHidden/>
              </w:rPr>
              <w:fldChar w:fldCharType="end"/>
            </w:r>
          </w:hyperlink>
        </w:p>
        <w:p w14:paraId="63B80A46" w14:textId="609F2B7C" w:rsidR="00BE1B49" w:rsidRDefault="00BE1B49">
          <w:pPr>
            <w:pStyle w:val="Inhopg1"/>
            <w:rPr>
              <w:rFonts w:eastAsiaTheme="minorEastAsia" w:cstheme="minorBidi"/>
              <w:b w:val="0"/>
              <w:bCs w:val="0"/>
              <w:caps w:val="0"/>
              <w:noProof/>
              <w:color w:val="auto"/>
              <w:kern w:val="2"/>
              <w:sz w:val="24"/>
              <w:szCs w:val="24"/>
              <w:lang w:val="en-US" w:eastAsia="en-US"/>
              <w14:ligatures w14:val="standardContextual"/>
            </w:rPr>
          </w:pPr>
          <w:hyperlink w:anchor="_Toc221110800" w:history="1">
            <w:r w:rsidRPr="00E74D75">
              <w:rPr>
                <w:rStyle w:val="Hyperlink"/>
                <w:rFonts w:eastAsia="Times New Roman" w:cstheme="minorHAnsi"/>
                <w:noProof/>
                <w:kern w:val="22"/>
                <w:lang w:eastAsia="en-US"/>
              </w:rPr>
              <w:t>Bijlage 2 – Beschrijving van de beheersingsmaatregelen en testresultaten (technische en organisatorische beheersingsmaatregelen)</w:t>
            </w:r>
            <w:r>
              <w:rPr>
                <w:noProof/>
                <w:webHidden/>
              </w:rPr>
              <w:tab/>
            </w:r>
            <w:r>
              <w:rPr>
                <w:noProof/>
                <w:webHidden/>
              </w:rPr>
              <w:fldChar w:fldCharType="begin"/>
            </w:r>
            <w:r>
              <w:rPr>
                <w:noProof/>
                <w:webHidden/>
              </w:rPr>
              <w:instrText xml:space="preserve"> PAGEREF _Toc221110800 \h </w:instrText>
            </w:r>
            <w:r>
              <w:rPr>
                <w:noProof/>
                <w:webHidden/>
              </w:rPr>
            </w:r>
            <w:r>
              <w:rPr>
                <w:noProof/>
                <w:webHidden/>
              </w:rPr>
              <w:fldChar w:fldCharType="separate"/>
            </w:r>
            <w:r>
              <w:rPr>
                <w:noProof/>
                <w:webHidden/>
              </w:rPr>
              <w:t>104</w:t>
            </w:r>
            <w:r>
              <w:rPr>
                <w:noProof/>
                <w:webHidden/>
              </w:rPr>
              <w:fldChar w:fldCharType="end"/>
            </w:r>
          </w:hyperlink>
        </w:p>
        <w:p w14:paraId="28A4062A" w14:textId="266F1212" w:rsidR="00076678" w:rsidRPr="009A67DA" w:rsidRDefault="00076678">
          <w:pPr>
            <w:rPr>
              <w:rFonts w:cstheme="minorHAnsi"/>
              <w:color w:val="auto"/>
            </w:rPr>
          </w:pPr>
          <w:r w:rsidRPr="009A67DA">
            <w:rPr>
              <w:rFonts w:cstheme="minorHAnsi"/>
              <w:b/>
              <w:bCs/>
              <w:color w:val="auto"/>
            </w:rPr>
            <w:fldChar w:fldCharType="end"/>
          </w:r>
        </w:p>
      </w:sdtContent>
    </w:sdt>
    <w:p w14:paraId="378D3846" w14:textId="79C52DD4" w:rsidR="0081275E" w:rsidRPr="009A67DA" w:rsidRDefault="0081275E" w:rsidP="00EA4785">
      <w:pPr>
        <w:pageBreakBefore/>
        <w:spacing w:before="60"/>
        <w:jc w:val="both"/>
        <w:rPr>
          <w:rFonts w:eastAsia="Calibri" w:cstheme="minorHAnsi"/>
          <w:b/>
          <w:color w:val="auto"/>
          <w:kern w:val="22"/>
          <w:sz w:val="28"/>
          <w:szCs w:val="28"/>
          <w:lang w:eastAsia="en-US"/>
        </w:rPr>
      </w:pPr>
      <w:bookmarkStart w:id="1" w:name="_Toc404786605"/>
      <w:r w:rsidRPr="009A67DA">
        <w:rPr>
          <w:rFonts w:eastAsia="Calibri" w:cstheme="minorHAnsi"/>
          <w:b/>
          <w:color w:val="auto"/>
          <w:kern w:val="22"/>
          <w:sz w:val="28"/>
          <w:szCs w:val="28"/>
          <w:lang w:eastAsia="en-US"/>
        </w:rPr>
        <w:lastRenderedPageBreak/>
        <w:t>Colofon</w:t>
      </w:r>
    </w:p>
    <w:p w14:paraId="3B858D12" w14:textId="77777777" w:rsidR="006369B6" w:rsidRPr="009A67DA" w:rsidRDefault="00EA4785" w:rsidP="00FA6850">
      <w:pPr>
        <w:jc w:val="both"/>
        <w:rPr>
          <w:rFonts w:cstheme="minorHAnsi"/>
          <w:lang w:eastAsia="en-US"/>
        </w:rPr>
      </w:pPr>
      <w:r w:rsidRPr="009A67DA">
        <w:rPr>
          <w:rFonts w:cstheme="minorHAnsi"/>
          <w:lang w:eastAsia="en-US"/>
        </w:rPr>
        <w:t>Voor u ligt het assurance</w:t>
      </w:r>
      <w:r w:rsidR="00561293" w:rsidRPr="009A67DA">
        <w:rPr>
          <w:rFonts w:cstheme="minorHAnsi"/>
          <w:lang w:eastAsia="en-US"/>
        </w:rPr>
        <w:t>-</w:t>
      </w:r>
      <w:r w:rsidRPr="009A67DA">
        <w:rPr>
          <w:rFonts w:cstheme="minorHAnsi"/>
          <w:lang w:eastAsia="en-US"/>
        </w:rPr>
        <w:t xml:space="preserve">rapport </w:t>
      </w:r>
      <w:r w:rsidR="006369B6" w:rsidRPr="009A67DA">
        <w:rPr>
          <w:rFonts w:cstheme="minorHAnsi"/>
          <w:lang w:eastAsia="en-US"/>
        </w:rPr>
        <w:t>van</w:t>
      </w:r>
      <w:r w:rsidRPr="009A67DA">
        <w:rPr>
          <w:rFonts w:cstheme="minorHAnsi"/>
          <w:lang w:eastAsia="en-US"/>
        </w:rPr>
        <w:t xml:space="preserve"> de hercontrole </w:t>
      </w:r>
      <w:r w:rsidR="00193AAF" w:rsidRPr="009A67DA">
        <w:rPr>
          <w:rFonts w:cstheme="minorHAnsi"/>
          <w:lang w:eastAsia="en-US"/>
        </w:rPr>
        <w:t xml:space="preserve">inzake </w:t>
      </w:r>
      <w:r w:rsidRPr="009A67DA">
        <w:rPr>
          <w:rFonts w:cstheme="minorHAnsi"/>
          <w:lang w:eastAsia="en-US"/>
        </w:rPr>
        <w:t xml:space="preserve">de </w:t>
      </w:r>
      <w:r w:rsidR="00E469B9" w:rsidRPr="009A67DA">
        <w:rPr>
          <w:rFonts w:cstheme="minorHAnsi"/>
          <w:lang w:eastAsia="en-US"/>
        </w:rPr>
        <w:t xml:space="preserve">externe </w:t>
      </w:r>
      <w:r w:rsidRPr="009A67DA">
        <w:rPr>
          <w:rFonts w:cstheme="minorHAnsi"/>
          <w:lang w:eastAsia="en-US"/>
        </w:rPr>
        <w:t xml:space="preserve">privacy audit </w:t>
      </w:r>
      <w:r w:rsidR="00193AAF" w:rsidRPr="009A67DA">
        <w:rPr>
          <w:rFonts w:cstheme="minorHAnsi"/>
          <w:lang w:eastAsia="en-US"/>
        </w:rPr>
        <w:t xml:space="preserve">([KENMERK PRIVACYRAPPORT]) </w:t>
      </w:r>
      <w:r w:rsidRPr="009A67DA">
        <w:rPr>
          <w:rFonts w:cstheme="minorHAnsi"/>
          <w:lang w:eastAsia="en-US"/>
        </w:rPr>
        <w:t xml:space="preserve">op de politiegegevens die de buitengewoon opsporingsambtenaren (boa’s) van </w:t>
      </w:r>
      <w:r w:rsidR="00CD1027" w:rsidRPr="009A67DA">
        <w:rPr>
          <w:rFonts w:eastAsia="Calibri" w:cstheme="minorHAnsi"/>
          <w:color w:val="auto"/>
          <w:szCs w:val="20"/>
          <w:highlight w:val="yellow"/>
          <w:lang w:eastAsia="en-US"/>
        </w:rPr>
        <w:t>[ORGANISATIE</w:t>
      </w:r>
      <w:r w:rsidR="00CD1027" w:rsidRPr="009A67DA">
        <w:rPr>
          <w:rFonts w:eastAsia="Calibri" w:cstheme="minorHAnsi"/>
          <w:color w:val="auto"/>
          <w:szCs w:val="20"/>
          <w:lang w:eastAsia="en-US"/>
        </w:rPr>
        <w:t>]</w:t>
      </w:r>
      <w:r w:rsidRPr="009A67DA">
        <w:rPr>
          <w:rFonts w:cstheme="minorHAnsi"/>
          <w:lang w:eastAsia="en-US"/>
        </w:rPr>
        <w:t xml:space="preserve"> verwerken en die in een bestand zijn opgenomen, of die bestemd zijn daarin te worden opgenomen. </w:t>
      </w:r>
    </w:p>
    <w:p w14:paraId="254EE5FE" w14:textId="7DCA4AD9" w:rsidR="003A1FF9" w:rsidRPr="009A67DA" w:rsidRDefault="003A1FF9" w:rsidP="003A1FF9">
      <w:pPr>
        <w:jc w:val="both"/>
        <w:rPr>
          <w:rFonts w:cstheme="minorHAnsi"/>
          <w:lang w:eastAsia="en-US"/>
        </w:rPr>
      </w:pPr>
      <w:r w:rsidRPr="009A67DA">
        <w:rPr>
          <w:rFonts w:cstheme="minorHAnsi"/>
          <w:lang w:eastAsia="en-US"/>
        </w:rPr>
        <w:t xml:space="preserve">De hercontrole heeft alleen betrekking op het onderdeel of de onderdelen van de wet ten aanzien waarvan </w:t>
      </w:r>
      <w:r w:rsidR="00CE30B2" w:rsidRPr="009A67DA">
        <w:rPr>
          <w:rFonts w:cstheme="minorHAnsi"/>
          <w:lang w:eastAsia="en-US"/>
        </w:rPr>
        <w:t xml:space="preserve">tijdens de externe privacy audit </w:t>
      </w:r>
      <w:r w:rsidRPr="009A67DA">
        <w:rPr>
          <w:rFonts w:cstheme="minorHAnsi"/>
          <w:lang w:eastAsia="en-US"/>
        </w:rPr>
        <w:t>tekortkomingen zijn geconstateerd en heeft tot doel op systematische wijze te toetsen of door de verantwoordelijke zodanige maatregelen zijn getroffen dat aan de uitvoering van het onderdeel of de betreffende onderdelen van de wet thans op adequate wijze uitvoering is gegeven.</w:t>
      </w:r>
    </w:p>
    <w:p w14:paraId="7C6BB03D" w14:textId="77777777" w:rsidR="003A1FF9" w:rsidRPr="009A67DA" w:rsidRDefault="00EA4785" w:rsidP="00FA6850">
      <w:pPr>
        <w:jc w:val="both"/>
        <w:rPr>
          <w:rFonts w:cstheme="minorHAnsi"/>
          <w:lang w:eastAsia="en-US"/>
        </w:rPr>
      </w:pPr>
      <w:r w:rsidRPr="009A67DA">
        <w:rPr>
          <w:rFonts w:cstheme="minorHAnsi"/>
          <w:lang w:eastAsia="en-US"/>
        </w:rPr>
        <w:t>Deze verwerkingen vallen onder de reikwijdte van de Wet politiegegevens (Wpg) en het Besluit politiegegevens voor buitengewoon opsporingsambtenaren (</w:t>
      </w:r>
      <w:proofErr w:type="spellStart"/>
      <w:r w:rsidRPr="009A67DA">
        <w:rPr>
          <w:rFonts w:cstheme="minorHAnsi"/>
          <w:lang w:eastAsia="en-US"/>
        </w:rPr>
        <w:t>Bpg</w:t>
      </w:r>
      <w:proofErr w:type="spellEnd"/>
      <w:r w:rsidR="00AB738C" w:rsidRPr="009A67DA">
        <w:rPr>
          <w:rFonts w:cstheme="minorHAnsi"/>
          <w:lang w:eastAsia="en-US"/>
        </w:rPr>
        <w:t xml:space="preserve"> </w:t>
      </w:r>
      <w:r w:rsidRPr="009A67DA">
        <w:rPr>
          <w:rFonts w:cstheme="minorHAnsi"/>
          <w:lang w:eastAsia="en-US"/>
        </w:rPr>
        <w:t xml:space="preserve">boa). </w:t>
      </w:r>
    </w:p>
    <w:p w14:paraId="4316CFD0" w14:textId="3BB3D128" w:rsidR="00EA4785" w:rsidRPr="009A67DA" w:rsidRDefault="00EA4785" w:rsidP="00FA6850">
      <w:pPr>
        <w:jc w:val="both"/>
        <w:rPr>
          <w:rFonts w:cstheme="minorHAnsi"/>
          <w:lang w:eastAsia="en-US"/>
        </w:rPr>
      </w:pPr>
      <w:r w:rsidRPr="009A67DA">
        <w:rPr>
          <w:rFonts w:cstheme="minorHAnsi"/>
          <w:lang w:eastAsia="en-US"/>
        </w:rPr>
        <w:t xml:space="preserve">Dit rapport is gebaseerd op </w:t>
      </w:r>
      <w:r w:rsidR="00FA6850" w:rsidRPr="009A67DA">
        <w:rPr>
          <w:rFonts w:cstheme="minorHAnsi"/>
          <w:lang w:eastAsia="en-US"/>
        </w:rPr>
        <w:t>NOREA Handreiking Privacy audit Wpg voor boa’s</w:t>
      </w:r>
      <w:r w:rsidR="00030EA3" w:rsidRPr="009A67DA">
        <w:rPr>
          <w:rFonts w:cstheme="minorHAnsi"/>
          <w:lang w:eastAsia="en-US"/>
        </w:rPr>
        <w:t xml:space="preserve"> 2024</w:t>
      </w:r>
      <w:r w:rsidR="00FA6850" w:rsidRPr="009A67DA">
        <w:rPr>
          <w:rFonts w:cstheme="minorHAnsi"/>
          <w:lang w:eastAsia="en-US"/>
        </w:rPr>
        <w:t xml:space="preserve">, versie 1.0 d.d. </w:t>
      </w:r>
      <w:r w:rsidR="00030EA3" w:rsidRPr="009A67DA">
        <w:rPr>
          <w:rFonts w:cstheme="minorHAnsi"/>
          <w:lang w:eastAsia="en-US"/>
        </w:rPr>
        <w:t>3 september 2024</w:t>
      </w:r>
      <w:r w:rsidR="00FA6850" w:rsidRPr="009A67DA">
        <w:rPr>
          <w:rFonts w:cstheme="minorHAnsi"/>
          <w:lang w:eastAsia="en-US"/>
        </w:rPr>
        <w:t xml:space="preserve">, de </w:t>
      </w:r>
      <w:r w:rsidRPr="009A67DA">
        <w:rPr>
          <w:rFonts w:cstheme="minorHAnsi"/>
          <w:lang w:eastAsia="en-US"/>
        </w:rPr>
        <w:t xml:space="preserve">Richtlijn 3000D van NOREA (Assurance-opdrachten door IT-auditors) en is opgesteld door </w:t>
      </w:r>
      <w:r w:rsidR="00CD1027" w:rsidRPr="009A67DA">
        <w:rPr>
          <w:rFonts w:cstheme="minorHAnsi"/>
          <w:highlight w:val="yellow"/>
          <w:lang w:eastAsia="en-US"/>
        </w:rPr>
        <w:t>[AUDITORGANISATIE]</w:t>
      </w:r>
      <w:r w:rsidRPr="009A67DA">
        <w:rPr>
          <w:rFonts w:cstheme="minorHAnsi"/>
          <w:lang w:eastAsia="en-US"/>
        </w:rPr>
        <w:t>. In dit rapport zijn de door ons vastgestelde bevindingen, conclusies en aanbevelingen beschreven.</w:t>
      </w:r>
    </w:p>
    <w:p w14:paraId="61BE3A7F" w14:textId="02FC9F35" w:rsidR="00D23B66" w:rsidRPr="009A67DA" w:rsidRDefault="00E5166C" w:rsidP="00C63862">
      <w:pPr>
        <w:jc w:val="both"/>
        <w:rPr>
          <w:rFonts w:cstheme="minorHAnsi"/>
          <w:color w:val="auto"/>
        </w:rPr>
      </w:pPr>
      <w:r w:rsidRPr="009A67DA">
        <w:rPr>
          <w:rFonts w:cstheme="minorHAnsi"/>
          <w:lang w:eastAsia="en-US"/>
        </w:rPr>
        <w:t xml:space="preserve">Ons rapport wordt uitgebracht in twee versies: Het ‘short form’ rapport bevat de basiselementen en is bedoeld voor de toezichthouder. Het ‘long form’ rapport bevat in Bijlagen 1 en 2 aanvullende informatie die in beginsel uitsluitend bedoeld is voor </w:t>
      </w:r>
      <w:r w:rsidRPr="009A67DA">
        <w:rPr>
          <w:rFonts w:cstheme="minorHAnsi"/>
          <w:highlight w:val="yellow"/>
          <w:lang w:eastAsia="en-US"/>
        </w:rPr>
        <w:t>[ORGANISATIE]</w:t>
      </w:r>
      <w:r w:rsidRPr="009A67DA">
        <w:rPr>
          <w:rFonts w:cstheme="minorHAnsi"/>
          <w:lang w:eastAsia="en-US"/>
        </w:rPr>
        <w:t>, zoals een overzicht van de getoetste interne beheersingsmaatregelen en de door ons vastgestelde bevindingen en aanbevelingen. Het voorliggende rapport is de ‘</w:t>
      </w:r>
      <w:r w:rsidRPr="009A67DA">
        <w:rPr>
          <w:rFonts w:cstheme="minorHAnsi"/>
          <w:highlight w:val="yellow"/>
          <w:lang w:eastAsia="en-US"/>
        </w:rPr>
        <w:t>long form’ / ‘short form</w:t>
      </w:r>
      <w:r w:rsidRPr="009A67DA">
        <w:rPr>
          <w:rFonts w:cstheme="minorHAnsi"/>
          <w:lang w:eastAsia="en-US"/>
        </w:rPr>
        <w:t xml:space="preserve">’ versie van ons rapport. </w:t>
      </w:r>
      <w:r w:rsidRPr="009A67DA">
        <w:rPr>
          <w:rFonts w:cstheme="minorHAnsi"/>
          <w:highlight w:val="yellow"/>
          <w:lang w:eastAsia="en-US"/>
        </w:rPr>
        <w:t>(opmerking: verwijder bij de ‘short form’ versie de bijlagen 1 en 2</w:t>
      </w:r>
      <w:r w:rsidRPr="009A67DA">
        <w:rPr>
          <w:rFonts w:cstheme="minorHAnsi"/>
          <w:lang w:eastAsia="en-US"/>
        </w:rPr>
        <w:t>)</w:t>
      </w:r>
    </w:p>
    <w:p w14:paraId="59D70702" w14:textId="722C470B" w:rsidR="00CF76BD" w:rsidRPr="009A67DA" w:rsidRDefault="00CF76BD" w:rsidP="00C63862">
      <w:pPr>
        <w:pStyle w:val="Kop1"/>
        <w:pageBreakBefore/>
        <w:ind w:left="431" w:hanging="431"/>
        <w:jc w:val="both"/>
        <w:rPr>
          <w:rFonts w:asciiTheme="minorHAnsi" w:hAnsiTheme="minorHAnsi" w:cstheme="minorHAnsi"/>
        </w:rPr>
      </w:pPr>
      <w:bookmarkStart w:id="2" w:name="_Toc221110783"/>
      <w:r w:rsidRPr="009A67DA">
        <w:rPr>
          <w:rFonts w:asciiTheme="minorHAnsi" w:hAnsiTheme="minorHAnsi" w:cstheme="minorHAnsi"/>
        </w:rPr>
        <w:lastRenderedPageBreak/>
        <w:t>Assurance</w:t>
      </w:r>
      <w:r w:rsidR="00C500BF" w:rsidRPr="009A67DA">
        <w:rPr>
          <w:rFonts w:asciiTheme="minorHAnsi" w:hAnsiTheme="minorHAnsi" w:cstheme="minorHAnsi"/>
        </w:rPr>
        <w:t>-</w:t>
      </w:r>
      <w:r w:rsidRPr="009A67DA">
        <w:rPr>
          <w:rFonts w:asciiTheme="minorHAnsi" w:hAnsiTheme="minorHAnsi" w:cstheme="minorHAnsi"/>
        </w:rPr>
        <w:t>rapport van de onafhankelijke auditor</w:t>
      </w:r>
      <w:bookmarkEnd w:id="1"/>
      <w:bookmarkEnd w:id="2"/>
    </w:p>
    <w:p w14:paraId="374BE7CD" w14:textId="77777777" w:rsidR="0083504B" w:rsidRPr="009A67DA" w:rsidRDefault="0083504B" w:rsidP="0083504B">
      <w:pPr>
        <w:pStyle w:val="Geenafstand"/>
        <w:jc w:val="both"/>
        <w:rPr>
          <w:rFonts w:cstheme="minorHAnsi"/>
          <w:b/>
          <w:bCs/>
          <w:sz w:val="24"/>
          <w:lang w:val="nl-NL"/>
        </w:rPr>
      </w:pPr>
      <w:r w:rsidRPr="009A67DA">
        <w:rPr>
          <w:rFonts w:cstheme="minorHAnsi"/>
          <w:b/>
          <w:bCs/>
          <w:sz w:val="24"/>
          <w:lang w:val="nl-NL"/>
        </w:rPr>
        <w:t xml:space="preserve">Aan: </w:t>
      </w:r>
      <w:r w:rsidRPr="009A67DA">
        <w:rPr>
          <w:rFonts w:cstheme="minorHAnsi"/>
          <w:b/>
          <w:bCs/>
          <w:sz w:val="24"/>
          <w:highlight w:val="yellow"/>
          <w:lang w:val="nl-NL"/>
        </w:rPr>
        <w:t>[ORGANISATIE]</w:t>
      </w:r>
    </w:p>
    <w:p w14:paraId="7608785D" w14:textId="77777777" w:rsidR="0083504B" w:rsidRPr="009A67DA" w:rsidRDefault="0083504B" w:rsidP="0083504B">
      <w:pPr>
        <w:pStyle w:val="Geenafstand"/>
        <w:jc w:val="both"/>
        <w:rPr>
          <w:rFonts w:cstheme="minorHAnsi"/>
          <w:b/>
          <w:bCs/>
          <w:sz w:val="24"/>
          <w:lang w:val="nl-NL"/>
        </w:rPr>
      </w:pPr>
    </w:p>
    <w:p w14:paraId="3DFE8045" w14:textId="77777777" w:rsidR="0083504B" w:rsidRPr="009A67DA" w:rsidRDefault="0083504B" w:rsidP="00E97868">
      <w:pPr>
        <w:pStyle w:val="Kop2"/>
        <w:rPr>
          <w:rFonts w:cstheme="minorHAnsi"/>
        </w:rPr>
      </w:pPr>
      <w:bookmarkStart w:id="3" w:name="_Toc12997260"/>
      <w:bookmarkStart w:id="4" w:name="_Toc189137420"/>
      <w:bookmarkStart w:id="5" w:name="_Toc221110784"/>
      <w:r w:rsidRPr="009A67DA">
        <w:rPr>
          <w:rFonts w:cstheme="minorHAnsi"/>
          <w:highlight w:val="yellow"/>
        </w:rPr>
        <w:t>[Ons oordeel] [Ons oordeel</w:t>
      </w:r>
      <w:r w:rsidRPr="009A67DA">
        <w:rPr>
          <w:rFonts w:cstheme="minorHAnsi"/>
        </w:rPr>
        <w:t xml:space="preserve"> </w:t>
      </w:r>
      <w:r w:rsidRPr="009A67DA">
        <w:rPr>
          <w:rFonts w:cstheme="minorHAnsi"/>
          <w:highlight w:val="yellow"/>
        </w:rPr>
        <w:t>met beperking</w:t>
      </w:r>
      <w:bookmarkEnd w:id="3"/>
      <w:r w:rsidRPr="009A67DA">
        <w:rPr>
          <w:rFonts w:cstheme="minorHAnsi"/>
          <w:highlight w:val="yellow"/>
        </w:rPr>
        <w:t>]</w:t>
      </w:r>
      <w:r w:rsidRPr="009A67DA">
        <w:rPr>
          <w:rFonts w:cstheme="minorHAnsi"/>
        </w:rPr>
        <w:t xml:space="preserve"> </w:t>
      </w:r>
      <w:r w:rsidRPr="009A67DA">
        <w:rPr>
          <w:rFonts w:cstheme="minorHAnsi"/>
          <w:highlight w:val="yellow"/>
        </w:rPr>
        <w:t>[Ons afkeurend oordeel]</w:t>
      </w:r>
      <w:bookmarkEnd w:id="4"/>
      <w:bookmarkEnd w:id="5"/>
    </w:p>
    <w:p w14:paraId="678BB3E7" w14:textId="77777777" w:rsidR="0083504B" w:rsidRPr="009A67DA" w:rsidRDefault="0083504B" w:rsidP="0083504B">
      <w:pPr>
        <w:jc w:val="both"/>
        <w:rPr>
          <w:rFonts w:cstheme="minorHAnsi"/>
          <w:caps/>
        </w:rPr>
      </w:pPr>
      <w:r w:rsidRPr="009A67DA">
        <w:rPr>
          <w:rFonts w:cstheme="minorHAnsi"/>
          <w:caps/>
          <w:highlight w:val="yellow"/>
        </w:rPr>
        <w:t>Instructie voor de auditor: indien goedkeurend oordeel</w:t>
      </w:r>
    </w:p>
    <w:p w14:paraId="758180C7" w14:textId="4D9A414F" w:rsidR="0083504B" w:rsidRPr="009A67DA" w:rsidRDefault="0083504B" w:rsidP="0083504B">
      <w:pPr>
        <w:jc w:val="both"/>
        <w:rPr>
          <w:rFonts w:cstheme="minorHAnsi"/>
          <w:szCs w:val="22"/>
        </w:rPr>
      </w:pPr>
      <w:r w:rsidRPr="009A67DA">
        <w:rPr>
          <w:rFonts w:cstheme="minorHAnsi"/>
        </w:rPr>
        <w:t xml:space="preserve">Naar ons oordeel voldoen </w:t>
      </w:r>
      <w:r w:rsidR="00D076D9" w:rsidRPr="009A67DA">
        <w:rPr>
          <w:rFonts w:cstheme="minorHAnsi"/>
        </w:rPr>
        <w:t xml:space="preserve">bij de hercontrole </w:t>
      </w:r>
      <w:r w:rsidRPr="009A67DA">
        <w:rPr>
          <w:rFonts w:cstheme="minorHAnsi"/>
        </w:rPr>
        <w:t xml:space="preserve">de door </w:t>
      </w:r>
      <w:r w:rsidRPr="009A67DA">
        <w:rPr>
          <w:rFonts w:cstheme="minorHAnsi"/>
          <w:highlight w:val="yellow"/>
        </w:rPr>
        <w:t>[ORGANISATIE]</w:t>
      </w:r>
      <w:r w:rsidRPr="009A67DA">
        <w:rPr>
          <w:rFonts w:cstheme="minorHAnsi"/>
        </w:rPr>
        <w:t xml:space="preserve"> getroffen beheersingsmaatregelen om te voorzien in de borging van de wettelijke eisen met betrekking tot de verwerking van politiegegevens in </w:t>
      </w:r>
      <w:r w:rsidR="00E7295E" w:rsidRPr="009A67DA">
        <w:rPr>
          <w:rFonts w:cstheme="minorHAnsi"/>
          <w:highlight w:val="yellow"/>
        </w:rPr>
        <w:t>[opzet en bestaan] OF [</w:t>
      </w:r>
      <w:r w:rsidRPr="009A67DA">
        <w:rPr>
          <w:rFonts w:cstheme="minorHAnsi"/>
          <w:highlight w:val="yellow"/>
        </w:rPr>
        <w:t>opzet, bestaan en werking</w:t>
      </w:r>
      <w:r w:rsidR="00E7295E" w:rsidRPr="009A67DA">
        <w:rPr>
          <w:rFonts w:cstheme="minorHAnsi"/>
          <w:highlight w:val="yellow"/>
        </w:rPr>
        <w:t xml:space="preserve"> </w:t>
      </w:r>
      <w:r w:rsidRPr="009A67DA">
        <w:rPr>
          <w:rFonts w:cstheme="minorHAnsi"/>
          <w:highlight w:val="yellow"/>
        </w:rPr>
        <w:t xml:space="preserve">gedurende de controleperiode (zie sectie </w:t>
      </w:r>
      <w:r w:rsidR="00E902DF" w:rsidRPr="009A67DA">
        <w:rPr>
          <w:rFonts w:cstheme="minorHAnsi"/>
          <w:highlight w:val="yellow"/>
        </w:rPr>
        <w:t>1.4.3</w:t>
      </w:r>
      <w:r w:rsidRPr="009A67DA">
        <w:rPr>
          <w:rFonts w:cstheme="minorHAnsi"/>
          <w:highlight w:val="yellow"/>
        </w:rPr>
        <w:t>)</w:t>
      </w:r>
      <w:r w:rsidR="00E7295E" w:rsidRPr="009A67DA">
        <w:rPr>
          <w:rFonts w:cstheme="minorHAnsi"/>
          <w:highlight w:val="yellow"/>
        </w:rPr>
        <w:t>]</w:t>
      </w:r>
      <w:r w:rsidRPr="009A67DA">
        <w:rPr>
          <w:rFonts w:cstheme="minorHAnsi"/>
        </w:rPr>
        <w:t xml:space="preserve"> aan de gestelde criteria (zie sectie 1.3). Het overzicht met oordelen per beheersingsmaatregel is hierna in </w:t>
      </w:r>
      <w:r w:rsidR="001F1D84" w:rsidRPr="009A67DA">
        <w:rPr>
          <w:rFonts w:cstheme="minorHAnsi"/>
        </w:rPr>
        <w:t>sectie</w:t>
      </w:r>
      <w:r w:rsidRPr="009A67DA">
        <w:rPr>
          <w:rFonts w:cstheme="minorHAnsi"/>
        </w:rPr>
        <w:t xml:space="preserve"> 1.2 ‘De basis voor </w:t>
      </w:r>
      <w:r w:rsidRPr="009A67DA">
        <w:rPr>
          <w:rFonts w:cstheme="minorHAnsi"/>
          <w:szCs w:val="22"/>
        </w:rPr>
        <w:t xml:space="preserve">ons oordeel’ weergegeven. </w:t>
      </w:r>
    </w:p>
    <w:p w14:paraId="043646A9" w14:textId="77777777" w:rsidR="0083504B" w:rsidRPr="009A67DA" w:rsidRDefault="0083504B" w:rsidP="00E97868">
      <w:pPr>
        <w:pStyle w:val="Geenafstand"/>
        <w:rPr>
          <w:rFonts w:cstheme="minorHAnsi"/>
          <w:caps/>
          <w:sz w:val="22"/>
          <w:highlight w:val="yellow"/>
          <w:lang w:val="nl-NL"/>
        </w:rPr>
      </w:pPr>
      <w:r w:rsidRPr="009A67DA">
        <w:rPr>
          <w:rFonts w:cstheme="minorHAnsi"/>
          <w:caps/>
          <w:sz w:val="22"/>
          <w:highlight w:val="yellow"/>
          <w:lang w:val="nl-NL"/>
        </w:rPr>
        <w:t>Instructie voor de auditor: indien oordeel met beperking</w:t>
      </w:r>
    </w:p>
    <w:p w14:paraId="31417851" w14:textId="50F81154" w:rsidR="0083504B" w:rsidRPr="009A67DA" w:rsidRDefault="0083504B" w:rsidP="0083504B">
      <w:pPr>
        <w:jc w:val="both"/>
        <w:rPr>
          <w:rFonts w:cstheme="minorHAnsi"/>
        </w:rPr>
      </w:pPr>
      <w:r w:rsidRPr="009A67DA">
        <w:rPr>
          <w:rFonts w:cstheme="minorHAnsi"/>
        </w:rPr>
        <w:t xml:space="preserve">Naar ons oordeel voldoen </w:t>
      </w:r>
      <w:r w:rsidR="00D076D9" w:rsidRPr="009A67DA">
        <w:rPr>
          <w:rFonts w:cstheme="minorHAnsi"/>
        </w:rPr>
        <w:t xml:space="preserve">bij de hercontrole </w:t>
      </w:r>
      <w:r w:rsidRPr="009A67DA">
        <w:rPr>
          <w:rFonts w:cstheme="minorHAnsi"/>
        </w:rPr>
        <w:t xml:space="preserve">niet alle door </w:t>
      </w:r>
      <w:r w:rsidRPr="009A67DA">
        <w:rPr>
          <w:rFonts w:cstheme="minorHAnsi"/>
          <w:highlight w:val="yellow"/>
        </w:rPr>
        <w:t>[ORGANISATIE]</w:t>
      </w:r>
      <w:r w:rsidRPr="009A67DA">
        <w:rPr>
          <w:rFonts w:cstheme="minorHAnsi"/>
        </w:rPr>
        <w:t xml:space="preserve"> getroffen beheersingsmaatregelen om te voorzien in de borging van de wettelijke eisen met betrekking tot de verwerking van politiegegevens in </w:t>
      </w:r>
      <w:r w:rsidR="00BC01E6" w:rsidRPr="009A67DA">
        <w:rPr>
          <w:rFonts w:cstheme="minorHAnsi"/>
          <w:highlight w:val="yellow"/>
        </w:rPr>
        <w:t>[opzet en bestaan] OF [opzet, bestaan en werking gedurende de controleperiode (zie sectie 1.4.3)]</w:t>
      </w:r>
      <w:r w:rsidRPr="009A67DA">
        <w:rPr>
          <w:rFonts w:cstheme="minorHAnsi"/>
        </w:rPr>
        <w:t xml:space="preserve"> aan de gestelde criteria (zie sectie 1.3). Het overzicht met oordelen per beheersingsmaatregel is hierna in </w:t>
      </w:r>
      <w:r w:rsidR="001F1D84" w:rsidRPr="009A67DA">
        <w:rPr>
          <w:rFonts w:cstheme="minorHAnsi"/>
        </w:rPr>
        <w:t>sectie</w:t>
      </w:r>
      <w:r w:rsidRPr="009A67DA">
        <w:rPr>
          <w:rFonts w:cstheme="minorHAnsi"/>
        </w:rPr>
        <w:t xml:space="preserve"> 1.2 ‘De basis voor ons oordeel met beperking’ weergegeven. </w:t>
      </w:r>
    </w:p>
    <w:p w14:paraId="1FFBD4CB" w14:textId="77777777" w:rsidR="00357113" w:rsidRPr="009A67DA" w:rsidRDefault="0083504B" w:rsidP="003A1FF9">
      <w:pPr>
        <w:pStyle w:val="Geenafstand"/>
        <w:rPr>
          <w:rFonts w:cstheme="minorHAnsi"/>
          <w:caps/>
          <w:sz w:val="22"/>
          <w:highlight w:val="yellow"/>
          <w:lang w:val="nl-NL"/>
        </w:rPr>
      </w:pPr>
      <w:r w:rsidRPr="009A67DA">
        <w:rPr>
          <w:rFonts w:cstheme="minorHAnsi"/>
          <w:caps/>
          <w:sz w:val="22"/>
          <w:highlight w:val="yellow"/>
          <w:lang w:val="nl-NL"/>
        </w:rPr>
        <w:t>Instructie voor de auditor: indien afkeurend oordeel</w:t>
      </w:r>
    </w:p>
    <w:p w14:paraId="3389F9EF" w14:textId="4B13CAA3" w:rsidR="0083504B" w:rsidRPr="009A67DA" w:rsidRDefault="0083504B" w:rsidP="0083504B">
      <w:pPr>
        <w:jc w:val="both"/>
        <w:rPr>
          <w:rFonts w:cstheme="minorHAnsi"/>
        </w:rPr>
      </w:pPr>
      <w:r w:rsidRPr="009A67DA">
        <w:rPr>
          <w:rFonts w:cstheme="minorHAnsi"/>
        </w:rPr>
        <w:t xml:space="preserve">Naar ons oordeel voldoen </w:t>
      </w:r>
      <w:r w:rsidR="00D076D9" w:rsidRPr="009A67DA">
        <w:rPr>
          <w:rFonts w:cstheme="minorHAnsi"/>
        </w:rPr>
        <w:t xml:space="preserve">bij de hercontrole </w:t>
      </w:r>
      <w:r w:rsidRPr="009A67DA">
        <w:rPr>
          <w:rFonts w:cstheme="minorHAnsi"/>
        </w:rPr>
        <w:t xml:space="preserve">de door </w:t>
      </w:r>
      <w:r w:rsidRPr="009A67DA">
        <w:rPr>
          <w:rFonts w:cstheme="minorHAnsi"/>
          <w:highlight w:val="yellow"/>
        </w:rPr>
        <w:t>[ORGANISATIE]</w:t>
      </w:r>
      <w:r w:rsidRPr="009A67DA">
        <w:rPr>
          <w:rFonts w:cstheme="minorHAnsi"/>
        </w:rPr>
        <w:t xml:space="preserve"> getroffen beheersingsmaatregelen om te voorzien in de borging van de wettelijke eisen met betrekking tot de verwerking van politiegegevens in </w:t>
      </w:r>
      <w:r w:rsidR="00BC01E6" w:rsidRPr="009A67DA">
        <w:rPr>
          <w:rFonts w:cstheme="minorHAnsi"/>
          <w:highlight w:val="yellow"/>
        </w:rPr>
        <w:t>[opzet en bestaan] OF [opzet, bestaan en werking gedurende de controleperiode (zie sectie 1.4.3)]</w:t>
      </w:r>
      <w:r w:rsidRPr="009A67DA">
        <w:rPr>
          <w:rFonts w:cstheme="minorHAnsi"/>
        </w:rPr>
        <w:t xml:space="preserve"> in belangrijke mate niet aan de gestelde criteria (zie sectie 1.3). Vanwege het belang en de omvang van de aangelegenheden die hierna zijn beschreven, geven wij een afkeurend oordeel. Het overzicht met oordelen per beheersingsmaatregel is hierna in </w:t>
      </w:r>
      <w:r w:rsidR="001F1D84" w:rsidRPr="009A67DA">
        <w:rPr>
          <w:rFonts w:cstheme="minorHAnsi"/>
        </w:rPr>
        <w:t>sectie</w:t>
      </w:r>
      <w:r w:rsidRPr="009A67DA">
        <w:rPr>
          <w:rFonts w:cstheme="minorHAnsi"/>
        </w:rPr>
        <w:t xml:space="preserve"> 1.2 ‘De basis voor ons afkeurend oordeel’ weergegeven.</w:t>
      </w:r>
    </w:p>
    <w:p w14:paraId="4F462548" w14:textId="59C9ADCF" w:rsidR="0083504B" w:rsidRPr="009A67DA" w:rsidRDefault="0083504B" w:rsidP="0083504B">
      <w:pPr>
        <w:jc w:val="both"/>
        <w:rPr>
          <w:rFonts w:cstheme="minorHAnsi"/>
        </w:rPr>
      </w:pPr>
      <w:r w:rsidRPr="009A67DA">
        <w:rPr>
          <w:rFonts w:cstheme="minorHAnsi"/>
        </w:rPr>
        <w:t>Ons oordeel is gevormd op basis van de aangelegenheden die in dit assurance-rapport zijn uiteengezet. De specifieke, getoetste beheersingsmaatregelen en de aard, timing en resultaten van die toetsingen zijn opgenomen in Bijlage 1 – Beschrijving van de beheersingsdoelstellingen, beheersingsmaatregelen en testresultaten (Wpg) en Bijlage 2 - Beschrijving van de beheersingsdoelstellingen, beheersingsmaatregelen en testresultaten (technische en organisatorische maatregelen).</w:t>
      </w:r>
      <w:bookmarkStart w:id="6" w:name="_Toc12997261"/>
    </w:p>
    <w:p w14:paraId="511124BB" w14:textId="77777777" w:rsidR="0083504B" w:rsidRPr="009A67DA" w:rsidRDefault="0083504B" w:rsidP="00E97868">
      <w:pPr>
        <w:pStyle w:val="Kop2"/>
        <w:rPr>
          <w:rFonts w:cstheme="minorHAnsi"/>
          <w:highlight w:val="yellow"/>
        </w:rPr>
      </w:pPr>
      <w:bookmarkStart w:id="7" w:name="_Toc189137421"/>
      <w:bookmarkStart w:id="8" w:name="_Toc221110785"/>
      <w:r w:rsidRPr="009A67DA">
        <w:rPr>
          <w:rFonts w:cstheme="minorHAnsi"/>
          <w:highlight w:val="yellow"/>
        </w:rPr>
        <w:t>De basis voor ons oordeel</w:t>
      </w:r>
      <w:bookmarkEnd w:id="7"/>
      <w:bookmarkEnd w:id="8"/>
    </w:p>
    <w:p w14:paraId="33C22921" w14:textId="40A1EE4D" w:rsidR="0083504B" w:rsidRPr="009A67DA" w:rsidRDefault="0083504B" w:rsidP="00927661">
      <w:pPr>
        <w:jc w:val="both"/>
        <w:rPr>
          <w:rFonts w:cstheme="minorHAnsi"/>
        </w:rPr>
      </w:pPr>
      <w:r w:rsidRPr="009A67DA">
        <w:rPr>
          <w:rFonts w:cstheme="minorHAnsi"/>
        </w:rPr>
        <w:t xml:space="preserve">Wij hebben </w:t>
      </w:r>
      <w:r w:rsidR="00F1426F" w:rsidRPr="009A67DA">
        <w:rPr>
          <w:rFonts w:cstheme="minorHAnsi"/>
        </w:rPr>
        <w:t>met</w:t>
      </w:r>
      <w:r w:rsidR="00D076D9" w:rsidRPr="009A67DA">
        <w:rPr>
          <w:rFonts w:cstheme="minorHAnsi"/>
        </w:rPr>
        <w:t xml:space="preserve"> de hercontrole </w:t>
      </w:r>
      <w:r w:rsidRPr="009A67DA">
        <w:rPr>
          <w:rFonts w:cstheme="minorHAnsi"/>
        </w:rPr>
        <w:t xml:space="preserve">vastgesteld dat voor de hiernavolgende Wpg onderwerpen de door </w:t>
      </w:r>
      <w:r w:rsidRPr="009A67DA">
        <w:rPr>
          <w:rFonts w:cstheme="minorHAnsi"/>
          <w:highlight w:val="yellow"/>
        </w:rPr>
        <w:t>[ORGANISATIE]</w:t>
      </w:r>
      <w:r w:rsidRPr="009A67DA">
        <w:rPr>
          <w:rFonts w:cstheme="minorHAnsi"/>
        </w:rPr>
        <w:t xml:space="preserve"> getroffen beheersingsmaatregelen om te voorzien in de borging van de wettelijke eisen met betrekking tot de verwerking van politiegegevens in </w:t>
      </w:r>
      <w:r w:rsidR="00BC01E6" w:rsidRPr="009A67DA">
        <w:rPr>
          <w:rFonts w:cstheme="minorHAnsi"/>
          <w:highlight w:val="yellow"/>
        </w:rPr>
        <w:t>[opzet en bestaan per [OORDEELSDATUM]] OF [opzet, bestaan en werking gedurende de controleperiode (zie sectie 1.4.3</w:t>
      </w:r>
      <w:r w:rsidR="00BC01E6" w:rsidRPr="009A67DA">
        <w:rPr>
          <w:rFonts w:cstheme="minorHAnsi"/>
        </w:rPr>
        <w:t>)</w:t>
      </w:r>
      <w:r w:rsidRPr="009A67DA">
        <w:rPr>
          <w:rFonts w:cstheme="minorHAnsi"/>
        </w:rPr>
        <w:t xml:space="preserve"> </w:t>
      </w:r>
      <w:r w:rsidRPr="009A67DA">
        <w:rPr>
          <w:rFonts w:cstheme="minorHAnsi"/>
        </w:rPr>
        <w:lastRenderedPageBreak/>
        <w:t>aan de gestelde criteria (zie sectie 1.3)</w:t>
      </w:r>
      <w:r w:rsidR="00927661" w:rsidRPr="009A67DA">
        <w:rPr>
          <w:rFonts w:cstheme="minorHAnsi"/>
        </w:rPr>
        <w:t xml:space="preserve"> </w:t>
      </w:r>
      <w:r w:rsidRPr="009A67DA">
        <w:rPr>
          <w:rFonts w:cstheme="minorHAnsi"/>
        </w:rPr>
        <w:t>voldoen (groen) aan de gestelde criteria (zie sectie 1.3)</w:t>
      </w:r>
      <w:r w:rsidR="0024590E" w:rsidRPr="009A67DA">
        <w:rPr>
          <w:rFonts w:cstheme="minorHAnsi"/>
        </w:rPr>
        <w:t>.  Z</w:t>
      </w:r>
      <w:r w:rsidRPr="009A67DA">
        <w:rPr>
          <w:rFonts w:cstheme="minorHAnsi"/>
        </w:rPr>
        <w:t>oals opgenomen in de beschrijving van de beheersingsdoelstellingen, beheersingsmaatregelen en testresultaten (Bijlage 1 en Bijlage 2), voldoen deze interne beheersingsmaatregelen gedurende de controleperiode in opzet, bestaan en werking aan de gestelde criteria.</w:t>
      </w:r>
    </w:p>
    <w:p w14:paraId="3AB0A72A" w14:textId="77777777" w:rsidR="0083504B" w:rsidRPr="009A67DA" w:rsidRDefault="0083504B" w:rsidP="0083504B">
      <w:pPr>
        <w:rPr>
          <w:rFonts w:cstheme="minorHAnsi"/>
          <w:highlight w:val="yellow"/>
        </w:rPr>
      </w:pPr>
      <w:r w:rsidRPr="009A67DA">
        <w:rPr>
          <w:rFonts w:cstheme="minorHAnsi"/>
          <w:highlight w:val="yellow"/>
        </w:rPr>
        <w:t>OF:</w:t>
      </w:r>
    </w:p>
    <w:p w14:paraId="2609B75F" w14:textId="77777777" w:rsidR="0083504B" w:rsidRPr="009A67DA" w:rsidRDefault="0083504B">
      <w:pPr>
        <w:pStyle w:val="Kop2"/>
        <w:numPr>
          <w:ilvl w:val="1"/>
          <w:numId w:val="29"/>
        </w:numPr>
        <w:tabs>
          <w:tab w:val="clear" w:pos="567"/>
          <w:tab w:val="left" w:pos="284"/>
        </w:tabs>
        <w:ind w:left="567" w:hanging="567"/>
        <w:rPr>
          <w:rFonts w:cstheme="minorHAnsi"/>
          <w:highlight w:val="yellow"/>
        </w:rPr>
      </w:pPr>
      <w:bookmarkStart w:id="9" w:name="_Toc189137422"/>
      <w:bookmarkStart w:id="10" w:name="_Toc221110786"/>
      <w:r w:rsidRPr="009A67DA">
        <w:rPr>
          <w:rFonts w:cstheme="minorHAnsi"/>
          <w:highlight w:val="yellow"/>
        </w:rPr>
        <w:t>De basis voor ons oordeel met beperking</w:t>
      </w:r>
      <w:bookmarkEnd w:id="6"/>
      <w:bookmarkEnd w:id="9"/>
      <w:bookmarkEnd w:id="10"/>
      <w:r w:rsidRPr="009A67DA">
        <w:rPr>
          <w:rFonts w:cstheme="minorHAnsi"/>
          <w:highlight w:val="yellow"/>
        </w:rPr>
        <w:t xml:space="preserve"> </w:t>
      </w:r>
    </w:p>
    <w:p w14:paraId="5DCC8B6E" w14:textId="0DBD622D" w:rsidR="0083504B" w:rsidRPr="009A67DA" w:rsidRDefault="0083504B" w:rsidP="0083504B">
      <w:pPr>
        <w:jc w:val="both"/>
        <w:rPr>
          <w:rFonts w:cstheme="minorHAnsi"/>
        </w:rPr>
      </w:pPr>
      <w:r w:rsidRPr="009A67DA">
        <w:rPr>
          <w:rFonts w:cstheme="minorHAnsi"/>
        </w:rPr>
        <w:t xml:space="preserve">Wij hebben </w:t>
      </w:r>
      <w:r w:rsidR="00F1426F" w:rsidRPr="009A67DA">
        <w:rPr>
          <w:rFonts w:cstheme="minorHAnsi"/>
        </w:rPr>
        <w:t xml:space="preserve">met </w:t>
      </w:r>
      <w:r w:rsidR="00D076D9" w:rsidRPr="009A67DA">
        <w:rPr>
          <w:rFonts w:cstheme="minorHAnsi"/>
        </w:rPr>
        <w:t xml:space="preserve">de hercontrole </w:t>
      </w:r>
      <w:r w:rsidRPr="009A67DA">
        <w:rPr>
          <w:rFonts w:cstheme="minorHAnsi"/>
        </w:rPr>
        <w:t xml:space="preserve">vastgesteld dat de hiernavolgende Wpg onderwerpen niet (rood) of niet volledig (oranje) zijn </w:t>
      </w:r>
      <w:bookmarkStart w:id="11" w:name="_Hlk67118940"/>
      <w:r w:rsidRPr="009A67DA">
        <w:rPr>
          <w:rFonts w:cstheme="minorHAnsi"/>
        </w:rPr>
        <w:t xml:space="preserve">opgezet, bestaan en/of effectief </w:t>
      </w:r>
      <w:bookmarkEnd w:id="11"/>
      <w:r w:rsidRPr="009A67DA">
        <w:rPr>
          <w:rFonts w:cstheme="minorHAnsi"/>
        </w:rPr>
        <w:t>werk</w:t>
      </w:r>
      <w:r w:rsidR="003A1FF9" w:rsidRPr="009A67DA">
        <w:rPr>
          <w:rFonts w:cstheme="minorHAnsi"/>
        </w:rPr>
        <w:t>ten gedurende de controleperiode</w:t>
      </w:r>
      <w:r w:rsidRPr="009A67DA">
        <w:rPr>
          <w:rFonts w:cstheme="minorHAnsi"/>
        </w:rPr>
        <w:t xml:space="preserve">. Zoals opgenomen in de </w:t>
      </w:r>
      <w:bookmarkStart w:id="12" w:name="_Hlk67114164"/>
      <w:r w:rsidRPr="009A67DA">
        <w:rPr>
          <w:rFonts w:cstheme="minorHAnsi"/>
        </w:rPr>
        <w:t>beschrijving van de beheersingsdoelstellingen, beheersingsmaatregelen en testresultaten</w:t>
      </w:r>
      <w:bookmarkEnd w:id="12"/>
      <w:r w:rsidRPr="009A67DA">
        <w:rPr>
          <w:rFonts w:cstheme="minorHAnsi"/>
        </w:rPr>
        <w:t xml:space="preserve"> (Bijlage 1 en Bijlage 2), waren deze interne beheersingsmaatregelen niet gedurende de gehele </w:t>
      </w:r>
      <w:r w:rsidR="0059072A" w:rsidRPr="009A67DA">
        <w:rPr>
          <w:rFonts w:cstheme="minorHAnsi"/>
        </w:rPr>
        <w:t>controleperiode</w:t>
      </w:r>
      <w:r w:rsidRPr="009A67DA">
        <w:rPr>
          <w:rFonts w:cstheme="minorHAnsi"/>
        </w:rPr>
        <w:t xml:space="preserve"> in afdoende mate opgezet, hebben niet bestaan en/of werkten niet effectief.</w:t>
      </w:r>
    </w:p>
    <w:p w14:paraId="0B0DE596" w14:textId="77777777" w:rsidR="0083504B" w:rsidRPr="009A67DA" w:rsidRDefault="0083504B" w:rsidP="0083504B">
      <w:pPr>
        <w:jc w:val="both"/>
        <w:rPr>
          <w:rFonts w:cstheme="minorHAnsi"/>
        </w:rPr>
      </w:pPr>
      <w:r w:rsidRPr="009A67DA">
        <w:rPr>
          <w:rFonts w:cstheme="minorHAnsi"/>
          <w:highlight w:val="yellow"/>
        </w:rPr>
        <w:t>OF:</w:t>
      </w:r>
    </w:p>
    <w:p w14:paraId="2F2D712D" w14:textId="77777777" w:rsidR="0083504B" w:rsidRPr="009A67DA" w:rsidRDefault="0083504B">
      <w:pPr>
        <w:pStyle w:val="Kop2"/>
        <w:numPr>
          <w:ilvl w:val="1"/>
          <w:numId w:val="28"/>
        </w:numPr>
        <w:ind w:hanging="2136"/>
        <w:rPr>
          <w:rFonts w:cstheme="minorHAnsi"/>
          <w:highlight w:val="yellow"/>
        </w:rPr>
      </w:pPr>
      <w:bookmarkStart w:id="13" w:name="_Toc189137423"/>
      <w:bookmarkStart w:id="14" w:name="_Toc221110787"/>
      <w:r w:rsidRPr="009A67DA">
        <w:rPr>
          <w:rFonts w:cstheme="minorHAnsi"/>
          <w:highlight w:val="yellow"/>
        </w:rPr>
        <w:t>De basis voor ons afkeurend oordeel</w:t>
      </w:r>
      <w:bookmarkEnd w:id="13"/>
      <w:bookmarkEnd w:id="14"/>
    </w:p>
    <w:p w14:paraId="7D5BA256" w14:textId="31463A80" w:rsidR="0083504B" w:rsidRPr="009A67DA" w:rsidRDefault="0083504B" w:rsidP="0083504B">
      <w:pPr>
        <w:jc w:val="both"/>
        <w:rPr>
          <w:rFonts w:cstheme="minorHAnsi"/>
          <w:color w:val="auto"/>
        </w:rPr>
      </w:pPr>
      <w:r w:rsidRPr="009A67DA">
        <w:rPr>
          <w:rFonts w:cstheme="minorHAnsi"/>
          <w:color w:val="auto"/>
        </w:rPr>
        <w:t xml:space="preserve">Wij hebben </w:t>
      </w:r>
      <w:r w:rsidR="00F1426F" w:rsidRPr="009A67DA">
        <w:rPr>
          <w:rFonts w:cstheme="minorHAnsi"/>
        </w:rPr>
        <w:t xml:space="preserve">met </w:t>
      </w:r>
      <w:r w:rsidR="00D076D9" w:rsidRPr="009A67DA">
        <w:rPr>
          <w:rFonts w:cstheme="minorHAnsi"/>
        </w:rPr>
        <w:t xml:space="preserve">de hercontrole </w:t>
      </w:r>
      <w:r w:rsidRPr="009A67DA">
        <w:rPr>
          <w:rFonts w:cstheme="minorHAnsi"/>
          <w:color w:val="auto"/>
        </w:rPr>
        <w:t>vastgesteld dat een aanzienlijk deel van de hiernavolgende Wpg onderwerpen niet (rood) of niet volledig (oranje) zijn opgezet, bestaan</w:t>
      </w:r>
      <w:r w:rsidR="004504E6" w:rsidRPr="009A67DA">
        <w:rPr>
          <w:rFonts w:cstheme="minorHAnsi"/>
        </w:rPr>
        <w:t xml:space="preserve"> </w:t>
      </w:r>
      <w:r w:rsidR="00CE30B2" w:rsidRPr="009A67DA">
        <w:rPr>
          <w:rFonts w:cstheme="minorHAnsi"/>
        </w:rPr>
        <w:t>en/of effectief werkten gedurende de controleperiode</w:t>
      </w:r>
      <w:r w:rsidRPr="009A67DA">
        <w:rPr>
          <w:rFonts w:cstheme="minorHAnsi"/>
          <w:color w:val="auto"/>
        </w:rPr>
        <w:t>. Omdat er bij 10 of meer beheersingsmaatregelen</w:t>
      </w:r>
      <w:r w:rsidRPr="009A67DA">
        <w:rPr>
          <w:rStyle w:val="Voetnootmarkering"/>
          <w:rFonts w:cstheme="minorHAnsi"/>
          <w:color w:val="auto"/>
        </w:rPr>
        <w:footnoteReference w:id="2"/>
      </w:r>
      <w:r w:rsidRPr="009A67DA">
        <w:rPr>
          <w:rFonts w:cstheme="minorHAnsi"/>
          <w:color w:val="auto"/>
        </w:rPr>
        <w:t xml:space="preserve"> in opzet, bestaan en/of werking niet wordt voldaan aan de door de wetgever gestelde eisen, zijn deze aangelegenheden materieel en van diepgaande negatieve invloed op het beschermen van de privacy van betrokkenen. </w:t>
      </w:r>
    </w:p>
    <w:p w14:paraId="3F6FB906" w14:textId="1D95ED56" w:rsidR="0083504B" w:rsidRPr="009A67DA" w:rsidRDefault="0083504B" w:rsidP="0083504B">
      <w:pPr>
        <w:pStyle w:val="Plattetekst"/>
        <w:rPr>
          <w:rFonts w:asciiTheme="minorHAnsi" w:eastAsia="Arial Unicode MS" w:hAnsiTheme="minorHAnsi" w:cstheme="minorHAnsi"/>
          <w:szCs w:val="24"/>
          <w:lang w:eastAsia="nl-NL"/>
        </w:rPr>
      </w:pPr>
      <w:bookmarkStart w:id="15" w:name="_Hlk96933152"/>
      <w:r w:rsidRPr="009A67DA">
        <w:rPr>
          <w:rFonts w:asciiTheme="minorHAnsi" w:eastAsia="Arial Unicode MS" w:hAnsiTheme="minorHAnsi" w:cstheme="minorHAnsi"/>
          <w:szCs w:val="24"/>
          <w:lang w:eastAsia="nl-NL"/>
        </w:rPr>
        <w:t>Wij hebben ons onderzoek uitgevoerd volgens Nederlands recht, waaronder NOREA Richtlijn 3000D ’Assurance-opdrachten door IT-auditors (Directe-opdrachten)’. Deze opdracht is gericht op het verkrijgen van een redelijke mate van zekerheid. Onze verantwoordelijkheden op grond hiervan zijn beschreven in de sectie 'Verantwoordelijkheden van de IT-auditor’.</w:t>
      </w:r>
    </w:p>
    <w:p w14:paraId="3C19F7B7" w14:textId="77777777" w:rsidR="0083504B" w:rsidRPr="009A67DA" w:rsidRDefault="0083504B" w:rsidP="0083504B">
      <w:pPr>
        <w:pStyle w:val="Plattetekst"/>
        <w:rPr>
          <w:rFonts w:asciiTheme="minorHAnsi" w:eastAsia="Arial Unicode MS" w:hAnsiTheme="minorHAnsi" w:cstheme="minorHAnsi"/>
          <w:szCs w:val="24"/>
          <w:highlight w:val="yellow"/>
          <w:lang w:eastAsia="nl-NL"/>
        </w:rPr>
      </w:pPr>
      <w:r w:rsidRPr="009A67DA">
        <w:rPr>
          <w:rFonts w:asciiTheme="minorHAnsi" w:eastAsia="Arial Unicode MS" w:hAnsiTheme="minorHAnsi" w:cstheme="minorHAnsi"/>
          <w:szCs w:val="24"/>
          <w:lang w:eastAsia="nl-NL"/>
        </w:rPr>
        <w:t xml:space="preserve">Wij zijn onafhankelijk van </w:t>
      </w:r>
      <w:r w:rsidRPr="009A67DA">
        <w:rPr>
          <w:rFonts w:asciiTheme="minorHAnsi" w:eastAsia="Arial Unicode MS" w:hAnsiTheme="minorHAnsi" w:cstheme="minorHAnsi"/>
          <w:szCs w:val="24"/>
          <w:highlight w:val="yellow"/>
          <w:lang w:eastAsia="nl-NL"/>
        </w:rPr>
        <w:t>[ORGANISATIE]</w:t>
      </w:r>
      <w:r w:rsidRPr="009A67DA">
        <w:rPr>
          <w:rFonts w:asciiTheme="minorHAnsi" w:eastAsia="Arial Unicode MS" w:hAnsiTheme="minorHAnsi" w:cstheme="minorHAnsi"/>
          <w:szCs w:val="24"/>
          <w:lang w:eastAsia="nl-NL"/>
        </w:rPr>
        <w:t xml:space="preserve"> en hebben voldaan aan de overige vereisten van het Reglement Gedragscode (‘Code of Ethics’) van NOREA.</w:t>
      </w:r>
      <w:r w:rsidRPr="009A67DA">
        <w:rPr>
          <w:rFonts w:asciiTheme="minorHAnsi" w:eastAsia="Arial Unicode MS" w:hAnsiTheme="minorHAnsi" w:cstheme="minorHAnsi"/>
          <w:szCs w:val="24"/>
          <w:highlight w:val="yellow"/>
          <w:lang w:eastAsia="nl-NL"/>
        </w:rPr>
        <w:t xml:space="preserve"> </w:t>
      </w:r>
    </w:p>
    <w:p w14:paraId="4B410DD5" w14:textId="77777777" w:rsidR="0083504B" w:rsidRPr="009A67DA" w:rsidRDefault="0083504B" w:rsidP="0083504B">
      <w:pPr>
        <w:pStyle w:val="Plattetekst"/>
        <w:rPr>
          <w:rFonts w:asciiTheme="minorHAnsi" w:hAnsiTheme="minorHAnsi" w:cstheme="minorHAnsi"/>
          <w:szCs w:val="22"/>
        </w:rPr>
      </w:pPr>
      <w:r w:rsidRPr="009A67DA">
        <w:rPr>
          <w:rFonts w:asciiTheme="minorHAnsi" w:hAnsiTheme="minorHAnsi" w:cstheme="minorHAnsi"/>
          <w:szCs w:val="22"/>
        </w:rPr>
        <w:t>Wij zijn van mening dat de door ons verkregen assurance-informatie voldoende en geschikt is als basis voor onze oordelen.</w:t>
      </w:r>
    </w:p>
    <w:p w14:paraId="470003DF" w14:textId="77777777" w:rsidR="00AB253E" w:rsidRPr="009A67DA" w:rsidRDefault="00AB253E" w:rsidP="00AB253E">
      <w:pPr>
        <w:spacing w:before="0" w:after="0"/>
        <w:jc w:val="both"/>
        <w:rPr>
          <w:rFonts w:cstheme="minorHAnsi"/>
        </w:rPr>
      </w:pPr>
      <w:r w:rsidRPr="009A67DA">
        <w:rPr>
          <w:rFonts w:cstheme="minorHAnsi"/>
        </w:rPr>
        <w:t>Toelichting gebruikte kleuren:</w:t>
      </w:r>
    </w:p>
    <w:p w14:paraId="66A14FDD" w14:textId="77777777" w:rsidR="00AB253E" w:rsidRPr="009A67DA" w:rsidRDefault="00AB253E" w:rsidP="00AB253E">
      <w:pPr>
        <w:spacing w:before="0" w:after="0"/>
        <w:jc w:val="both"/>
        <w:rPr>
          <w:rFonts w:cstheme="minorHAnsi"/>
        </w:rPr>
      </w:pPr>
      <w:r w:rsidRPr="009A67DA">
        <w:rPr>
          <w:rFonts w:cstheme="minorHAnsi"/>
          <w:color w:val="00B050"/>
          <w:shd w:val="clear" w:color="auto" w:fill="00B050"/>
        </w:rPr>
        <w:t>0</w:t>
      </w:r>
      <w:r w:rsidRPr="009A67DA">
        <w:rPr>
          <w:rFonts w:cstheme="minorHAnsi"/>
          <w:color w:val="92D050"/>
        </w:rPr>
        <w:t xml:space="preserve"> </w:t>
      </w:r>
      <w:r w:rsidRPr="009A67DA">
        <w:rPr>
          <w:rFonts w:cstheme="minorHAnsi"/>
          <w:color w:val="00B050"/>
        </w:rPr>
        <w:t>Groen</w:t>
      </w:r>
      <w:r w:rsidRPr="009A67DA">
        <w:rPr>
          <w:rFonts w:cstheme="minorHAnsi"/>
        </w:rPr>
        <w:t xml:space="preserve"> - De beheersingsmaatregelen voldoen;</w:t>
      </w:r>
    </w:p>
    <w:p w14:paraId="5581B790" w14:textId="77777777" w:rsidR="00AB253E" w:rsidRPr="009A67DA" w:rsidRDefault="00AB253E" w:rsidP="00AB253E">
      <w:pPr>
        <w:spacing w:before="0" w:after="0"/>
        <w:jc w:val="both"/>
        <w:rPr>
          <w:rFonts w:cstheme="minorHAnsi"/>
        </w:rPr>
      </w:pPr>
      <w:r w:rsidRPr="009A67DA">
        <w:rPr>
          <w:rFonts w:cstheme="minorHAnsi"/>
          <w:color w:val="FFC000"/>
          <w:shd w:val="clear" w:color="auto" w:fill="FFC000"/>
        </w:rPr>
        <w:t>0</w:t>
      </w:r>
      <w:r w:rsidRPr="009A67DA">
        <w:rPr>
          <w:rFonts w:cstheme="minorHAnsi"/>
          <w:color w:val="FFC000"/>
        </w:rPr>
        <w:t xml:space="preserve"> Oranje </w:t>
      </w:r>
      <w:r w:rsidRPr="009A67DA">
        <w:rPr>
          <w:rFonts w:cstheme="minorHAnsi"/>
        </w:rPr>
        <w:t xml:space="preserve">- De beheersingsmaatregelen voldoen deels. Om geheel aan de beheersingsmaatregelen te voldoen dien(t)(en) de geconstateerde afwijking(en) te worden opgelost; </w:t>
      </w:r>
    </w:p>
    <w:p w14:paraId="6C6BE6D4" w14:textId="77777777" w:rsidR="00AB253E" w:rsidRPr="009A67DA" w:rsidRDefault="00AB253E" w:rsidP="00AB253E">
      <w:pPr>
        <w:spacing w:before="0" w:after="0"/>
        <w:jc w:val="both"/>
        <w:rPr>
          <w:rFonts w:cstheme="minorHAnsi"/>
        </w:rPr>
      </w:pPr>
      <w:r w:rsidRPr="009A67DA">
        <w:rPr>
          <w:rFonts w:cstheme="minorHAnsi"/>
          <w:color w:val="FF0000"/>
          <w:shd w:val="clear" w:color="auto" w:fill="FF0000"/>
        </w:rPr>
        <w:t>0</w:t>
      </w:r>
      <w:r w:rsidRPr="009A67DA">
        <w:rPr>
          <w:rFonts w:cstheme="minorHAnsi"/>
          <w:color w:val="FF0000"/>
        </w:rPr>
        <w:t xml:space="preserve"> Rood </w:t>
      </w:r>
      <w:r w:rsidRPr="009A67DA">
        <w:rPr>
          <w:rFonts w:cstheme="minorHAnsi"/>
        </w:rPr>
        <w:t>- De beheersingsmaatregelen voldoen niet. Om aan de beheersingsmaatregelen te voldoen dien(t)(en) de geconstateerde afwijking(en) te worden opgelost;</w:t>
      </w:r>
    </w:p>
    <w:p w14:paraId="028332DA" w14:textId="77777777" w:rsidR="00AB253E" w:rsidRPr="009A67DA" w:rsidRDefault="00AB253E" w:rsidP="00AB253E">
      <w:pPr>
        <w:spacing w:before="0" w:after="0"/>
        <w:jc w:val="both"/>
        <w:rPr>
          <w:rFonts w:cstheme="minorHAnsi"/>
        </w:rPr>
      </w:pPr>
      <w:r w:rsidRPr="009A67DA">
        <w:rPr>
          <w:rFonts w:cstheme="minorHAnsi"/>
          <w:color w:val="BFBFBF" w:themeColor="background1" w:themeShade="BF"/>
          <w:shd w:val="clear" w:color="auto" w:fill="BFBFBF" w:themeFill="background1" w:themeFillShade="BF"/>
        </w:rPr>
        <w:t>0</w:t>
      </w:r>
      <w:r w:rsidRPr="009A67DA">
        <w:rPr>
          <w:rFonts w:cstheme="minorHAnsi"/>
          <w:color w:val="FF0000"/>
        </w:rPr>
        <w:t xml:space="preserve"> </w:t>
      </w:r>
      <w:r w:rsidRPr="009A67DA">
        <w:rPr>
          <w:rFonts w:cstheme="minorHAnsi"/>
          <w:color w:val="BFBFBF" w:themeColor="background1" w:themeShade="BF"/>
        </w:rPr>
        <w:t>Grijs</w:t>
      </w:r>
      <w:r w:rsidRPr="009A67DA">
        <w:rPr>
          <w:rFonts w:cstheme="minorHAnsi"/>
          <w:color w:val="FF0000"/>
        </w:rPr>
        <w:t xml:space="preserve"> </w:t>
      </w:r>
      <w:r w:rsidRPr="009A67DA">
        <w:rPr>
          <w:rFonts w:cstheme="minorHAnsi"/>
        </w:rPr>
        <w:t>- Niet onderzocht</w:t>
      </w:r>
    </w:p>
    <w:p w14:paraId="7E4294F5" w14:textId="77777777" w:rsidR="00AB253E" w:rsidRPr="009A67DA" w:rsidRDefault="00AB253E" w:rsidP="00AB253E">
      <w:pPr>
        <w:spacing w:before="0" w:after="0"/>
        <w:rPr>
          <w:rFonts w:cstheme="minorHAnsi"/>
        </w:rPr>
      </w:pPr>
    </w:p>
    <w:p w14:paraId="5B596AF3" w14:textId="77777777" w:rsidR="00AB253E" w:rsidRPr="009A67DA" w:rsidRDefault="00AB253E" w:rsidP="00AB253E">
      <w:pPr>
        <w:spacing w:before="0" w:after="0"/>
        <w:jc w:val="both"/>
        <w:rPr>
          <w:rFonts w:cstheme="minorHAnsi"/>
        </w:rPr>
      </w:pPr>
      <w:r w:rsidRPr="009A67DA">
        <w:rPr>
          <w:rFonts w:cstheme="minorHAnsi"/>
        </w:rPr>
        <w:t>De redenen waarom normen niet zijn onderzocht zijn als volgt aangeduid:</w:t>
      </w:r>
    </w:p>
    <w:p w14:paraId="5A236173" w14:textId="78228447" w:rsidR="003D00FC" w:rsidRPr="009A67DA" w:rsidRDefault="003D00FC" w:rsidP="009A67DA">
      <w:pPr>
        <w:spacing w:before="0" w:after="0"/>
        <w:ind w:left="709" w:hanging="709"/>
        <w:jc w:val="both"/>
        <w:rPr>
          <w:rFonts w:cstheme="minorHAnsi"/>
        </w:rPr>
      </w:pPr>
      <w:r w:rsidRPr="009A67DA">
        <w:rPr>
          <w:rFonts w:cstheme="minorHAnsi"/>
        </w:rPr>
        <w:lastRenderedPageBreak/>
        <w:t>o)</w:t>
      </w:r>
      <w:r w:rsidRPr="009A67DA">
        <w:rPr>
          <w:rFonts w:cstheme="minorHAnsi"/>
        </w:rPr>
        <w:tab/>
        <w:t xml:space="preserve">Norm niet getoetst op werking omdat de werking niet </w:t>
      </w:r>
      <w:r w:rsidRPr="009A67DA">
        <w:rPr>
          <w:rFonts w:ascii="Calibri" w:hAnsi="Calibri"/>
        </w:rPr>
        <w:t>kan worden aangetoond over een periode van (minimaal) zes maanden;</w:t>
      </w:r>
    </w:p>
    <w:p w14:paraId="1068C512" w14:textId="48D439DF" w:rsidR="00AB253E" w:rsidRPr="009A67DA" w:rsidRDefault="0054016B" w:rsidP="00AB253E">
      <w:pPr>
        <w:spacing w:before="0" w:after="0"/>
        <w:jc w:val="both"/>
        <w:rPr>
          <w:rFonts w:cstheme="minorHAnsi"/>
        </w:rPr>
      </w:pPr>
      <w:r w:rsidRPr="009A67DA">
        <w:rPr>
          <w:rFonts w:cstheme="minorHAnsi"/>
        </w:rPr>
        <w:t>*)</w:t>
      </w:r>
      <w:r w:rsidRPr="009A67DA">
        <w:rPr>
          <w:rFonts w:cstheme="minorHAnsi"/>
        </w:rPr>
        <w:tab/>
      </w:r>
      <w:r w:rsidR="00AB253E" w:rsidRPr="009A67DA">
        <w:rPr>
          <w:rFonts w:cstheme="minorHAnsi"/>
        </w:rPr>
        <w:t>Bestaan/werking bij betreffende norm niet kunnen toetsen wegens non-occurrence;</w:t>
      </w:r>
    </w:p>
    <w:p w14:paraId="1E5D0062" w14:textId="7AC6BA94" w:rsidR="00AB253E" w:rsidRPr="009A67DA" w:rsidRDefault="00AB253E" w:rsidP="00AB253E">
      <w:pPr>
        <w:spacing w:before="0" w:after="0"/>
        <w:jc w:val="both"/>
        <w:rPr>
          <w:rFonts w:cstheme="minorHAnsi"/>
        </w:rPr>
      </w:pPr>
      <w:r w:rsidRPr="009A67DA">
        <w:rPr>
          <w:rFonts w:cstheme="minorHAnsi"/>
        </w:rPr>
        <w:t>**)</w:t>
      </w:r>
      <w:r w:rsidR="00380677" w:rsidRPr="009A67DA">
        <w:rPr>
          <w:rFonts w:cstheme="minorHAnsi"/>
        </w:rPr>
        <w:tab/>
      </w:r>
      <w:r w:rsidRPr="009A67DA">
        <w:rPr>
          <w:rFonts w:cstheme="minorHAnsi"/>
        </w:rPr>
        <w:t xml:space="preserve">Norm geheel niet van toepassing omdat het betreffend proces zich niet voordoet bij </w:t>
      </w:r>
      <w:r w:rsidRPr="009A67DA">
        <w:rPr>
          <w:rFonts w:cstheme="minorHAnsi"/>
          <w:highlight w:val="yellow"/>
        </w:rPr>
        <w:t>[ORGANISATIE]</w:t>
      </w:r>
      <w:r w:rsidRPr="009A67DA">
        <w:rPr>
          <w:rFonts w:cstheme="minorHAnsi"/>
        </w:rPr>
        <w:t>.</w:t>
      </w:r>
    </w:p>
    <w:p w14:paraId="06C7D71D" w14:textId="77777777" w:rsidR="0054016B" w:rsidRDefault="0054016B" w:rsidP="00AB253E">
      <w:pPr>
        <w:spacing w:before="0" w:after="0"/>
        <w:jc w:val="both"/>
        <w:rPr>
          <w:rFonts w:cstheme="minorHAnsi"/>
        </w:rPr>
      </w:pPr>
    </w:p>
    <w:p w14:paraId="2D1F9912" w14:textId="07D5BB49" w:rsidR="004C3050" w:rsidRPr="0036644D" w:rsidRDefault="004C3050" w:rsidP="00AB253E">
      <w:pPr>
        <w:spacing w:before="0" w:after="0"/>
        <w:jc w:val="both"/>
        <w:rPr>
          <w:rFonts w:cstheme="minorHAnsi"/>
          <w:caps/>
        </w:rPr>
      </w:pPr>
      <w:r w:rsidRPr="004C3050">
        <w:rPr>
          <w:rFonts w:cstheme="minorHAnsi"/>
          <w:highlight w:val="yellow"/>
        </w:rPr>
        <w:t xml:space="preserve">INSTRUCTIE VOOR DE AUDITOR: </w:t>
      </w:r>
      <w:r w:rsidRPr="0036644D">
        <w:rPr>
          <w:rFonts w:cstheme="minorHAnsi"/>
          <w:caps/>
          <w:highlight w:val="yellow"/>
        </w:rPr>
        <w:t xml:space="preserve">Vermeld in de onderstaande tabel(len) alleen </w:t>
      </w:r>
      <w:r w:rsidRPr="0036644D">
        <w:rPr>
          <w:rFonts w:cstheme="minorHAnsi"/>
          <w:caps/>
          <w:highlight w:val="yellow"/>
          <w:lang w:eastAsia="en-US"/>
        </w:rPr>
        <w:t>het onderdeel of de onderdelen van de wet ten aanzien waarvan tijdens de externe privacy audit tekortkomingen zijn geconstateerd</w:t>
      </w:r>
      <w:r w:rsidR="0036644D">
        <w:rPr>
          <w:rFonts w:cstheme="minorHAnsi"/>
          <w:caps/>
          <w:lang w:eastAsia="en-US"/>
        </w:rPr>
        <w:t>.</w:t>
      </w:r>
    </w:p>
    <w:bookmarkEnd w:id="15"/>
    <w:p w14:paraId="2C859420" w14:textId="77777777" w:rsidR="009F33F9" w:rsidRPr="009A67DA" w:rsidRDefault="009F33F9" w:rsidP="009F33F9">
      <w:pPr>
        <w:spacing w:before="0" w:after="0"/>
        <w:rPr>
          <w:rFonts w:cstheme="minorHAnsi"/>
        </w:rPr>
      </w:pPr>
    </w:p>
    <w:p w14:paraId="1B905097" w14:textId="4F0216CF" w:rsidR="009F33F9" w:rsidRPr="009A67DA" w:rsidRDefault="00BD0B86" w:rsidP="00BD0B86">
      <w:pPr>
        <w:spacing w:before="0" w:after="0" w:line="240" w:lineRule="auto"/>
        <w:rPr>
          <w:rFonts w:cstheme="minorHAnsi"/>
          <w:b/>
          <w:bCs/>
          <w:color w:val="auto"/>
        </w:rPr>
      </w:pPr>
      <w:r w:rsidRPr="009A67DA">
        <w:rPr>
          <w:rFonts w:cstheme="minorHAnsi"/>
          <w:b/>
          <w:bCs/>
          <w:highlight w:val="yellow"/>
          <w:u w:val="single"/>
        </w:rPr>
        <w:t xml:space="preserve">(1) </w:t>
      </w:r>
      <w:r w:rsidR="009F33F9" w:rsidRPr="009A67DA">
        <w:rPr>
          <w:rFonts w:cstheme="minorHAnsi"/>
          <w:b/>
          <w:bCs/>
          <w:highlight w:val="yellow"/>
          <w:u w:val="single"/>
        </w:rPr>
        <w:t>Verwerking of domein (</w:t>
      </w:r>
      <w:r w:rsidR="009F33F9" w:rsidRPr="009A67DA">
        <w:rPr>
          <w:rFonts w:cstheme="minorHAnsi"/>
          <w:b/>
          <w:bCs/>
          <w:color w:val="auto"/>
          <w:highlight w:val="yellow"/>
        </w:rPr>
        <w:t>Proces/verwerking)</w:t>
      </w:r>
    </w:p>
    <w:p w14:paraId="6358A851" w14:textId="77777777" w:rsidR="002A70D8" w:rsidRPr="009A67DA" w:rsidRDefault="002A70D8" w:rsidP="009F33F9">
      <w:pPr>
        <w:spacing w:before="0" w:after="0" w:line="240" w:lineRule="auto"/>
        <w:rPr>
          <w:rFonts w:cstheme="minorHAnsi"/>
        </w:rPr>
      </w:pPr>
    </w:p>
    <w:tbl>
      <w:tblPr>
        <w:tblW w:w="9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941"/>
        <w:gridCol w:w="425"/>
        <w:gridCol w:w="426"/>
        <w:gridCol w:w="425"/>
        <w:gridCol w:w="425"/>
        <w:gridCol w:w="425"/>
        <w:gridCol w:w="425"/>
      </w:tblGrid>
      <w:tr w:rsidR="00394E00" w:rsidRPr="009A67DA" w14:paraId="34A5DB54" w14:textId="77777777" w:rsidTr="00DE7E5D">
        <w:trPr>
          <w:trHeight w:val="312"/>
          <w:tblHeader/>
        </w:trPr>
        <w:tc>
          <w:tcPr>
            <w:tcW w:w="6941" w:type="dxa"/>
            <w:vMerge w:val="restart"/>
            <w:shd w:val="clear" w:color="auto" w:fill="1F497D" w:themeFill="text2"/>
          </w:tcPr>
          <w:p w14:paraId="29874F08" w14:textId="21A70102" w:rsidR="00EB35C8" w:rsidRDefault="00EB35C8" w:rsidP="000018FA">
            <w:pPr>
              <w:spacing w:before="0" w:after="0" w:line="240" w:lineRule="auto"/>
              <w:jc w:val="center"/>
              <w:rPr>
                <w:rFonts w:eastAsia="Times New Roman" w:cstheme="minorHAnsi"/>
                <w:b/>
                <w:bCs/>
                <w:color w:val="FFFFFF"/>
                <w:sz w:val="18"/>
                <w:szCs w:val="18"/>
              </w:rPr>
            </w:pPr>
            <w:r>
              <w:rPr>
                <w:rFonts w:eastAsia="Times New Roman" w:cstheme="minorHAnsi"/>
                <w:b/>
                <w:bCs/>
                <w:color w:val="FFFFFF"/>
                <w:sz w:val="18"/>
                <w:szCs w:val="18"/>
              </w:rPr>
              <w:t xml:space="preserve">Verwerking: </w:t>
            </w:r>
          </w:p>
          <w:p w14:paraId="749F0AF2" w14:textId="77777777" w:rsidR="00EB35C8" w:rsidRDefault="00EB35C8" w:rsidP="000018FA">
            <w:pPr>
              <w:spacing w:before="0" w:after="0" w:line="240" w:lineRule="auto"/>
              <w:jc w:val="center"/>
              <w:rPr>
                <w:rFonts w:eastAsia="Times New Roman" w:cstheme="minorHAnsi"/>
                <w:b/>
                <w:bCs/>
                <w:color w:val="FFFFFF"/>
                <w:sz w:val="18"/>
                <w:szCs w:val="18"/>
              </w:rPr>
            </w:pPr>
          </w:p>
          <w:p w14:paraId="2BBE1BEE" w14:textId="46EFB27C" w:rsidR="00394E00" w:rsidRPr="009A67DA" w:rsidRDefault="00394E00" w:rsidP="000018FA">
            <w:pPr>
              <w:spacing w:before="0" w:after="0" w:line="240" w:lineRule="auto"/>
              <w:jc w:val="center"/>
              <w:rPr>
                <w:rFonts w:eastAsia="Times New Roman" w:cstheme="minorHAnsi"/>
                <w:b/>
                <w:bCs/>
                <w:color w:val="FFFFFF"/>
                <w:sz w:val="18"/>
                <w:szCs w:val="18"/>
              </w:rPr>
            </w:pPr>
            <w:r w:rsidRPr="009A67DA">
              <w:rPr>
                <w:rFonts w:eastAsia="Times New Roman" w:cstheme="minorHAnsi"/>
                <w:b/>
                <w:bCs/>
                <w:color w:val="FFFFFF"/>
                <w:sz w:val="18"/>
                <w:szCs w:val="18"/>
              </w:rPr>
              <w:t>Onderwerpen</w:t>
            </w:r>
          </w:p>
        </w:tc>
        <w:tc>
          <w:tcPr>
            <w:tcW w:w="1276" w:type="dxa"/>
            <w:gridSpan w:val="3"/>
            <w:shd w:val="clear" w:color="auto" w:fill="1F497D" w:themeFill="text2"/>
          </w:tcPr>
          <w:p w14:paraId="374249B6" w14:textId="0EEBA715" w:rsidR="00394E00" w:rsidRPr="009A67DA" w:rsidRDefault="002A70D8" w:rsidP="000018FA">
            <w:pPr>
              <w:spacing w:before="0" w:after="0" w:line="240" w:lineRule="auto"/>
              <w:jc w:val="both"/>
              <w:rPr>
                <w:rFonts w:cstheme="minorHAnsi"/>
                <w:b/>
                <w:bCs/>
                <w:color w:val="FFFFFF" w:themeColor="background1"/>
                <w:sz w:val="16"/>
                <w:szCs w:val="16"/>
              </w:rPr>
            </w:pPr>
            <w:r w:rsidRPr="009A67DA">
              <w:rPr>
                <w:rFonts w:cstheme="minorHAnsi"/>
                <w:b/>
                <w:bCs/>
                <w:color w:val="FFFFFF" w:themeColor="background1"/>
                <w:sz w:val="16"/>
                <w:szCs w:val="16"/>
              </w:rPr>
              <w:t>E</w:t>
            </w:r>
            <w:r w:rsidR="001C481A" w:rsidRPr="009A67DA">
              <w:rPr>
                <w:rFonts w:cstheme="minorHAnsi"/>
                <w:b/>
                <w:bCs/>
                <w:color w:val="FFFFFF" w:themeColor="background1"/>
                <w:sz w:val="16"/>
                <w:szCs w:val="16"/>
              </w:rPr>
              <w:t>xterne audit</w:t>
            </w:r>
            <w:r w:rsidR="00F75571" w:rsidRPr="009A67DA">
              <w:rPr>
                <w:rFonts w:cstheme="minorHAnsi"/>
                <w:b/>
                <w:bCs/>
                <w:color w:val="FFFFFF" w:themeColor="background1"/>
                <w:sz w:val="16"/>
                <w:szCs w:val="16"/>
              </w:rPr>
              <w:t xml:space="preserve">  </w:t>
            </w:r>
          </w:p>
        </w:tc>
        <w:tc>
          <w:tcPr>
            <w:tcW w:w="1275" w:type="dxa"/>
            <w:gridSpan w:val="3"/>
            <w:shd w:val="clear" w:color="auto" w:fill="1F497D" w:themeFill="text2"/>
          </w:tcPr>
          <w:p w14:paraId="05129334" w14:textId="200DC347" w:rsidR="00394E00" w:rsidRPr="009A67DA" w:rsidRDefault="00394E00" w:rsidP="000018FA">
            <w:pPr>
              <w:spacing w:before="0" w:after="0" w:line="240" w:lineRule="auto"/>
              <w:jc w:val="both"/>
              <w:rPr>
                <w:rFonts w:cstheme="minorHAnsi"/>
                <w:b/>
                <w:bCs/>
                <w:color w:val="FFFFFF" w:themeColor="background1"/>
                <w:sz w:val="16"/>
                <w:szCs w:val="16"/>
              </w:rPr>
            </w:pPr>
            <w:r w:rsidRPr="009A67DA">
              <w:rPr>
                <w:rFonts w:cstheme="minorHAnsi"/>
                <w:b/>
                <w:bCs/>
                <w:color w:val="FFFFFF" w:themeColor="background1"/>
                <w:sz w:val="16"/>
                <w:szCs w:val="16"/>
              </w:rPr>
              <w:t>Hercontrole</w:t>
            </w:r>
          </w:p>
        </w:tc>
      </w:tr>
      <w:tr w:rsidR="00306ECB" w:rsidRPr="009A67DA" w14:paraId="501F7C6C" w14:textId="77777777" w:rsidTr="00DE7E5D">
        <w:trPr>
          <w:cantSplit/>
          <w:trHeight w:val="848"/>
          <w:tblHeader/>
        </w:trPr>
        <w:tc>
          <w:tcPr>
            <w:tcW w:w="6941" w:type="dxa"/>
            <w:vMerge/>
            <w:shd w:val="clear" w:color="auto" w:fill="1F497D" w:themeFill="text2"/>
            <w:hideMark/>
          </w:tcPr>
          <w:p w14:paraId="59DBEA26" w14:textId="77777777" w:rsidR="00306ECB" w:rsidRPr="009A67DA" w:rsidRDefault="00306ECB" w:rsidP="000018FA">
            <w:pPr>
              <w:spacing w:before="0" w:after="0" w:line="240" w:lineRule="auto"/>
              <w:jc w:val="center"/>
              <w:rPr>
                <w:rFonts w:eastAsia="Times New Roman" w:cstheme="minorHAnsi"/>
                <w:b/>
                <w:bCs/>
                <w:color w:val="FFFFFF"/>
                <w:sz w:val="18"/>
                <w:szCs w:val="18"/>
              </w:rPr>
            </w:pPr>
          </w:p>
        </w:tc>
        <w:tc>
          <w:tcPr>
            <w:tcW w:w="425" w:type="dxa"/>
            <w:shd w:val="clear" w:color="auto" w:fill="1F497D" w:themeFill="text2"/>
            <w:textDirection w:val="btLr"/>
            <w:hideMark/>
          </w:tcPr>
          <w:p w14:paraId="64B29C54" w14:textId="77777777" w:rsidR="00306ECB" w:rsidRPr="009A67DA" w:rsidRDefault="00306ECB" w:rsidP="000018FA">
            <w:pPr>
              <w:spacing w:before="0" w:after="0" w:line="240" w:lineRule="auto"/>
              <w:ind w:left="113" w:right="113"/>
              <w:jc w:val="both"/>
              <w:rPr>
                <w:rFonts w:cstheme="minorHAnsi"/>
                <w:b/>
                <w:bCs/>
                <w:color w:val="FFFFFF" w:themeColor="background1"/>
                <w:sz w:val="16"/>
                <w:szCs w:val="16"/>
              </w:rPr>
            </w:pPr>
            <w:r w:rsidRPr="009A67DA">
              <w:rPr>
                <w:rFonts w:cstheme="minorHAnsi"/>
                <w:b/>
                <w:bCs/>
                <w:color w:val="FFFFFF" w:themeColor="background1"/>
                <w:sz w:val="16"/>
                <w:szCs w:val="16"/>
              </w:rPr>
              <w:t>Opzet</w:t>
            </w:r>
          </w:p>
        </w:tc>
        <w:tc>
          <w:tcPr>
            <w:tcW w:w="426" w:type="dxa"/>
            <w:shd w:val="clear" w:color="auto" w:fill="1F497D" w:themeFill="text2"/>
            <w:textDirection w:val="btLr"/>
            <w:hideMark/>
          </w:tcPr>
          <w:p w14:paraId="33242B44" w14:textId="77777777" w:rsidR="00306ECB" w:rsidRPr="009A67DA" w:rsidRDefault="00306ECB" w:rsidP="000018FA">
            <w:pPr>
              <w:spacing w:before="0" w:after="0" w:line="240" w:lineRule="auto"/>
              <w:ind w:left="113" w:right="113"/>
              <w:jc w:val="both"/>
              <w:rPr>
                <w:rFonts w:cstheme="minorHAnsi"/>
                <w:b/>
                <w:bCs/>
                <w:color w:val="FFFFFF" w:themeColor="background1"/>
                <w:sz w:val="16"/>
                <w:szCs w:val="16"/>
              </w:rPr>
            </w:pPr>
            <w:r w:rsidRPr="009A67DA">
              <w:rPr>
                <w:rFonts w:cstheme="minorHAnsi"/>
                <w:b/>
                <w:bCs/>
                <w:color w:val="FFFFFF" w:themeColor="background1"/>
                <w:sz w:val="16"/>
                <w:szCs w:val="16"/>
              </w:rPr>
              <w:t>Bestaan</w:t>
            </w:r>
          </w:p>
        </w:tc>
        <w:tc>
          <w:tcPr>
            <w:tcW w:w="425" w:type="dxa"/>
            <w:shd w:val="clear" w:color="auto" w:fill="1F497D" w:themeFill="text2"/>
            <w:textDirection w:val="btLr"/>
          </w:tcPr>
          <w:p w14:paraId="0D9CA6FF" w14:textId="4F38A48B" w:rsidR="00306ECB" w:rsidRPr="009A67DA" w:rsidRDefault="00306ECB" w:rsidP="000018FA">
            <w:pPr>
              <w:spacing w:before="0" w:after="0" w:line="240" w:lineRule="auto"/>
              <w:ind w:left="113" w:right="113"/>
              <w:jc w:val="both"/>
              <w:rPr>
                <w:rFonts w:cstheme="minorHAnsi"/>
                <w:b/>
                <w:bCs/>
                <w:color w:val="FFFFFF" w:themeColor="background1"/>
                <w:sz w:val="16"/>
                <w:szCs w:val="16"/>
              </w:rPr>
            </w:pPr>
            <w:r w:rsidRPr="009A67DA">
              <w:rPr>
                <w:rFonts w:cstheme="minorHAnsi"/>
                <w:b/>
                <w:bCs/>
                <w:color w:val="FFFFFF" w:themeColor="background1"/>
                <w:sz w:val="16"/>
                <w:szCs w:val="16"/>
              </w:rPr>
              <w:t>Werking</w:t>
            </w:r>
          </w:p>
        </w:tc>
        <w:tc>
          <w:tcPr>
            <w:tcW w:w="425" w:type="dxa"/>
            <w:shd w:val="clear" w:color="auto" w:fill="1F497D" w:themeFill="text2"/>
            <w:textDirection w:val="btLr"/>
          </w:tcPr>
          <w:p w14:paraId="4DBF4F91" w14:textId="77777777" w:rsidR="00306ECB" w:rsidRPr="009A67DA" w:rsidRDefault="00306ECB" w:rsidP="000018FA">
            <w:pPr>
              <w:spacing w:before="0" w:after="0" w:line="240" w:lineRule="auto"/>
              <w:ind w:left="113" w:right="113"/>
              <w:jc w:val="both"/>
              <w:rPr>
                <w:rFonts w:cstheme="minorHAnsi"/>
                <w:b/>
                <w:bCs/>
                <w:color w:val="FFFFFF" w:themeColor="background1"/>
                <w:sz w:val="16"/>
                <w:szCs w:val="16"/>
              </w:rPr>
            </w:pPr>
            <w:r w:rsidRPr="009A67DA">
              <w:rPr>
                <w:rFonts w:cstheme="minorHAnsi"/>
                <w:b/>
                <w:bCs/>
                <w:color w:val="FFFFFF" w:themeColor="background1"/>
                <w:sz w:val="16"/>
                <w:szCs w:val="16"/>
              </w:rPr>
              <w:t>Opzet</w:t>
            </w:r>
          </w:p>
        </w:tc>
        <w:tc>
          <w:tcPr>
            <w:tcW w:w="425" w:type="dxa"/>
            <w:shd w:val="clear" w:color="auto" w:fill="1F497D" w:themeFill="text2"/>
            <w:textDirection w:val="btLr"/>
          </w:tcPr>
          <w:p w14:paraId="1446A6B8" w14:textId="103C5093" w:rsidR="00306ECB" w:rsidRPr="009A67DA" w:rsidRDefault="00394E00" w:rsidP="000018FA">
            <w:pPr>
              <w:spacing w:before="0" w:after="0" w:line="240" w:lineRule="auto"/>
              <w:ind w:left="113" w:right="113"/>
              <w:jc w:val="both"/>
              <w:rPr>
                <w:rFonts w:cstheme="minorHAnsi"/>
                <w:b/>
                <w:bCs/>
                <w:color w:val="FFFFFF" w:themeColor="background1"/>
                <w:sz w:val="16"/>
                <w:szCs w:val="16"/>
              </w:rPr>
            </w:pPr>
            <w:r w:rsidRPr="009A67DA">
              <w:rPr>
                <w:rFonts w:cstheme="minorHAnsi"/>
                <w:b/>
                <w:bCs/>
                <w:color w:val="FFFFFF" w:themeColor="background1"/>
                <w:sz w:val="16"/>
                <w:szCs w:val="16"/>
              </w:rPr>
              <w:t>Bestaan</w:t>
            </w:r>
          </w:p>
        </w:tc>
        <w:tc>
          <w:tcPr>
            <w:tcW w:w="425" w:type="dxa"/>
            <w:shd w:val="clear" w:color="auto" w:fill="1F497D" w:themeFill="text2"/>
            <w:textDirection w:val="btLr"/>
          </w:tcPr>
          <w:p w14:paraId="3F5C39BA" w14:textId="4F982696" w:rsidR="00306ECB" w:rsidRPr="009A67DA" w:rsidRDefault="00FA7319" w:rsidP="000018FA">
            <w:pPr>
              <w:spacing w:before="0" w:after="0" w:line="240" w:lineRule="auto"/>
              <w:ind w:left="113" w:right="113"/>
              <w:jc w:val="both"/>
              <w:rPr>
                <w:rFonts w:cstheme="minorHAnsi"/>
                <w:b/>
                <w:bCs/>
                <w:color w:val="FFFFFF" w:themeColor="background1"/>
                <w:sz w:val="16"/>
                <w:szCs w:val="16"/>
              </w:rPr>
            </w:pPr>
            <w:r w:rsidRPr="009A67DA">
              <w:rPr>
                <w:rFonts w:cstheme="minorHAnsi"/>
                <w:b/>
                <w:bCs/>
                <w:color w:val="FFFFFF" w:themeColor="background1"/>
                <w:sz w:val="16"/>
                <w:szCs w:val="16"/>
              </w:rPr>
              <w:t>Werking</w:t>
            </w:r>
          </w:p>
        </w:tc>
      </w:tr>
      <w:tr w:rsidR="00A702EF" w:rsidRPr="009A67DA" w14:paraId="7CD643D7" w14:textId="77777777" w:rsidTr="00A702EF">
        <w:trPr>
          <w:trHeight w:val="238"/>
        </w:trPr>
        <w:tc>
          <w:tcPr>
            <w:tcW w:w="6941" w:type="dxa"/>
            <w:hideMark/>
          </w:tcPr>
          <w:p w14:paraId="62F50BA1" w14:textId="77777777" w:rsidR="00A702EF" w:rsidRPr="009A67DA" w:rsidRDefault="00A702EF" w:rsidP="00A702EF">
            <w:pPr>
              <w:spacing w:before="0" w:after="0" w:line="240" w:lineRule="auto"/>
              <w:jc w:val="both"/>
              <w:rPr>
                <w:rFonts w:eastAsia="Times New Roman" w:cstheme="minorHAnsi"/>
                <w:sz w:val="20"/>
                <w:szCs w:val="20"/>
              </w:rPr>
            </w:pPr>
            <w:r w:rsidRPr="009A67DA">
              <w:rPr>
                <w:rFonts w:eastAsia="Times New Roman" w:cstheme="minorHAnsi"/>
                <w:sz w:val="20"/>
                <w:szCs w:val="20"/>
              </w:rPr>
              <w:t>1.</w:t>
            </w:r>
            <w:r w:rsidRPr="009A67DA">
              <w:rPr>
                <w:rFonts w:eastAsia="Times New Roman" w:cstheme="minorHAnsi"/>
                <w:sz w:val="14"/>
                <w:szCs w:val="14"/>
              </w:rPr>
              <w:t xml:space="preserve"> </w:t>
            </w:r>
            <w:r w:rsidRPr="009A67DA">
              <w:rPr>
                <w:rFonts w:eastAsia="Times New Roman" w:cstheme="minorHAnsi"/>
                <w:sz w:val="18"/>
                <w:szCs w:val="18"/>
              </w:rPr>
              <w:t>Reikwijdte</w:t>
            </w:r>
          </w:p>
        </w:tc>
        <w:tc>
          <w:tcPr>
            <w:tcW w:w="425" w:type="dxa"/>
            <w:shd w:val="clear" w:color="auto" w:fill="92D050"/>
            <w:hideMark/>
          </w:tcPr>
          <w:p w14:paraId="6DCC1BDE" w14:textId="77777777" w:rsidR="00A702EF" w:rsidRPr="009A67DA" w:rsidRDefault="00A702EF" w:rsidP="00A702EF">
            <w:pPr>
              <w:spacing w:before="0" w:after="0" w:line="240" w:lineRule="auto"/>
              <w:rPr>
                <w:rFonts w:eastAsia="Times New Roman" w:cstheme="minorHAnsi"/>
                <w:b/>
                <w:bCs/>
                <w:szCs w:val="22"/>
              </w:rPr>
            </w:pPr>
          </w:p>
        </w:tc>
        <w:tc>
          <w:tcPr>
            <w:tcW w:w="426" w:type="dxa"/>
            <w:shd w:val="clear" w:color="auto" w:fill="FFC000"/>
            <w:hideMark/>
          </w:tcPr>
          <w:p w14:paraId="4A560191" w14:textId="77777777" w:rsidR="00A702EF" w:rsidRPr="009A67DA" w:rsidRDefault="00A702EF" w:rsidP="00A702EF">
            <w:pPr>
              <w:spacing w:before="0" w:after="0" w:line="240" w:lineRule="auto"/>
              <w:rPr>
                <w:rFonts w:eastAsia="Times New Roman" w:cstheme="minorHAnsi"/>
                <w:sz w:val="20"/>
                <w:szCs w:val="20"/>
              </w:rPr>
            </w:pPr>
          </w:p>
        </w:tc>
        <w:tc>
          <w:tcPr>
            <w:tcW w:w="425" w:type="dxa"/>
            <w:shd w:val="clear" w:color="auto" w:fill="EE0000"/>
          </w:tcPr>
          <w:p w14:paraId="6087037F" w14:textId="77777777" w:rsidR="00A702EF" w:rsidRPr="009A67DA" w:rsidRDefault="00A702EF" w:rsidP="00A702EF">
            <w:pPr>
              <w:spacing w:before="0" w:after="0" w:line="240" w:lineRule="auto"/>
              <w:rPr>
                <w:rFonts w:eastAsia="Times New Roman" w:cstheme="minorHAnsi"/>
                <w:sz w:val="20"/>
                <w:szCs w:val="20"/>
              </w:rPr>
            </w:pPr>
          </w:p>
        </w:tc>
        <w:tc>
          <w:tcPr>
            <w:tcW w:w="425" w:type="dxa"/>
            <w:shd w:val="clear" w:color="auto" w:fill="92D050"/>
          </w:tcPr>
          <w:p w14:paraId="369E0796" w14:textId="5FB0724E" w:rsidR="00A702EF" w:rsidRPr="009A67DA" w:rsidRDefault="00A702EF" w:rsidP="00A702EF">
            <w:pPr>
              <w:spacing w:before="0" w:after="0" w:line="240" w:lineRule="auto"/>
              <w:rPr>
                <w:rFonts w:eastAsia="Times New Roman" w:cstheme="minorHAnsi"/>
                <w:sz w:val="20"/>
                <w:szCs w:val="20"/>
              </w:rPr>
            </w:pPr>
          </w:p>
        </w:tc>
        <w:tc>
          <w:tcPr>
            <w:tcW w:w="425" w:type="dxa"/>
            <w:shd w:val="clear" w:color="auto" w:fill="FFC000"/>
          </w:tcPr>
          <w:p w14:paraId="07D723B6" w14:textId="77777777" w:rsidR="00A702EF" w:rsidRPr="009A67DA" w:rsidRDefault="00A702EF" w:rsidP="00A702EF">
            <w:pPr>
              <w:spacing w:before="0" w:after="0" w:line="240" w:lineRule="auto"/>
              <w:rPr>
                <w:rFonts w:eastAsia="Times New Roman" w:cstheme="minorHAnsi"/>
                <w:sz w:val="20"/>
                <w:szCs w:val="20"/>
              </w:rPr>
            </w:pPr>
          </w:p>
        </w:tc>
        <w:tc>
          <w:tcPr>
            <w:tcW w:w="425" w:type="dxa"/>
            <w:shd w:val="clear" w:color="auto" w:fill="EE0000"/>
          </w:tcPr>
          <w:p w14:paraId="6795E746" w14:textId="7830EBE8" w:rsidR="00A702EF" w:rsidRPr="009A67DA" w:rsidRDefault="00A702EF" w:rsidP="00A702EF">
            <w:pPr>
              <w:spacing w:before="0" w:after="0" w:line="240" w:lineRule="auto"/>
              <w:rPr>
                <w:rFonts w:eastAsia="Times New Roman" w:cstheme="minorHAnsi"/>
                <w:sz w:val="20"/>
                <w:szCs w:val="20"/>
              </w:rPr>
            </w:pPr>
          </w:p>
        </w:tc>
      </w:tr>
      <w:tr w:rsidR="00306ECB" w:rsidRPr="009A67DA" w14:paraId="56265A5B" w14:textId="77777777" w:rsidTr="001D13CF">
        <w:trPr>
          <w:trHeight w:val="238"/>
        </w:trPr>
        <w:tc>
          <w:tcPr>
            <w:tcW w:w="6941" w:type="dxa"/>
            <w:hideMark/>
          </w:tcPr>
          <w:p w14:paraId="42F58006" w14:textId="77777777" w:rsidR="00306ECB" w:rsidRPr="009A67DA" w:rsidRDefault="00306ECB" w:rsidP="000018FA">
            <w:pPr>
              <w:spacing w:before="0" w:after="0" w:line="240" w:lineRule="auto"/>
              <w:jc w:val="both"/>
              <w:rPr>
                <w:rFonts w:eastAsia="Times New Roman" w:cstheme="minorHAnsi"/>
                <w:sz w:val="20"/>
                <w:szCs w:val="20"/>
              </w:rPr>
            </w:pPr>
            <w:r w:rsidRPr="009A67DA">
              <w:rPr>
                <w:rFonts w:eastAsia="Times New Roman" w:cstheme="minorHAnsi"/>
                <w:sz w:val="20"/>
                <w:szCs w:val="20"/>
              </w:rPr>
              <w:t>2.</w:t>
            </w:r>
            <w:r w:rsidRPr="009A67DA">
              <w:rPr>
                <w:rFonts w:eastAsia="Times New Roman" w:cstheme="minorHAnsi"/>
                <w:sz w:val="14"/>
                <w:szCs w:val="14"/>
              </w:rPr>
              <w:t xml:space="preserve"> </w:t>
            </w:r>
            <w:r w:rsidRPr="009A67DA">
              <w:rPr>
                <w:rFonts w:eastAsia="Times New Roman" w:cstheme="minorHAnsi"/>
                <w:sz w:val="18"/>
                <w:szCs w:val="18"/>
              </w:rPr>
              <w:t>Doelbinding</w:t>
            </w:r>
          </w:p>
        </w:tc>
        <w:tc>
          <w:tcPr>
            <w:tcW w:w="425" w:type="dxa"/>
            <w:shd w:val="clear" w:color="auto" w:fill="FFFFFF" w:themeFill="background1"/>
            <w:hideMark/>
          </w:tcPr>
          <w:p w14:paraId="5F3D35D4" w14:textId="77777777" w:rsidR="00306ECB" w:rsidRPr="009A67DA" w:rsidRDefault="00306ECB" w:rsidP="000018FA">
            <w:pPr>
              <w:spacing w:before="0" w:after="0" w:line="240" w:lineRule="auto"/>
              <w:rPr>
                <w:rFonts w:eastAsia="Times New Roman" w:cstheme="minorHAnsi"/>
                <w:sz w:val="20"/>
                <w:szCs w:val="20"/>
              </w:rPr>
            </w:pPr>
          </w:p>
        </w:tc>
        <w:tc>
          <w:tcPr>
            <w:tcW w:w="426" w:type="dxa"/>
            <w:shd w:val="clear" w:color="auto" w:fill="FFFFFF" w:themeFill="background1"/>
            <w:hideMark/>
          </w:tcPr>
          <w:p w14:paraId="4A46E314" w14:textId="77777777" w:rsidR="00306ECB" w:rsidRPr="009A67DA" w:rsidRDefault="00306ECB" w:rsidP="000018FA">
            <w:pPr>
              <w:spacing w:before="0" w:after="0" w:line="240" w:lineRule="auto"/>
              <w:rPr>
                <w:rFonts w:eastAsia="Times New Roman" w:cstheme="minorHAnsi"/>
                <w:sz w:val="20"/>
                <w:szCs w:val="20"/>
              </w:rPr>
            </w:pPr>
          </w:p>
        </w:tc>
        <w:tc>
          <w:tcPr>
            <w:tcW w:w="425" w:type="dxa"/>
            <w:shd w:val="clear" w:color="auto" w:fill="FFFFFF" w:themeFill="background1"/>
          </w:tcPr>
          <w:p w14:paraId="1C8240AC" w14:textId="77777777" w:rsidR="00306ECB" w:rsidRPr="009A67DA" w:rsidRDefault="00306ECB" w:rsidP="000018FA">
            <w:pPr>
              <w:spacing w:before="0" w:after="0" w:line="240" w:lineRule="auto"/>
              <w:rPr>
                <w:rFonts w:eastAsia="Times New Roman" w:cstheme="minorHAnsi"/>
                <w:sz w:val="20"/>
                <w:szCs w:val="20"/>
              </w:rPr>
            </w:pPr>
          </w:p>
        </w:tc>
        <w:tc>
          <w:tcPr>
            <w:tcW w:w="425" w:type="dxa"/>
            <w:shd w:val="clear" w:color="auto" w:fill="FFFFFF" w:themeFill="background1"/>
          </w:tcPr>
          <w:p w14:paraId="4BF7C81F" w14:textId="0EA28C31" w:rsidR="00306ECB" w:rsidRPr="009A67DA" w:rsidRDefault="00306ECB" w:rsidP="000018FA">
            <w:pPr>
              <w:spacing w:before="0" w:after="0" w:line="240" w:lineRule="auto"/>
              <w:rPr>
                <w:rFonts w:eastAsia="Times New Roman" w:cstheme="minorHAnsi"/>
                <w:sz w:val="20"/>
                <w:szCs w:val="20"/>
              </w:rPr>
            </w:pPr>
          </w:p>
        </w:tc>
        <w:tc>
          <w:tcPr>
            <w:tcW w:w="425" w:type="dxa"/>
            <w:shd w:val="clear" w:color="auto" w:fill="FFFFFF" w:themeFill="background1"/>
          </w:tcPr>
          <w:p w14:paraId="7E3A5172" w14:textId="77777777" w:rsidR="00306ECB" w:rsidRPr="009A67DA" w:rsidRDefault="00306ECB" w:rsidP="000018FA">
            <w:pPr>
              <w:spacing w:before="0" w:after="0" w:line="240" w:lineRule="auto"/>
              <w:rPr>
                <w:rFonts w:eastAsia="Times New Roman" w:cstheme="minorHAnsi"/>
                <w:sz w:val="20"/>
                <w:szCs w:val="20"/>
              </w:rPr>
            </w:pPr>
          </w:p>
        </w:tc>
        <w:tc>
          <w:tcPr>
            <w:tcW w:w="425" w:type="dxa"/>
            <w:shd w:val="clear" w:color="auto" w:fill="FFFFFF" w:themeFill="background1"/>
          </w:tcPr>
          <w:p w14:paraId="7BC52B98" w14:textId="06BF916A" w:rsidR="00306ECB" w:rsidRPr="009A67DA" w:rsidRDefault="00306ECB" w:rsidP="000018FA">
            <w:pPr>
              <w:spacing w:before="0" w:after="0" w:line="240" w:lineRule="auto"/>
              <w:rPr>
                <w:rFonts w:eastAsia="Times New Roman" w:cstheme="minorHAnsi"/>
                <w:sz w:val="20"/>
                <w:szCs w:val="20"/>
              </w:rPr>
            </w:pPr>
          </w:p>
        </w:tc>
      </w:tr>
      <w:tr w:rsidR="00306ECB" w:rsidRPr="009A67DA" w14:paraId="0B4BF829" w14:textId="77777777" w:rsidTr="001D13CF">
        <w:trPr>
          <w:trHeight w:val="238"/>
        </w:trPr>
        <w:tc>
          <w:tcPr>
            <w:tcW w:w="6941" w:type="dxa"/>
            <w:hideMark/>
          </w:tcPr>
          <w:p w14:paraId="186543E1" w14:textId="77777777" w:rsidR="00306ECB" w:rsidRPr="009A67DA" w:rsidRDefault="00306ECB" w:rsidP="000018FA">
            <w:pPr>
              <w:spacing w:before="0" w:after="0" w:line="240" w:lineRule="auto"/>
              <w:jc w:val="both"/>
              <w:rPr>
                <w:rFonts w:eastAsia="Times New Roman" w:cstheme="minorHAnsi"/>
                <w:sz w:val="20"/>
                <w:szCs w:val="20"/>
              </w:rPr>
            </w:pPr>
            <w:r w:rsidRPr="009A67DA">
              <w:rPr>
                <w:rFonts w:eastAsia="Times New Roman" w:cstheme="minorHAnsi"/>
                <w:sz w:val="20"/>
                <w:szCs w:val="20"/>
              </w:rPr>
              <w:t>3.</w:t>
            </w:r>
            <w:r w:rsidRPr="009A67DA">
              <w:rPr>
                <w:rFonts w:eastAsia="Times New Roman" w:cstheme="minorHAnsi"/>
                <w:sz w:val="14"/>
                <w:szCs w:val="14"/>
              </w:rPr>
              <w:t xml:space="preserve"> </w:t>
            </w:r>
            <w:r w:rsidRPr="009A67DA">
              <w:rPr>
                <w:rFonts w:eastAsia="Times New Roman" w:cstheme="minorHAnsi"/>
                <w:sz w:val="18"/>
                <w:szCs w:val="18"/>
              </w:rPr>
              <w:t>Noodzakelijkheid en rechtmatigheid, vermelding herkomst</w:t>
            </w:r>
          </w:p>
        </w:tc>
        <w:tc>
          <w:tcPr>
            <w:tcW w:w="425" w:type="dxa"/>
            <w:shd w:val="clear" w:color="auto" w:fill="FFFFFF" w:themeFill="background1"/>
            <w:hideMark/>
          </w:tcPr>
          <w:p w14:paraId="7FE9DB03" w14:textId="77777777" w:rsidR="00306ECB" w:rsidRPr="009A67DA" w:rsidRDefault="00306ECB" w:rsidP="000018FA">
            <w:pPr>
              <w:spacing w:before="0" w:after="0" w:line="240" w:lineRule="auto"/>
              <w:rPr>
                <w:rFonts w:eastAsia="Times New Roman" w:cstheme="minorHAnsi"/>
                <w:sz w:val="20"/>
                <w:szCs w:val="20"/>
              </w:rPr>
            </w:pPr>
          </w:p>
        </w:tc>
        <w:tc>
          <w:tcPr>
            <w:tcW w:w="426" w:type="dxa"/>
            <w:shd w:val="clear" w:color="auto" w:fill="FFFFFF" w:themeFill="background1"/>
            <w:hideMark/>
          </w:tcPr>
          <w:p w14:paraId="4983FED8" w14:textId="77777777" w:rsidR="00306ECB" w:rsidRPr="009A67DA" w:rsidRDefault="00306ECB" w:rsidP="000018FA">
            <w:pPr>
              <w:spacing w:before="0" w:after="0" w:line="240" w:lineRule="auto"/>
              <w:rPr>
                <w:rFonts w:eastAsia="Times New Roman" w:cstheme="minorHAnsi"/>
                <w:sz w:val="20"/>
                <w:szCs w:val="20"/>
              </w:rPr>
            </w:pPr>
          </w:p>
        </w:tc>
        <w:tc>
          <w:tcPr>
            <w:tcW w:w="425" w:type="dxa"/>
            <w:shd w:val="clear" w:color="auto" w:fill="FFFFFF" w:themeFill="background1"/>
          </w:tcPr>
          <w:p w14:paraId="67D48EF1" w14:textId="77777777" w:rsidR="00306ECB" w:rsidRPr="009A67DA" w:rsidRDefault="00306ECB" w:rsidP="000018FA">
            <w:pPr>
              <w:spacing w:before="0" w:after="0" w:line="240" w:lineRule="auto"/>
              <w:rPr>
                <w:rFonts w:eastAsia="Times New Roman" w:cstheme="minorHAnsi"/>
                <w:sz w:val="20"/>
                <w:szCs w:val="20"/>
              </w:rPr>
            </w:pPr>
          </w:p>
        </w:tc>
        <w:tc>
          <w:tcPr>
            <w:tcW w:w="425" w:type="dxa"/>
            <w:shd w:val="clear" w:color="auto" w:fill="FFFFFF" w:themeFill="background1"/>
          </w:tcPr>
          <w:p w14:paraId="607C91A9" w14:textId="5D6DA6EE" w:rsidR="00306ECB" w:rsidRPr="009A67DA" w:rsidRDefault="00306ECB" w:rsidP="000018FA">
            <w:pPr>
              <w:spacing w:before="0" w:after="0" w:line="240" w:lineRule="auto"/>
              <w:rPr>
                <w:rFonts w:eastAsia="Times New Roman" w:cstheme="minorHAnsi"/>
                <w:sz w:val="20"/>
                <w:szCs w:val="20"/>
              </w:rPr>
            </w:pPr>
          </w:p>
        </w:tc>
        <w:tc>
          <w:tcPr>
            <w:tcW w:w="425" w:type="dxa"/>
            <w:shd w:val="clear" w:color="auto" w:fill="FFFFFF" w:themeFill="background1"/>
          </w:tcPr>
          <w:p w14:paraId="72E7D0F1" w14:textId="77777777" w:rsidR="00306ECB" w:rsidRPr="009A67DA" w:rsidRDefault="00306ECB" w:rsidP="000018FA">
            <w:pPr>
              <w:spacing w:before="0" w:after="0" w:line="240" w:lineRule="auto"/>
              <w:rPr>
                <w:rFonts w:eastAsia="Times New Roman" w:cstheme="minorHAnsi"/>
                <w:sz w:val="20"/>
                <w:szCs w:val="20"/>
              </w:rPr>
            </w:pPr>
          </w:p>
        </w:tc>
        <w:tc>
          <w:tcPr>
            <w:tcW w:w="425" w:type="dxa"/>
            <w:shd w:val="clear" w:color="auto" w:fill="FFFFFF" w:themeFill="background1"/>
          </w:tcPr>
          <w:p w14:paraId="25ECDFA1" w14:textId="048EBCA6" w:rsidR="00306ECB" w:rsidRPr="009A67DA" w:rsidRDefault="00306ECB" w:rsidP="000018FA">
            <w:pPr>
              <w:spacing w:before="0" w:after="0" w:line="240" w:lineRule="auto"/>
              <w:rPr>
                <w:rFonts w:eastAsia="Times New Roman" w:cstheme="minorHAnsi"/>
                <w:sz w:val="20"/>
                <w:szCs w:val="20"/>
              </w:rPr>
            </w:pPr>
          </w:p>
        </w:tc>
      </w:tr>
      <w:tr w:rsidR="00306ECB" w:rsidRPr="009A67DA" w14:paraId="1D1F459B" w14:textId="77777777" w:rsidTr="001D13CF">
        <w:trPr>
          <w:trHeight w:val="238"/>
        </w:trPr>
        <w:tc>
          <w:tcPr>
            <w:tcW w:w="6941" w:type="dxa"/>
            <w:hideMark/>
          </w:tcPr>
          <w:p w14:paraId="7C7BFA1C" w14:textId="77777777" w:rsidR="00306ECB" w:rsidRPr="009A67DA" w:rsidRDefault="00306ECB" w:rsidP="000018FA">
            <w:pPr>
              <w:spacing w:before="0" w:after="0" w:line="240" w:lineRule="auto"/>
              <w:jc w:val="both"/>
              <w:rPr>
                <w:rFonts w:eastAsia="Times New Roman" w:cstheme="minorHAnsi"/>
                <w:sz w:val="20"/>
                <w:szCs w:val="20"/>
              </w:rPr>
            </w:pPr>
            <w:r w:rsidRPr="009A67DA">
              <w:rPr>
                <w:rFonts w:eastAsia="Times New Roman" w:cstheme="minorHAnsi"/>
                <w:sz w:val="20"/>
                <w:szCs w:val="20"/>
              </w:rPr>
              <w:t>4.</w:t>
            </w:r>
            <w:r w:rsidRPr="009A67DA">
              <w:rPr>
                <w:rFonts w:eastAsia="Times New Roman" w:cstheme="minorHAnsi"/>
                <w:sz w:val="14"/>
                <w:szCs w:val="14"/>
              </w:rPr>
              <w:t xml:space="preserve"> </w:t>
            </w:r>
            <w:r w:rsidRPr="009A67DA">
              <w:rPr>
                <w:rFonts w:eastAsia="Times New Roman" w:cstheme="minorHAnsi"/>
                <w:sz w:val="18"/>
                <w:szCs w:val="18"/>
              </w:rPr>
              <w:t>Juistheid en volledigheid politiegegevens</w:t>
            </w:r>
          </w:p>
        </w:tc>
        <w:tc>
          <w:tcPr>
            <w:tcW w:w="425" w:type="dxa"/>
            <w:shd w:val="clear" w:color="auto" w:fill="FFFFFF" w:themeFill="background1"/>
            <w:hideMark/>
          </w:tcPr>
          <w:p w14:paraId="3B36ED5F" w14:textId="77777777" w:rsidR="00306ECB" w:rsidRPr="009A67DA" w:rsidRDefault="00306ECB" w:rsidP="000018FA">
            <w:pPr>
              <w:spacing w:before="0" w:after="0" w:line="240" w:lineRule="auto"/>
              <w:rPr>
                <w:rFonts w:eastAsia="Times New Roman" w:cstheme="minorHAnsi"/>
                <w:sz w:val="20"/>
                <w:szCs w:val="20"/>
              </w:rPr>
            </w:pPr>
          </w:p>
        </w:tc>
        <w:tc>
          <w:tcPr>
            <w:tcW w:w="426" w:type="dxa"/>
            <w:shd w:val="clear" w:color="auto" w:fill="FFFFFF" w:themeFill="background1"/>
            <w:hideMark/>
          </w:tcPr>
          <w:p w14:paraId="453D3040" w14:textId="77777777" w:rsidR="00306ECB" w:rsidRPr="009A67DA" w:rsidRDefault="00306ECB" w:rsidP="000018FA">
            <w:pPr>
              <w:spacing w:before="0" w:after="0" w:line="240" w:lineRule="auto"/>
              <w:rPr>
                <w:rFonts w:eastAsia="Times New Roman" w:cstheme="minorHAnsi"/>
                <w:sz w:val="20"/>
                <w:szCs w:val="20"/>
              </w:rPr>
            </w:pPr>
          </w:p>
        </w:tc>
        <w:tc>
          <w:tcPr>
            <w:tcW w:w="425" w:type="dxa"/>
            <w:shd w:val="clear" w:color="auto" w:fill="FFFFFF" w:themeFill="background1"/>
          </w:tcPr>
          <w:p w14:paraId="5770DFD0" w14:textId="77777777" w:rsidR="00306ECB" w:rsidRPr="009A67DA" w:rsidRDefault="00306ECB" w:rsidP="000018FA">
            <w:pPr>
              <w:spacing w:before="0" w:after="0" w:line="240" w:lineRule="auto"/>
              <w:rPr>
                <w:rFonts w:eastAsia="Times New Roman" w:cstheme="minorHAnsi"/>
                <w:sz w:val="20"/>
                <w:szCs w:val="20"/>
              </w:rPr>
            </w:pPr>
          </w:p>
        </w:tc>
        <w:tc>
          <w:tcPr>
            <w:tcW w:w="425" w:type="dxa"/>
            <w:shd w:val="clear" w:color="auto" w:fill="FFFFFF" w:themeFill="background1"/>
          </w:tcPr>
          <w:p w14:paraId="2047233A" w14:textId="5A068DD9" w:rsidR="00306ECB" w:rsidRPr="009A67DA" w:rsidRDefault="00306ECB" w:rsidP="000018FA">
            <w:pPr>
              <w:spacing w:before="0" w:after="0" w:line="240" w:lineRule="auto"/>
              <w:rPr>
                <w:rFonts w:eastAsia="Times New Roman" w:cstheme="minorHAnsi"/>
                <w:sz w:val="20"/>
                <w:szCs w:val="20"/>
              </w:rPr>
            </w:pPr>
          </w:p>
        </w:tc>
        <w:tc>
          <w:tcPr>
            <w:tcW w:w="425" w:type="dxa"/>
            <w:shd w:val="clear" w:color="auto" w:fill="FFFFFF" w:themeFill="background1"/>
          </w:tcPr>
          <w:p w14:paraId="2BC8391F" w14:textId="77777777" w:rsidR="00306ECB" w:rsidRPr="009A67DA" w:rsidRDefault="00306ECB" w:rsidP="000018FA">
            <w:pPr>
              <w:spacing w:before="0" w:after="0" w:line="240" w:lineRule="auto"/>
              <w:rPr>
                <w:rFonts w:eastAsia="Times New Roman" w:cstheme="minorHAnsi"/>
                <w:sz w:val="20"/>
                <w:szCs w:val="20"/>
              </w:rPr>
            </w:pPr>
          </w:p>
        </w:tc>
        <w:tc>
          <w:tcPr>
            <w:tcW w:w="425" w:type="dxa"/>
            <w:shd w:val="clear" w:color="auto" w:fill="FFFFFF" w:themeFill="background1"/>
          </w:tcPr>
          <w:p w14:paraId="641F3ACA" w14:textId="18AFCFEB" w:rsidR="00306ECB" w:rsidRPr="009A67DA" w:rsidRDefault="00306ECB" w:rsidP="000018FA">
            <w:pPr>
              <w:spacing w:before="0" w:after="0" w:line="240" w:lineRule="auto"/>
              <w:rPr>
                <w:rFonts w:eastAsia="Times New Roman" w:cstheme="minorHAnsi"/>
                <w:sz w:val="20"/>
                <w:szCs w:val="20"/>
              </w:rPr>
            </w:pPr>
          </w:p>
        </w:tc>
      </w:tr>
      <w:tr w:rsidR="00306ECB" w:rsidRPr="009A67DA" w14:paraId="5BD7892A" w14:textId="77777777" w:rsidTr="001D13CF">
        <w:trPr>
          <w:trHeight w:val="238"/>
        </w:trPr>
        <w:tc>
          <w:tcPr>
            <w:tcW w:w="6941" w:type="dxa"/>
            <w:hideMark/>
          </w:tcPr>
          <w:p w14:paraId="53BE0634" w14:textId="77777777" w:rsidR="00306ECB" w:rsidRPr="009A67DA" w:rsidRDefault="00306ECB" w:rsidP="000018FA">
            <w:pPr>
              <w:spacing w:before="0" w:after="0" w:line="240" w:lineRule="auto"/>
              <w:jc w:val="both"/>
              <w:rPr>
                <w:rFonts w:eastAsia="Times New Roman" w:cstheme="minorHAnsi"/>
                <w:sz w:val="20"/>
                <w:szCs w:val="20"/>
              </w:rPr>
            </w:pPr>
            <w:r w:rsidRPr="009A67DA">
              <w:rPr>
                <w:rFonts w:eastAsia="Times New Roman" w:cstheme="minorHAnsi"/>
                <w:sz w:val="20"/>
                <w:szCs w:val="20"/>
              </w:rPr>
              <w:t>5.</w:t>
            </w:r>
            <w:r w:rsidRPr="009A67DA">
              <w:rPr>
                <w:rFonts w:eastAsia="Times New Roman" w:cstheme="minorHAnsi"/>
                <w:sz w:val="14"/>
                <w:szCs w:val="14"/>
              </w:rPr>
              <w:t xml:space="preserve"> </w:t>
            </w:r>
            <w:r w:rsidRPr="009A67DA">
              <w:rPr>
                <w:rFonts w:eastAsia="Times New Roman" w:cstheme="minorHAnsi"/>
                <w:sz w:val="18"/>
                <w:szCs w:val="18"/>
              </w:rPr>
              <w:t>Onderscheid feiten en oordeel</w:t>
            </w:r>
          </w:p>
        </w:tc>
        <w:tc>
          <w:tcPr>
            <w:tcW w:w="425" w:type="dxa"/>
            <w:shd w:val="clear" w:color="auto" w:fill="FFFFFF" w:themeFill="background1"/>
            <w:hideMark/>
          </w:tcPr>
          <w:p w14:paraId="3C00C9E4" w14:textId="77777777" w:rsidR="00306ECB" w:rsidRPr="009A67DA" w:rsidRDefault="00306ECB" w:rsidP="000018FA">
            <w:pPr>
              <w:spacing w:before="0" w:after="0" w:line="240" w:lineRule="auto"/>
              <w:rPr>
                <w:rFonts w:eastAsia="Times New Roman" w:cstheme="minorHAnsi"/>
                <w:sz w:val="20"/>
                <w:szCs w:val="20"/>
              </w:rPr>
            </w:pPr>
          </w:p>
        </w:tc>
        <w:tc>
          <w:tcPr>
            <w:tcW w:w="426" w:type="dxa"/>
            <w:shd w:val="clear" w:color="auto" w:fill="FFFFFF" w:themeFill="background1"/>
            <w:hideMark/>
          </w:tcPr>
          <w:p w14:paraId="054DF0DF" w14:textId="77777777" w:rsidR="00306ECB" w:rsidRPr="009A67DA" w:rsidRDefault="00306ECB" w:rsidP="000018FA">
            <w:pPr>
              <w:spacing w:before="0" w:after="0" w:line="240" w:lineRule="auto"/>
              <w:rPr>
                <w:rFonts w:eastAsia="Times New Roman" w:cstheme="minorHAnsi"/>
                <w:sz w:val="20"/>
                <w:szCs w:val="20"/>
              </w:rPr>
            </w:pPr>
          </w:p>
        </w:tc>
        <w:tc>
          <w:tcPr>
            <w:tcW w:w="425" w:type="dxa"/>
            <w:shd w:val="clear" w:color="auto" w:fill="FFFFFF" w:themeFill="background1"/>
          </w:tcPr>
          <w:p w14:paraId="1A1E419A" w14:textId="77777777" w:rsidR="00306ECB" w:rsidRPr="009A67DA" w:rsidRDefault="00306ECB" w:rsidP="000018FA">
            <w:pPr>
              <w:spacing w:before="0" w:after="0" w:line="240" w:lineRule="auto"/>
              <w:rPr>
                <w:rFonts w:eastAsia="Times New Roman" w:cstheme="minorHAnsi"/>
                <w:sz w:val="20"/>
                <w:szCs w:val="20"/>
              </w:rPr>
            </w:pPr>
          </w:p>
        </w:tc>
        <w:tc>
          <w:tcPr>
            <w:tcW w:w="425" w:type="dxa"/>
            <w:shd w:val="clear" w:color="auto" w:fill="FFFFFF" w:themeFill="background1"/>
          </w:tcPr>
          <w:p w14:paraId="15C77954" w14:textId="701B2469" w:rsidR="00306ECB" w:rsidRPr="009A67DA" w:rsidRDefault="00306ECB" w:rsidP="000018FA">
            <w:pPr>
              <w:spacing w:before="0" w:after="0" w:line="240" w:lineRule="auto"/>
              <w:rPr>
                <w:rFonts w:eastAsia="Times New Roman" w:cstheme="minorHAnsi"/>
                <w:sz w:val="20"/>
                <w:szCs w:val="20"/>
              </w:rPr>
            </w:pPr>
          </w:p>
        </w:tc>
        <w:tc>
          <w:tcPr>
            <w:tcW w:w="425" w:type="dxa"/>
            <w:shd w:val="clear" w:color="auto" w:fill="FFFFFF" w:themeFill="background1"/>
          </w:tcPr>
          <w:p w14:paraId="4F09362C" w14:textId="77777777" w:rsidR="00306ECB" w:rsidRPr="009A67DA" w:rsidRDefault="00306ECB" w:rsidP="000018FA">
            <w:pPr>
              <w:spacing w:before="0" w:after="0" w:line="240" w:lineRule="auto"/>
              <w:rPr>
                <w:rFonts w:eastAsia="Times New Roman" w:cstheme="minorHAnsi"/>
                <w:sz w:val="20"/>
                <w:szCs w:val="20"/>
              </w:rPr>
            </w:pPr>
          </w:p>
        </w:tc>
        <w:tc>
          <w:tcPr>
            <w:tcW w:w="425" w:type="dxa"/>
            <w:shd w:val="clear" w:color="auto" w:fill="FFFFFF" w:themeFill="background1"/>
          </w:tcPr>
          <w:p w14:paraId="208650D4" w14:textId="7EC462A4" w:rsidR="00306ECB" w:rsidRPr="009A67DA" w:rsidRDefault="00306ECB" w:rsidP="000018FA">
            <w:pPr>
              <w:spacing w:before="0" w:after="0" w:line="240" w:lineRule="auto"/>
              <w:rPr>
                <w:rFonts w:eastAsia="Times New Roman" w:cstheme="minorHAnsi"/>
                <w:sz w:val="20"/>
                <w:szCs w:val="20"/>
              </w:rPr>
            </w:pPr>
          </w:p>
        </w:tc>
      </w:tr>
      <w:tr w:rsidR="00306ECB" w:rsidRPr="009A67DA" w14:paraId="038C04CB" w14:textId="77777777" w:rsidTr="001D13CF">
        <w:trPr>
          <w:trHeight w:val="238"/>
        </w:trPr>
        <w:tc>
          <w:tcPr>
            <w:tcW w:w="6941" w:type="dxa"/>
            <w:hideMark/>
          </w:tcPr>
          <w:p w14:paraId="76B5FA47" w14:textId="77777777" w:rsidR="00306ECB" w:rsidRPr="009A67DA" w:rsidRDefault="00306ECB" w:rsidP="00306ECB">
            <w:pPr>
              <w:spacing w:before="0" w:after="0" w:line="240" w:lineRule="auto"/>
              <w:jc w:val="both"/>
              <w:rPr>
                <w:rFonts w:eastAsia="Times New Roman" w:cstheme="minorHAnsi"/>
                <w:sz w:val="20"/>
                <w:szCs w:val="20"/>
              </w:rPr>
            </w:pPr>
            <w:r w:rsidRPr="009A67DA">
              <w:rPr>
                <w:rFonts w:eastAsia="Times New Roman" w:cstheme="minorHAnsi"/>
                <w:sz w:val="20"/>
                <w:szCs w:val="20"/>
              </w:rPr>
              <w:t>6.</w:t>
            </w:r>
            <w:r w:rsidRPr="009A67DA">
              <w:rPr>
                <w:rFonts w:eastAsia="Times New Roman" w:cstheme="minorHAnsi"/>
                <w:sz w:val="14"/>
                <w:szCs w:val="14"/>
              </w:rPr>
              <w:t xml:space="preserve"> </w:t>
            </w:r>
            <w:r w:rsidRPr="009A67DA">
              <w:rPr>
                <w:rFonts w:eastAsia="Times New Roman" w:cstheme="minorHAnsi"/>
                <w:sz w:val="18"/>
                <w:szCs w:val="18"/>
              </w:rPr>
              <w:t>Gegevensbescherming door beveiliging en ontwerp</w:t>
            </w:r>
          </w:p>
        </w:tc>
        <w:tc>
          <w:tcPr>
            <w:tcW w:w="425" w:type="dxa"/>
            <w:shd w:val="clear" w:color="auto" w:fill="FFFFFF" w:themeFill="background1"/>
            <w:hideMark/>
          </w:tcPr>
          <w:p w14:paraId="3E4F76D2" w14:textId="77777777" w:rsidR="00306ECB" w:rsidRPr="009A67DA" w:rsidRDefault="00306ECB" w:rsidP="00306ECB">
            <w:pPr>
              <w:spacing w:before="0" w:after="0" w:line="240" w:lineRule="auto"/>
              <w:rPr>
                <w:rFonts w:eastAsia="Times New Roman" w:cstheme="minorHAnsi"/>
                <w:sz w:val="20"/>
                <w:szCs w:val="20"/>
              </w:rPr>
            </w:pPr>
          </w:p>
        </w:tc>
        <w:tc>
          <w:tcPr>
            <w:tcW w:w="426" w:type="dxa"/>
            <w:shd w:val="clear" w:color="auto" w:fill="FFFFFF" w:themeFill="background1"/>
            <w:hideMark/>
          </w:tcPr>
          <w:p w14:paraId="098E280A" w14:textId="77777777" w:rsidR="00306ECB" w:rsidRPr="009A67DA" w:rsidRDefault="00306ECB" w:rsidP="00306ECB">
            <w:pPr>
              <w:spacing w:before="0" w:after="0" w:line="240" w:lineRule="auto"/>
              <w:rPr>
                <w:rFonts w:eastAsia="Times New Roman" w:cstheme="minorHAnsi"/>
                <w:sz w:val="20"/>
                <w:szCs w:val="20"/>
              </w:rPr>
            </w:pPr>
          </w:p>
        </w:tc>
        <w:tc>
          <w:tcPr>
            <w:tcW w:w="425" w:type="dxa"/>
            <w:shd w:val="clear" w:color="auto" w:fill="FFFFFF" w:themeFill="background1"/>
          </w:tcPr>
          <w:p w14:paraId="2DA2C1A1" w14:textId="77777777" w:rsidR="00306ECB" w:rsidRPr="009A67DA" w:rsidRDefault="00306ECB" w:rsidP="00306ECB">
            <w:pPr>
              <w:spacing w:before="0" w:after="0" w:line="240" w:lineRule="auto"/>
              <w:rPr>
                <w:rFonts w:eastAsia="Times New Roman" w:cstheme="minorHAnsi"/>
                <w:sz w:val="20"/>
                <w:szCs w:val="20"/>
              </w:rPr>
            </w:pPr>
          </w:p>
        </w:tc>
        <w:tc>
          <w:tcPr>
            <w:tcW w:w="425" w:type="dxa"/>
            <w:shd w:val="clear" w:color="auto" w:fill="FFFFFF" w:themeFill="background1"/>
          </w:tcPr>
          <w:p w14:paraId="57EB0797" w14:textId="21DA4927" w:rsidR="00306ECB" w:rsidRPr="009A67DA" w:rsidRDefault="00306ECB" w:rsidP="00306ECB">
            <w:pPr>
              <w:spacing w:before="0" w:after="0" w:line="240" w:lineRule="auto"/>
              <w:rPr>
                <w:rFonts w:eastAsia="Times New Roman" w:cstheme="minorHAnsi"/>
                <w:sz w:val="20"/>
                <w:szCs w:val="20"/>
              </w:rPr>
            </w:pPr>
          </w:p>
        </w:tc>
        <w:tc>
          <w:tcPr>
            <w:tcW w:w="425" w:type="dxa"/>
            <w:shd w:val="clear" w:color="auto" w:fill="FFFFFF" w:themeFill="background1"/>
          </w:tcPr>
          <w:p w14:paraId="1EE8B096" w14:textId="77777777" w:rsidR="00306ECB" w:rsidRPr="009A67DA" w:rsidRDefault="00306ECB" w:rsidP="00306ECB">
            <w:pPr>
              <w:spacing w:before="0" w:after="0" w:line="240" w:lineRule="auto"/>
              <w:rPr>
                <w:rFonts w:eastAsia="Times New Roman" w:cstheme="minorHAnsi"/>
                <w:sz w:val="20"/>
                <w:szCs w:val="20"/>
              </w:rPr>
            </w:pPr>
          </w:p>
        </w:tc>
        <w:tc>
          <w:tcPr>
            <w:tcW w:w="425" w:type="dxa"/>
            <w:shd w:val="clear" w:color="auto" w:fill="FFFFFF" w:themeFill="background1"/>
          </w:tcPr>
          <w:p w14:paraId="6E8F1E58" w14:textId="08A0E11C" w:rsidR="00306ECB" w:rsidRPr="009A67DA" w:rsidRDefault="00306ECB" w:rsidP="00306ECB">
            <w:pPr>
              <w:spacing w:before="0" w:after="0" w:line="240" w:lineRule="auto"/>
              <w:rPr>
                <w:rFonts w:eastAsia="Times New Roman" w:cstheme="minorHAnsi"/>
                <w:sz w:val="20"/>
                <w:szCs w:val="20"/>
              </w:rPr>
            </w:pPr>
          </w:p>
        </w:tc>
      </w:tr>
      <w:tr w:rsidR="00306ECB" w:rsidRPr="009A67DA" w14:paraId="34969972" w14:textId="77777777" w:rsidTr="001D13CF">
        <w:trPr>
          <w:trHeight w:val="238"/>
        </w:trPr>
        <w:tc>
          <w:tcPr>
            <w:tcW w:w="6941" w:type="dxa"/>
            <w:hideMark/>
          </w:tcPr>
          <w:p w14:paraId="2DA085BC" w14:textId="77777777" w:rsidR="00306ECB" w:rsidRPr="009A67DA" w:rsidRDefault="00306ECB" w:rsidP="000018FA">
            <w:pPr>
              <w:spacing w:before="0" w:after="0" w:line="240" w:lineRule="auto"/>
              <w:jc w:val="both"/>
              <w:rPr>
                <w:rFonts w:eastAsia="Times New Roman" w:cstheme="minorHAnsi"/>
                <w:sz w:val="20"/>
                <w:szCs w:val="20"/>
              </w:rPr>
            </w:pPr>
            <w:r w:rsidRPr="009A67DA">
              <w:rPr>
                <w:rFonts w:eastAsia="Times New Roman" w:cstheme="minorHAnsi"/>
                <w:sz w:val="20"/>
                <w:szCs w:val="20"/>
              </w:rPr>
              <w:t>7.</w:t>
            </w:r>
            <w:r w:rsidRPr="009A67DA">
              <w:rPr>
                <w:rFonts w:eastAsia="Times New Roman" w:cstheme="minorHAnsi"/>
                <w:sz w:val="14"/>
                <w:szCs w:val="14"/>
              </w:rPr>
              <w:t xml:space="preserve"> </w:t>
            </w:r>
            <w:r w:rsidRPr="009A67DA">
              <w:rPr>
                <w:rFonts w:eastAsia="Times New Roman" w:cstheme="minorHAnsi"/>
                <w:sz w:val="18"/>
                <w:szCs w:val="18"/>
              </w:rPr>
              <w:t>Gegevensbescherming door standaardinstellingen</w:t>
            </w:r>
          </w:p>
        </w:tc>
        <w:tc>
          <w:tcPr>
            <w:tcW w:w="425" w:type="dxa"/>
            <w:shd w:val="clear" w:color="auto" w:fill="FFFFFF" w:themeFill="background1"/>
            <w:hideMark/>
          </w:tcPr>
          <w:p w14:paraId="02375AA9" w14:textId="77777777" w:rsidR="00306ECB" w:rsidRPr="009A67DA" w:rsidRDefault="00306ECB" w:rsidP="000018FA">
            <w:pPr>
              <w:spacing w:before="0" w:after="0" w:line="240" w:lineRule="auto"/>
              <w:rPr>
                <w:rFonts w:eastAsia="Times New Roman" w:cstheme="minorHAnsi"/>
                <w:sz w:val="20"/>
                <w:szCs w:val="20"/>
              </w:rPr>
            </w:pPr>
          </w:p>
        </w:tc>
        <w:tc>
          <w:tcPr>
            <w:tcW w:w="426" w:type="dxa"/>
            <w:shd w:val="clear" w:color="auto" w:fill="FFFFFF" w:themeFill="background1"/>
            <w:hideMark/>
          </w:tcPr>
          <w:p w14:paraId="209DC550" w14:textId="77777777" w:rsidR="00306ECB" w:rsidRPr="009A67DA" w:rsidRDefault="00306ECB" w:rsidP="000018FA">
            <w:pPr>
              <w:spacing w:before="0" w:after="0" w:line="240" w:lineRule="auto"/>
              <w:rPr>
                <w:rFonts w:eastAsia="Times New Roman" w:cstheme="minorHAnsi"/>
                <w:sz w:val="20"/>
                <w:szCs w:val="20"/>
              </w:rPr>
            </w:pPr>
          </w:p>
        </w:tc>
        <w:tc>
          <w:tcPr>
            <w:tcW w:w="425" w:type="dxa"/>
            <w:shd w:val="clear" w:color="auto" w:fill="FFFFFF" w:themeFill="background1"/>
          </w:tcPr>
          <w:p w14:paraId="5FA73F37" w14:textId="77777777" w:rsidR="00306ECB" w:rsidRPr="009A67DA" w:rsidRDefault="00306ECB" w:rsidP="000018FA">
            <w:pPr>
              <w:spacing w:before="0" w:after="0" w:line="240" w:lineRule="auto"/>
              <w:rPr>
                <w:rFonts w:eastAsia="Times New Roman" w:cstheme="minorHAnsi"/>
                <w:sz w:val="20"/>
                <w:szCs w:val="20"/>
              </w:rPr>
            </w:pPr>
          </w:p>
        </w:tc>
        <w:tc>
          <w:tcPr>
            <w:tcW w:w="425" w:type="dxa"/>
            <w:shd w:val="clear" w:color="auto" w:fill="FFFFFF" w:themeFill="background1"/>
          </w:tcPr>
          <w:p w14:paraId="2E3117D1" w14:textId="66CEE476" w:rsidR="00306ECB" w:rsidRPr="009A67DA" w:rsidRDefault="00306ECB" w:rsidP="000018FA">
            <w:pPr>
              <w:spacing w:before="0" w:after="0" w:line="240" w:lineRule="auto"/>
              <w:rPr>
                <w:rFonts w:eastAsia="Times New Roman" w:cstheme="minorHAnsi"/>
                <w:sz w:val="20"/>
                <w:szCs w:val="20"/>
              </w:rPr>
            </w:pPr>
          </w:p>
        </w:tc>
        <w:tc>
          <w:tcPr>
            <w:tcW w:w="425" w:type="dxa"/>
            <w:shd w:val="clear" w:color="auto" w:fill="FFFFFF" w:themeFill="background1"/>
          </w:tcPr>
          <w:p w14:paraId="7E4E5CDA" w14:textId="77777777" w:rsidR="00306ECB" w:rsidRPr="009A67DA" w:rsidRDefault="00306ECB" w:rsidP="000018FA">
            <w:pPr>
              <w:spacing w:before="0" w:after="0" w:line="240" w:lineRule="auto"/>
              <w:rPr>
                <w:rFonts w:eastAsia="Times New Roman" w:cstheme="minorHAnsi"/>
                <w:sz w:val="20"/>
                <w:szCs w:val="20"/>
              </w:rPr>
            </w:pPr>
          </w:p>
        </w:tc>
        <w:tc>
          <w:tcPr>
            <w:tcW w:w="425" w:type="dxa"/>
            <w:shd w:val="clear" w:color="auto" w:fill="FFFFFF" w:themeFill="background1"/>
          </w:tcPr>
          <w:p w14:paraId="2C6B89EA" w14:textId="6C0E5E8E" w:rsidR="00306ECB" w:rsidRPr="009A67DA" w:rsidRDefault="00306ECB" w:rsidP="000018FA">
            <w:pPr>
              <w:spacing w:before="0" w:after="0" w:line="240" w:lineRule="auto"/>
              <w:rPr>
                <w:rFonts w:eastAsia="Times New Roman" w:cstheme="minorHAnsi"/>
                <w:sz w:val="20"/>
                <w:szCs w:val="20"/>
              </w:rPr>
            </w:pPr>
          </w:p>
        </w:tc>
      </w:tr>
      <w:tr w:rsidR="00306ECB" w:rsidRPr="009A67DA" w14:paraId="2CC19933" w14:textId="77777777" w:rsidTr="001D13CF">
        <w:trPr>
          <w:trHeight w:val="238"/>
        </w:trPr>
        <w:tc>
          <w:tcPr>
            <w:tcW w:w="6941" w:type="dxa"/>
            <w:hideMark/>
          </w:tcPr>
          <w:p w14:paraId="1089702D" w14:textId="77777777" w:rsidR="00306ECB" w:rsidRPr="009A67DA" w:rsidRDefault="00306ECB" w:rsidP="000018FA">
            <w:pPr>
              <w:spacing w:before="0" w:after="0" w:line="240" w:lineRule="auto"/>
              <w:jc w:val="both"/>
              <w:rPr>
                <w:rFonts w:eastAsia="Times New Roman" w:cstheme="minorHAnsi"/>
                <w:sz w:val="20"/>
                <w:szCs w:val="20"/>
              </w:rPr>
            </w:pPr>
            <w:r w:rsidRPr="009A67DA">
              <w:rPr>
                <w:rFonts w:eastAsia="Times New Roman" w:cstheme="minorHAnsi"/>
                <w:sz w:val="20"/>
                <w:szCs w:val="20"/>
              </w:rPr>
              <w:t>8.</w:t>
            </w:r>
            <w:r w:rsidRPr="009A67DA">
              <w:rPr>
                <w:rFonts w:eastAsia="Times New Roman" w:cstheme="minorHAnsi"/>
                <w:sz w:val="14"/>
                <w:szCs w:val="14"/>
              </w:rPr>
              <w:t xml:space="preserve"> </w:t>
            </w:r>
            <w:r w:rsidRPr="009A67DA">
              <w:rPr>
                <w:rFonts w:eastAsia="Times New Roman" w:cstheme="minorHAnsi"/>
                <w:sz w:val="18"/>
                <w:szCs w:val="18"/>
              </w:rPr>
              <w:t xml:space="preserve">Gegevensbeschermingseffectbeoordeling/ Data </w:t>
            </w:r>
            <w:proofErr w:type="spellStart"/>
            <w:r w:rsidRPr="009A67DA">
              <w:rPr>
                <w:rFonts w:eastAsia="Times New Roman" w:cstheme="minorHAnsi"/>
                <w:sz w:val="18"/>
                <w:szCs w:val="18"/>
              </w:rPr>
              <w:t>protection</w:t>
            </w:r>
            <w:proofErr w:type="spellEnd"/>
            <w:r w:rsidRPr="009A67DA">
              <w:rPr>
                <w:rFonts w:eastAsia="Times New Roman" w:cstheme="minorHAnsi"/>
                <w:sz w:val="18"/>
                <w:szCs w:val="18"/>
              </w:rPr>
              <w:t xml:space="preserve"> impact assessment (DPIA)</w:t>
            </w:r>
          </w:p>
        </w:tc>
        <w:tc>
          <w:tcPr>
            <w:tcW w:w="425" w:type="dxa"/>
            <w:shd w:val="clear" w:color="auto" w:fill="FFFFFF" w:themeFill="background1"/>
            <w:hideMark/>
          </w:tcPr>
          <w:p w14:paraId="03A125F3" w14:textId="77777777" w:rsidR="00306ECB" w:rsidRPr="009A67DA" w:rsidRDefault="00306ECB" w:rsidP="000018FA">
            <w:pPr>
              <w:spacing w:before="0" w:after="0" w:line="240" w:lineRule="auto"/>
              <w:rPr>
                <w:rFonts w:eastAsia="Times New Roman" w:cstheme="minorHAnsi"/>
                <w:sz w:val="20"/>
                <w:szCs w:val="20"/>
              </w:rPr>
            </w:pPr>
          </w:p>
        </w:tc>
        <w:tc>
          <w:tcPr>
            <w:tcW w:w="426" w:type="dxa"/>
            <w:shd w:val="clear" w:color="auto" w:fill="FFFFFF" w:themeFill="background1"/>
            <w:hideMark/>
          </w:tcPr>
          <w:p w14:paraId="58398636" w14:textId="77777777" w:rsidR="00306ECB" w:rsidRPr="009A67DA" w:rsidRDefault="00306ECB" w:rsidP="000018FA">
            <w:pPr>
              <w:spacing w:before="0" w:after="0" w:line="240" w:lineRule="auto"/>
              <w:rPr>
                <w:rFonts w:eastAsia="Times New Roman" w:cstheme="minorHAnsi"/>
                <w:sz w:val="20"/>
                <w:szCs w:val="20"/>
              </w:rPr>
            </w:pPr>
          </w:p>
        </w:tc>
        <w:tc>
          <w:tcPr>
            <w:tcW w:w="425" w:type="dxa"/>
            <w:shd w:val="clear" w:color="auto" w:fill="FFFFFF" w:themeFill="background1"/>
          </w:tcPr>
          <w:p w14:paraId="31DEA288" w14:textId="77777777" w:rsidR="00306ECB" w:rsidRPr="009A67DA" w:rsidRDefault="00306ECB" w:rsidP="000018FA">
            <w:pPr>
              <w:spacing w:before="0" w:after="0" w:line="240" w:lineRule="auto"/>
              <w:rPr>
                <w:rFonts w:eastAsia="Times New Roman" w:cstheme="minorHAnsi"/>
                <w:sz w:val="20"/>
                <w:szCs w:val="20"/>
              </w:rPr>
            </w:pPr>
          </w:p>
        </w:tc>
        <w:tc>
          <w:tcPr>
            <w:tcW w:w="425" w:type="dxa"/>
            <w:shd w:val="clear" w:color="auto" w:fill="FFFFFF" w:themeFill="background1"/>
          </w:tcPr>
          <w:p w14:paraId="450DF7E0" w14:textId="77777777" w:rsidR="00306ECB" w:rsidRPr="009A67DA" w:rsidRDefault="00306ECB" w:rsidP="000018FA">
            <w:pPr>
              <w:spacing w:before="0" w:after="0" w:line="240" w:lineRule="auto"/>
              <w:rPr>
                <w:rFonts w:eastAsia="Times New Roman" w:cstheme="minorHAnsi"/>
                <w:sz w:val="20"/>
                <w:szCs w:val="20"/>
              </w:rPr>
            </w:pPr>
          </w:p>
        </w:tc>
        <w:tc>
          <w:tcPr>
            <w:tcW w:w="425" w:type="dxa"/>
            <w:shd w:val="clear" w:color="auto" w:fill="FFFFFF" w:themeFill="background1"/>
          </w:tcPr>
          <w:p w14:paraId="725CCF4F" w14:textId="77777777" w:rsidR="00306ECB" w:rsidRPr="009A67DA" w:rsidRDefault="00306ECB" w:rsidP="000018FA">
            <w:pPr>
              <w:spacing w:before="0" w:after="0" w:line="240" w:lineRule="auto"/>
              <w:rPr>
                <w:rFonts w:eastAsia="Times New Roman" w:cstheme="minorHAnsi"/>
                <w:sz w:val="20"/>
                <w:szCs w:val="20"/>
              </w:rPr>
            </w:pPr>
          </w:p>
        </w:tc>
        <w:tc>
          <w:tcPr>
            <w:tcW w:w="425" w:type="dxa"/>
            <w:shd w:val="clear" w:color="auto" w:fill="FFFFFF" w:themeFill="background1"/>
          </w:tcPr>
          <w:p w14:paraId="43EB1641" w14:textId="0DE3AC7C" w:rsidR="00306ECB" w:rsidRPr="009A67DA" w:rsidRDefault="00306ECB" w:rsidP="000018FA">
            <w:pPr>
              <w:spacing w:before="0" w:after="0" w:line="240" w:lineRule="auto"/>
              <w:rPr>
                <w:rFonts w:eastAsia="Times New Roman" w:cstheme="minorHAnsi"/>
                <w:sz w:val="20"/>
                <w:szCs w:val="20"/>
              </w:rPr>
            </w:pPr>
          </w:p>
        </w:tc>
      </w:tr>
      <w:tr w:rsidR="00306ECB" w:rsidRPr="009A67DA" w14:paraId="3A000214" w14:textId="77777777" w:rsidTr="001D13CF">
        <w:trPr>
          <w:trHeight w:val="238"/>
        </w:trPr>
        <w:tc>
          <w:tcPr>
            <w:tcW w:w="6941" w:type="dxa"/>
            <w:hideMark/>
          </w:tcPr>
          <w:p w14:paraId="1A1F0E59" w14:textId="77777777" w:rsidR="00306ECB" w:rsidRPr="009A67DA" w:rsidRDefault="00306ECB" w:rsidP="000018FA">
            <w:pPr>
              <w:spacing w:before="0" w:after="0" w:line="240" w:lineRule="auto"/>
              <w:jc w:val="both"/>
              <w:rPr>
                <w:rFonts w:eastAsia="Times New Roman" w:cstheme="minorHAnsi"/>
                <w:sz w:val="20"/>
                <w:szCs w:val="20"/>
              </w:rPr>
            </w:pPr>
            <w:r w:rsidRPr="009A67DA">
              <w:rPr>
                <w:rFonts w:eastAsia="Times New Roman" w:cstheme="minorHAnsi"/>
                <w:sz w:val="20"/>
                <w:szCs w:val="20"/>
              </w:rPr>
              <w:t>9.</w:t>
            </w:r>
            <w:r w:rsidRPr="009A67DA">
              <w:rPr>
                <w:rFonts w:eastAsia="Times New Roman" w:cstheme="minorHAnsi"/>
                <w:sz w:val="14"/>
                <w:szCs w:val="14"/>
              </w:rPr>
              <w:t xml:space="preserve"> </w:t>
            </w:r>
            <w:r w:rsidRPr="009A67DA">
              <w:rPr>
                <w:rFonts w:eastAsia="Times New Roman" w:cstheme="minorHAnsi"/>
                <w:sz w:val="18"/>
                <w:szCs w:val="18"/>
              </w:rPr>
              <w:t>Bijzondere categorieën van politiegegevens</w:t>
            </w:r>
          </w:p>
        </w:tc>
        <w:tc>
          <w:tcPr>
            <w:tcW w:w="425" w:type="dxa"/>
            <w:shd w:val="clear" w:color="auto" w:fill="FFFFFF" w:themeFill="background1"/>
            <w:hideMark/>
          </w:tcPr>
          <w:p w14:paraId="3476377C" w14:textId="77777777" w:rsidR="00306ECB" w:rsidRPr="009A67DA" w:rsidRDefault="00306ECB" w:rsidP="000018FA">
            <w:pPr>
              <w:spacing w:before="0" w:after="0" w:line="240" w:lineRule="auto"/>
              <w:rPr>
                <w:rFonts w:eastAsia="Times New Roman" w:cstheme="minorHAnsi"/>
                <w:sz w:val="20"/>
                <w:szCs w:val="20"/>
              </w:rPr>
            </w:pPr>
          </w:p>
        </w:tc>
        <w:tc>
          <w:tcPr>
            <w:tcW w:w="426" w:type="dxa"/>
            <w:shd w:val="clear" w:color="auto" w:fill="FFFFFF" w:themeFill="background1"/>
            <w:hideMark/>
          </w:tcPr>
          <w:p w14:paraId="363B7101" w14:textId="77777777" w:rsidR="00306ECB" w:rsidRPr="009A67DA" w:rsidRDefault="00306ECB" w:rsidP="000018FA">
            <w:pPr>
              <w:spacing w:before="0" w:after="0" w:line="240" w:lineRule="auto"/>
              <w:rPr>
                <w:rFonts w:eastAsia="Times New Roman" w:cstheme="minorHAnsi"/>
                <w:sz w:val="20"/>
                <w:szCs w:val="20"/>
              </w:rPr>
            </w:pPr>
          </w:p>
        </w:tc>
        <w:tc>
          <w:tcPr>
            <w:tcW w:w="425" w:type="dxa"/>
            <w:shd w:val="clear" w:color="auto" w:fill="FFFFFF" w:themeFill="background1"/>
          </w:tcPr>
          <w:p w14:paraId="216B0EDA" w14:textId="77777777" w:rsidR="00306ECB" w:rsidRPr="009A67DA" w:rsidRDefault="00306ECB" w:rsidP="000018FA">
            <w:pPr>
              <w:spacing w:before="0" w:after="0" w:line="240" w:lineRule="auto"/>
              <w:rPr>
                <w:rFonts w:eastAsia="Times New Roman" w:cstheme="minorHAnsi"/>
                <w:sz w:val="20"/>
                <w:szCs w:val="20"/>
              </w:rPr>
            </w:pPr>
          </w:p>
        </w:tc>
        <w:tc>
          <w:tcPr>
            <w:tcW w:w="425" w:type="dxa"/>
            <w:shd w:val="clear" w:color="auto" w:fill="FFFFFF" w:themeFill="background1"/>
          </w:tcPr>
          <w:p w14:paraId="232592B8" w14:textId="14928B1F" w:rsidR="00306ECB" w:rsidRPr="009A67DA" w:rsidRDefault="00306ECB" w:rsidP="000018FA">
            <w:pPr>
              <w:spacing w:before="0" w:after="0" w:line="240" w:lineRule="auto"/>
              <w:rPr>
                <w:rFonts w:eastAsia="Times New Roman" w:cstheme="minorHAnsi"/>
                <w:sz w:val="20"/>
                <w:szCs w:val="20"/>
              </w:rPr>
            </w:pPr>
          </w:p>
        </w:tc>
        <w:tc>
          <w:tcPr>
            <w:tcW w:w="425" w:type="dxa"/>
            <w:shd w:val="clear" w:color="auto" w:fill="FFFFFF" w:themeFill="background1"/>
          </w:tcPr>
          <w:p w14:paraId="4BEB82E2" w14:textId="77777777" w:rsidR="00306ECB" w:rsidRPr="009A67DA" w:rsidRDefault="00306ECB" w:rsidP="000018FA">
            <w:pPr>
              <w:spacing w:before="0" w:after="0" w:line="240" w:lineRule="auto"/>
              <w:rPr>
                <w:rFonts w:eastAsia="Times New Roman" w:cstheme="minorHAnsi"/>
                <w:sz w:val="20"/>
                <w:szCs w:val="20"/>
              </w:rPr>
            </w:pPr>
          </w:p>
        </w:tc>
        <w:tc>
          <w:tcPr>
            <w:tcW w:w="425" w:type="dxa"/>
            <w:shd w:val="clear" w:color="auto" w:fill="FFFFFF" w:themeFill="background1"/>
          </w:tcPr>
          <w:p w14:paraId="737A684B" w14:textId="28EA9F3C" w:rsidR="00306ECB" w:rsidRPr="009A67DA" w:rsidRDefault="00306ECB" w:rsidP="000018FA">
            <w:pPr>
              <w:spacing w:before="0" w:after="0" w:line="240" w:lineRule="auto"/>
              <w:rPr>
                <w:rFonts w:eastAsia="Times New Roman" w:cstheme="minorHAnsi"/>
                <w:sz w:val="20"/>
                <w:szCs w:val="20"/>
              </w:rPr>
            </w:pPr>
          </w:p>
        </w:tc>
      </w:tr>
      <w:tr w:rsidR="00306ECB" w:rsidRPr="009A67DA" w14:paraId="0687379D" w14:textId="77777777" w:rsidTr="001D13CF">
        <w:trPr>
          <w:trHeight w:val="238"/>
        </w:trPr>
        <w:tc>
          <w:tcPr>
            <w:tcW w:w="6941" w:type="dxa"/>
            <w:hideMark/>
          </w:tcPr>
          <w:p w14:paraId="2D5C846C" w14:textId="77777777" w:rsidR="00306ECB" w:rsidRPr="009A67DA" w:rsidRDefault="00306ECB" w:rsidP="000018FA">
            <w:pPr>
              <w:spacing w:before="0" w:after="0" w:line="240" w:lineRule="auto"/>
              <w:jc w:val="both"/>
              <w:rPr>
                <w:rFonts w:eastAsia="Times New Roman" w:cstheme="minorHAnsi"/>
                <w:sz w:val="20"/>
                <w:szCs w:val="20"/>
              </w:rPr>
            </w:pPr>
            <w:r w:rsidRPr="009A67DA">
              <w:rPr>
                <w:rFonts w:eastAsia="Times New Roman" w:cstheme="minorHAnsi"/>
                <w:sz w:val="20"/>
                <w:szCs w:val="20"/>
              </w:rPr>
              <w:t>10.</w:t>
            </w:r>
            <w:r w:rsidRPr="009A67DA">
              <w:rPr>
                <w:rFonts w:eastAsia="Times New Roman" w:cstheme="minorHAnsi"/>
                <w:sz w:val="14"/>
                <w:szCs w:val="14"/>
              </w:rPr>
              <w:t xml:space="preserve"> </w:t>
            </w:r>
            <w:r w:rsidRPr="009A67DA">
              <w:rPr>
                <w:rFonts w:eastAsia="Times New Roman" w:cstheme="minorHAnsi"/>
                <w:sz w:val="18"/>
                <w:szCs w:val="18"/>
              </w:rPr>
              <w:t>Autorisaties en toegang tot politiegegevens</w:t>
            </w:r>
          </w:p>
        </w:tc>
        <w:tc>
          <w:tcPr>
            <w:tcW w:w="425" w:type="dxa"/>
            <w:shd w:val="clear" w:color="auto" w:fill="FFFFFF" w:themeFill="background1"/>
            <w:hideMark/>
          </w:tcPr>
          <w:p w14:paraId="5150DDD4" w14:textId="77777777" w:rsidR="00306ECB" w:rsidRPr="009A67DA" w:rsidRDefault="00306ECB" w:rsidP="000018FA">
            <w:pPr>
              <w:spacing w:before="0" w:after="0" w:line="240" w:lineRule="auto"/>
              <w:rPr>
                <w:rFonts w:eastAsia="Times New Roman" w:cstheme="minorHAnsi"/>
                <w:sz w:val="20"/>
                <w:szCs w:val="20"/>
              </w:rPr>
            </w:pPr>
          </w:p>
        </w:tc>
        <w:tc>
          <w:tcPr>
            <w:tcW w:w="426" w:type="dxa"/>
            <w:shd w:val="clear" w:color="auto" w:fill="FFFFFF" w:themeFill="background1"/>
            <w:hideMark/>
          </w:tcPr>
          <w:p w14:paraId="265AE981" w14:textId="77777777" w:rsidR="00306ECB" w:rsidRPr="009A67DA" w:rsidRDefault="00306ECB" w:rsidP="000018FA">
            <w:pPr>
              <w:spacing w:before="0" w:after="0" w:line="240" w:lineRule="auto"/>
              <w:rPr>
                <w:rFonts w:eastAsia="Times New Roman" w:cstheme="minorHAnsi"/>
                <w:sz w:val="20"/>
                <w:szCs w:val="20"/>
              </w:rPr>
            </w:pPr>
          </w:p>
        </w:tc>
        <w:tc>
          <w:tcPr>
            <w:tcW w:w="425" w:type="dxa"/>
            <w:shd w:val="clear" w:color="auto" w:fill="FFFFFF" w:themeFill="background1"/>
          </w:tcPr>
          <w:p w14:paraId="08BCCB64" w14:textId="77777777" w:rsidR="00306ECB" w:rsidRPr="009A67DA" w:rsidRDefault="00306ECB" w:rsidP="000018FA">
            <w:pPr>
              <w:spacing w:before="0" w:after="0" w:line="240" w:lineRule="auto"/>
              <w:rPr>
                <w:rFonts w:eastAsia="Times New Roman" w:cstheme="minorHAnsi"/>
                <w:sz w:val="20"/>
                <w:szCs w:val="20"/>
              </w:rPr>
            </w:pPr>
          </w:p>
        </w:tc>
        <w:tc>
          <w:tcPr>
            <w:tcW w:w="425" w:type="dxa"/>
            <w:shd w:val="clear" w:color="auto" w:fill="FFFFFF" w:themeFill="background1"/>
          </w:tcPr>
          <w:p w14:paraId="4DD3606B" w14:textId="77777777" w:rsidR="00306ECB" w:rsidRPr="009A67DA" w:rsidRDefault="00306ECB" w:rsidP="000018FA">
            <w:pPr>
              <w:spacing w:before="0" w:after="0" w:line="240" w:lineRule="auto"/>
              <w:rPr>
                <w:rFonts w:eastAsia="Times New Roman" w:cstheme="minorHAnsi"/>
                <w:sz w:val="20"/>
                <w:szCs w:val="20"/>
              </w:rPr>
            </w:pPr>
          </w:p>
        </w:tc>
        <w:tc>
          <w:tcPr>
            <w:tcW w:w="425" w:type="dxa"/>
            <w:shd w:val="clear" w:color="auto" w:fill="FFFFFF" w:themeFill="background1"/>
          </w:tcPr>
          <w:p w14:paraId="1F9A72CD" w14:textId="77777777" w:rsidR="00306ECB" w:rsidRPr="009A67DA" w:rsidRDefault="00306ECB" w:rsidP="000018FA">
            <w:pPr>
              <w:spacing w:before="0" w:after="0" w:line="240" w:lineRule="auto"/>
              <w:rPr>
                <w:rFonts w:eastAsia="Times New Roman" w:cstheme="minorHAnsi"/>
                <w:sz w:val="20"/>
                <w:szCs w:val="20"/>
              </w:rPr>
            </w:pPr>
          </w:p>
        </w:tc>
        <w:tc>
          <w:tcPr>
            <w:tcW w:w="425" w:type="dxa"/>
            <w:shd w:val="clear" w:color="auto" w:fill="FFFFFF" w:themeFill="background1"/>
          </w:tcPr>
          <w:p w14:paraId="4126BF57" w14:textId="65704881" w:rsidR="00306ECB" w:rsidRPr="009A67DA" w:rsidRDefault="00306ECB" w:rsidP="000018FA">
            <w:pPr>
              <w:spacing w:before="0" w:after="0" w:line="240" w:lineRule="auto"/>
              <w:rPr>
                <w:rFonts w:eastAsia="Times New Roman" w:cstheme="minorHAnsi"/>
                <w:sz w:val="20"/>
                <w:szCs w:val="20"/>
              </w:rPr>
            </w:pPr>
          </w:p>
        </w:tc>
      </w:tr>
      <w:tr w:rsidR="00306ECB" w:rsidRPr="009A67DA" w14:paraId="10611012" w14:textId="77777777" w:rsidTr="001D13CF">
        <w:trPr>
          <w:trHeight w:val="238"/>
        </w:trPr>
        <w:tc>
          <w:tcPr>
            <w:tcW w:w="6941" w:type="dxa"/>
            <w:hideMark/>
          </w:tcPr>
          <w:p w14:paraId="0C6D2EB2" w14:textId="77777777" w:rsidR="00306ECB" w:rsidRPr="009A67DA" w:rsidRDefault="00306ECB" w:rsidP="000018FA">
            <w:pPr>
              <w:spacing w:before="0" w:after="0" w:line="240" w:lineRule="auto"/>
              <w:jc w:val="both"/>
              <w:rPr>
                <w:rFonts w:eastAsia="Times New Roman" w:cstheme="minorHAnsi"/>
                <w:sz w:val="20"/>
                <w:szCs w:val="20"/>
              </w:rPr>
            </w:pPr>
            <w:r w:rsidRPr="009A67DA">
              <w:rPr>
                <w:rFonts w:eastAsia="Times New Roman" w:cstheme="minorHAnsi"/>
                <w:sz w:val="20"/>
                <w:szCs w:val="20"/>
              </w:rPr>
              <w:t>11.</w:t>
            </w:r>
            <w:r w:rsidRPr="009A67DA">
              <w:rPr>
                <w:rFonts w:eastAsia="Times New Roman" w:cstheme="minorHAnsi"/>
                <w:sz w:val="14"/>
                <w:szCs w:val="14"/>
              </w:rPr>
              <w:t xml:space="preserve"> </w:t>
            </w:r>
            <w:r w:rsidRPr="009A67DA">
              <w:rPr>
                <w:rFonts w:eastAsia="Times New Roman" w:cstheme="minorHAnsi"/>
                <w:sz w:val="18"/>
                <w:szCs w:val="18"/>
              </w:rPr>
              <w:t>Autorisaties: aanwijzen functionarissen</w:t>
            </w:r>
          </w:p>
        </w:tc>
        <w:tc>
          <w:tcPr>
            <w:tcW w:w="425" w:type="dxa"/>
            <w:shd w:val="clear" w:color="auto" w:fill="FFFFFF" w:themeFill="background1"/>
            <w:hideMark/>
          </w:tcPr>
          <w:p w14:paraId="53A52008" w14:textId="77777777" w:rsidR="00306ECB" w:rsidRPr="009A67DA" w:rsidRDefault="00306ECB" w:rsidP="000018FA">
            <w:pPr>
              <w:spacing w:before="0" w:after="0" w:line="240" w:lineRule="auto"/>
              <w:rPr>
                <w:rFonts w:eastAsia="Times New Roman" w:cstheme="minorHAnsi"/>
                <w:sz w:val="20"/>
                <w:szCs w:val="20"/>
              </w:rPr>
            </w:pPr>
          </w:p>
        </w:tc>
        <w:tc>
          <w:tcPr>
            <w:tcW w:w="426" w:type="dxa"/>
            <w:shd w:val="clear" w:color="auto" w:fill="FFFFFF" w:themeFill="background1"/>
            <w:hideMark/>
          </w:tcPr>
          <w:p w14:paraId="00CAA3AF" w14:textId="77777777" w:rsidR="00306ECB" w:rsidRPr="009A67DA" w:rsidRDefault="00306ECB" w:rsidP="000018FA">
            <w:pPr>
              <w:spacing w:before="0" w:after="0" w:line="240" w:lineRule="auto"/>
              <w:rPr>
                <w:rFonts w:eastAsia="Times New Roman" w:cstheme="minorHAnsi"/>
                <w:sz w:val="20"/>
                <w:szCs w:val="20"/>
              </w:rPr>
            </w:pPr>
          </w:p>
        </w:tc>
        <w:tc>
          <w:tcPr>
            <w:tcW w:w="425" w:type="dxa"/>
            <w:shd w:val="clear" w:color="auto" w:fill="FFFFFF" w:themeFill="background1"/>
          </w:tcPr>
          <w:p w14:paraId="78F61CB4" w14:textId="77777777" w:rsidR="00306ECB" w:rsidRPr="009A67DA" w:rsidRDefault="00306ECB" w:rsidP="000018FA">
            <w:pPr>
              <w:spacing w:before="0" w:after="0" w:line="240" w:lineRule="auto"/>
              <w:rPr>
                <w:rFonts w:eastAsia="Times New Roman" w:cstheme="minorHAnsi"/>
                <w:sz w:val="20"/>
                <w:szCs w:val="20"/>
              </w:rPr>
            </w:pPr>
          </w:p>
        </w:tc>
        <w:tc>
          <w:tcPr>
            <w:tcW w:w="425" w:type="dxa"/>
            <w:shd w:val="clear" w:color="auto" w:fill="FFFFFF" w:themeFill="background1"/>
          </w:tcPr>
          <w:p w14:paraId="14B82513" w14:textId="115C5204" w:rsidR="00306ECB" w:rsidRPr="009A67DA" w:rsidRDefault="00306ECB" w:rsidP="000018FA">
            <w:pPr>
              <w:spacing w:before="0" w:after="0" w:line="240" w:lineRule="auto"/>
              <w:rPr>
                <w:rFonts w:eastAsia="Times New Roman" w:cstheme="minorHAnsi"/>
                <w:sz w:val="20"/>
                <w:szCs w:val="20"/>
              </w:rPr>
            </w:pPr>
          </w:p>
        </w:tc>
        <w:tc>
          <w:tcPr>
            <w:tcW w:w="425" w:type="dxa"/>
            <w:shd w:val="clear" w:color="auto" w:fill="FFFFFF" w:themeFill="background1"/>
          </w:tcPr>
          <w:p w14:paraId="4C531607" w14:textId="77777777" w:rsidR="00306ECB" w:rsidRPr="009A67DA" w:rsidRDefault="00306ECB" w:rsidP="000018FA">
            <w:pPr>
              <w:spacing w:before="0" w:after="0" w:line="240" w:lineRule="auto"/>
              <w:rPr>
                <w:rFonts w:eastAsia="Times New Roman" w:cstheme="minorHAnsi"/>
                <w:sz w:val="20"/>
                <w:szCs w:val="20"/>
              </w:rPr>
            </w:pPr>
          </w:p>
        </w:tc>
        <w:tc>
          <w:tcPr>
            <w:tcW w:w="425" w:type="dxa"/>
            <w:shd w:val="clear" w:color="auto" w:fill="FFFFFF" w:themeFill="background1"/>
          </w:tcPr>
          <w:p w14:paraId="7772F655" w14:textId="43130928" w:rsidR="00306ECB" w:rsidRPr="009A67DA" w:rsidRDefault="00306ECB" w:rsidP="000018FA">
            <w:pPr>
              <w:spacing w:before="0" w:after="0" w:line="240" w:lineRule="auto"/>
              <w:rPr>
                <w:rFonts w:eastAsia="Times New Roman" w:cstheme="minorHAnsi"/>
                <w:sz w:val="20"/>
                <w:szCs w:val="20"/>
              </w:rPr>
            </w:pPr>
          </w:p>
        </w:tc>
      </w:tr>
      <w:tr w:rsidR="00306ECB" w:rsidRPr="009A67DA" w14:paraId="609117F3" w14:textId="77777777" w:rsidTr="001D13CF">
        <w:trPr>
          <w:trHeight w:val="238"/>
        </w:trPr>
        <w:tc>
          <w:tcPr>
            <w:tcW w:w="6941" w:type="dxa"/>
            <w:hideMark/>
          </w:tcPr>
          <w:p w14:paraId="76B2394F" w14:textId="77777777" w:rsidR="00306ECB" w:rsidRPr="009A67DA" w:rsidRDefault="00306ECB" w:rsidP="000018FA">
            <w:pPr>
              <w:spacing w:before="0" w:after="0" w:line="240" w:lineRule="auto"/>
              <w:jc w:val="both"/>
              <w:rPr>
                <w:rFonts w:eastAsia="Times New Roman" w:cstheme="minorHAnsi"/>
                <w:sz w:val="20"/>
                <w:szCs w:val="20"/>
              </w:rPr>
            </w:pPr>
            <w:r w:rsidRPr="009A67DA">
              <w:rPr>
                <w:rFonts w:eastAsia="Times New Roman" w:cstheme="minorHAnsi"/>
                <w:sz w:val="20"/>
                <w:szCs w:val="20"/>
              </w:rPr>
              <w:t>12.</w:t>
            </w:r>
            <w:r w:rsidRPr="009A67DA">
              <w:rPr>
                <w:rFonts w:eastAsia="Times New Roman" w:cstheme="minorHAnsi"/>
                <w:sz w:val="14"/>
                <w:szCs w:val="14"/>
              </w:rPr>
              <w:t xml:space="preserve"> </w:t>
            </w:r>
            <w:r w:rsidRPr="009A67DA">
              <w:rPr>
                <w:rFonts w:eastAsia="Times New Roman" w:cstheme="minorHAnsi"/>
                <w:sz w:val="18"/>
                <w:szCs w:val="18"/>
              </w:rPr>
              <w:t>Onderscheid tussen verschillende categorieën van betrokkenen</w:t>
            </w:r>
          </w:p>
        </w:tc>
        <w:tc>
          <w:tcPr>
            <w:tcW w:w="425" w:type="dxa"/>
            <w:shd w:val="clear" w:color="auto" w:fill="FFFFFF" w:themeFill="background1"/>
            <w:hideMark/>
          </w:tcPr>
          <w:p w14:paraId="2E4D8370" w14:textId="77777777" w:rsidR="00306ECB" w:rsidRPr="009A67DA" w:rsidRDefault="00306ECB" w:rsidP="000018FA">
            <w:pPr>
              <w:spacing w:before="0" w:after="0" w:line="240" w:lineRule="auto"/>
              <w:rPr>
                <w:rFonts w:eastAsia="Times New Roman" w:cstheme="minorHAnsi"/>
                <w:sz w:val="20"/>
                <w:szCs w:val="20"/>
              </w:rPr>
            </w:pPr>
          </w:p>
        </w:tc>
        <w:tc>
          <w:tcPr>
            <w:tcW w:w="426" w:type="dxa"/>
            <w:shd w:val="clear" w:color="auto" w:fill="FFFFFF" w:themeFill="background1"/>
            <w:hideMark/>
          </w:tcPr>
          <w:p w14:paraId="6EB81D5A" w14:textId="77777777" w:rsidR="00306ECB" w:rsidRPr="009A67DA" w:rsidRDefault="00306ECB" w:rsidP="000018FA">
            <w:pPr>
              <w:spacing w:before="0" w:after="0" w:line="240" w:lineRule="auto"/>
              <w:rPr>
                <w:rFonts w:eastAsia="Times New Roman" w:cstheme="minorHAnsi"/>
                <w:sz w:val="20"/>
                <w:szCs w:val="20"/>
              </w:rPr>
            </w:pPr>
          </w:p>
        </w:tc>
        <w:tc>
          <w:tcPr>
            <w:tcW w:w="425" w:type="dxa"/>
            <w:shd w:val="clear" w:color="auto" w:fill="FFFFFF" w:themeFill="background1"/>
          </w:tcPr>
          <w:p w14:paraId="284AF258" w14:textId="77777777" w:rsidR="00306ECB" w:rsidRPr="009A67DA" w:rsidRDefault="00306ECB" w:rsidP="000018FA">
            <w:pPr>
              <w:spacing w:before="0" w:after="0" w:line="240" w:lineRule="auto"/>
              <w:rPr>
                <w:rFonts w:eastAsia="Times New Roman" w:cstheme="minorHAnsi"/>
                <w:sz w:val="20"/>
                <w:szCs w:val="20"/>
              </w:rPr>
            </w:pPr>
          </w:p>
        </w:tc>
        <w:tc>
          <w:tcPr>
            <w:tcW w:w="425" w:type="dxa"/>
            <w:shd w:val="clear" w:color="auto" w:fill="FFFFFF" w:themeFill="background1"/>
          </w:tcPr>
          <w:p w14:paraId="5E3FDC21" w14:textId="5FE35F2D" w:rsidR="00306ECB" w:rsidRPr="009A67DA" w:rsidRDefault="00306ECB" w:rsidP="000018FA">
            <w:pPr>
              <w:spacing w:before="0" w:after="0" w:line="240" w:lineRule="auto"/>
              <w:rPr>
                <w:rFonts w:eastAsia="Times New Roman" w:cstheme="minorHAnsi"/>
                <w:sz w:val="20"/>
                <w:szCs w:val="20"/>
              </w:rPr>
            </w:pPr>
          </w:p>
        </w:tc>
        <w:tc>
          <w:tcPr>
            <w:tcW w:w="425" w:type="dxa"/>
            <w:shd w:val="clear" w:color="auto" w:fill="FFFFFF" w:themeFill="background1"/>
          </w:tcPr>
          <w:p w14:paraId="1ACE1019" w14:textId="77777777" w:rsidR="00306ECB" w:rsidRPr="009A67DA" w:rsidRDefault="00306ECB" w:rsidP="000018FA">
            <w:pPr>
              <w:spacing w:before="0" w:after="0" w:line="240" w:lineRule="auto"/>
              <w:rPr>
                <w:rFonts w:eastAsia="Times New Roman" w:cstheme="minorHAnsi"/>
                <w:sz w:val="20"/>
                <w:szCs w:val="20"/>
              </w:rPr>
            </w:pPr>
          </w:p>
        </w:tc>
        <w:tc>
          <w:tcPr>
            <w:tcW w:w="425" w:type="dxa"/>
            <w:shd w:val="clear" w:color="auto" w:fill="FFFFFF" w:themeFill="background1"/>
          </w:tcPr>
          <w:p w14:paraId="52ECC6BD" w14:textId="28D55296" w:rsidR="00306ECB" w:rsidRPr="009A67DA" w:rsidRDefault="00306ECB" w:rsidP="000018FA">
            <w:pPr>
              <w:spacing w:before="0" w:after="0" w:line="240" w:lineRule="auto"/>
              <w:rPr>
                <w:rFonts w:eastAsia="Times New Roman" w:cstheme="minorHAnsi"/>
                <w:sz w:val="20"/>
                <w:szCs w:val="20"/>
              </w:rPr>
            </w:pPr>
          </w:p>
        </w:tc>
      </w:tr>
      <w:tr w:rsidR="00124308" w:rsidRPr="009A67DA" w14:paraId="43364C69" w14:textId="77777777" w:rsidTr="001D13CF">
        <w:trPr>
          <w:trHeight w:val="238"/>
        </w:trPr>
        <w:tc>
          <w:tcPr>
            <w:tcW w:w="6941" w:type="dxa"/>
            <w:hideMark/>
          </w:tcPr>
          <w:p w14:paraId="3950B692" w14:textId="77777777" w:rsidR="00124308" w:rsidRPr="009A67DA" w:rsidRDefault="00124308" w:rsidP="00124308">
            <w:pPr>
              <w:spacing w:before="0" w:after="0" w:line="240" w:lineRule="auto"/>
              <w:jc w:val="both"/>
              <w:rPr>
                <w:rFonts w:eastAsia="Times New Roman" w:cstheme="minorHAnsi"/>
                <w:sz w:val="20"/>
                <w:szCs w:val="20"/>
              </w:rPr>
            </w:pPr>
            <w:r w:rsidRPr="009A67DA">
              <w:rPr>
                <w:rFonts w:eastAsia="Times New Roman" w:cstheme="minorHAnsi"/>
                <w:sz w:val="20"/>
                <w:szCs w:val="20"/>
              </w:rPr>
              <w:t>13.</w:t>
            </w:r>
            <w:r w:rsidRPr="009A67DA">
              <w:rPr>
                <w:rFonts w:eastAsia="Times New Roman" w:cstheme="minorHAnsi"/>
                <w:sz w:val="14"/>
                <w:szCs w:val="14"/>
              </w:rPr>
              <w:t xml:space="preserve"> </w:t>
            </w:r>
            <w:r w:rsidRPr="009A67DA">
              <w:rPr>
                <w:rFonts w:eastAsia="Times New Roman" w:cstheme="minorHAnsi"/>
                <w:sz w:val="18"/>
                <w:szCs w:val="18"/>
              </w:rPr>
              <w:t>Verwerker en Verwerkersovereenkomst</w:t>
            </w:r>
          </w:p>
        </w:tc>
        <w:tc>
          <w:tcPr>
            <w:tcW w:w="425" w:type="dxa"/>
            <w:shd w:val="clear" w:color="auto" w:fill="FFFFFF" w:themeFill="background1"/>
          </w:tcPr>
          <w:p w14:paraId="6878CB17" w14:textId="77777777" w:rsidR="00124308" w:rsidRPr="009A67DA" w:rsidRDefault="00124308" w:rsidP="00124308">
            <w:pPr>
              <w:spacing w:before="0" w:after="0" w:line="240" w:lineRule="auto"/>
              <w:rPr>
                <w:rFonts w:eastAsia="Times New Roman" w:cstheme="minorHAnsi"/>
                <w:sz w:val="20"/>
                <w:szCs w:val="20"/>
              </w:rPr>
            </w:pPr>
          </w:p>
        </w:tc>
        <w:tc>
          <w:tcPr>
            <w:tcW w:w="426" w:type="dxa"/>
            <w:shd w:val="clear" w:color="auto" w:fill="FFFFFF" w:themeFill="background1"/>
            <w:hideMark/>
          </w:tcPr>
          <w:p w14:paraId="7D141934" w14:textId="77777777" w:rsidR="00124308" w:rsidRPr="009A67DA" w:rsidRDefault="00124308" w:rsidP="00124308">
            <w:pPr>
              <w:spacing w:before="0" w:after="0" w:line="240" w:lineRule="auto"/>
              <w:rPr>
                <w:rFonts w:eastAsia="Times New Roman" w:cstheme="minorHAnsi"/>
                <w:sz w:val="20"/>
                <w:szCs w:val="20"/>
              </w:rPr>
            </w:pPr>
          </w:p>
        </w:tc>
        <w:tc>
          <w:tcPr>
            <w:tcW w:w="425" w:type="dxa"/>
            <w:shd w:val="clear" w:color="auto" w:fill="FFFFFF" w:themeFill="background1"/>
          </w:tcPr>
          <w:p w14:paraId="0717D6A8" w14:textId="77777777" w:rsidR="00124308" w:rsidRPr="009A67DA" w:rsidRDefault="00124308" w:rsidP="00124308">
            <w:pPr>
              <w:spacing w:before="0" w:after="0" w:line="240" w:lineRule="auto"/>
              <w:rPr>
                <w:rFonts w:eastAsia="Times New Roman" w:cstheme="minorHAnsi"/>
                <w:sz w:val="20"/>
                <w:szCs w:val="20"/>
              </w:rPr>
            </w:pPr>
          </w:p>
        </w:tc>
        <w:tc>
          <w:tcPr>
            <w:tcW w:w="425" w:type="dxa"/>
            <w:shd w:val="clear" w:color="auto" w:fill="FFFFFF" w:themeFill="background1"/>
          </w:tcPr>
          <w:p w14:paraId="38929AC3" w14:textId="62706657" w:rsidR="00124308" w:rsidRPr="009A67DA" w:rsidRDefault="00124308" w:rsidP="00124308">
            <w:pPr>
              <w:spacing w:before="0" w:after="0" w:line="240" w:lineRule="auto"/>
              <w:rPr>
                <w:rFonts w:eastAsia="Times New Roman" w:cstheme="minorHAnsi"/>
                <w:sz w:val="20"/>
                <w:szCs w:val="20"/>
              </w:rPr>
            </w:pPr>
          </w:p>
        </w:tc>
        <w:tc>
          <w:tcPr>
            <w:tcW w:w="425" w:type="dxa"/>
            <w:shd w:val="clear" w:color="auto" w:fill="FFFFFF" w:themeFill="background1"/>
          </w:tcPr>
          <w:p w14:paraId="72924CDA" w14:textId="77777777" w:rsidR="00124308" w:rsidRPr="009A67DA" w:rsidRDefault="00124308" w:rsidP="00124308">
            <w:pPr>
              <w:spacing w:before="0" w:after="0" w:line="240" w:lineRule="auto"/>
              <w:rPr>
                <w:rFonts w:eastAsia="Times New Roman" w:cstheme="minorHAnsi"/>
                <w:sz w:val="20"/>
                <w:szCs w:val="20"/>
              </w:rPr>
            </w:pPr>
          </w:p>
        </w:tc>
        <w:tc>
          <w:tcPr>
            <w:tcW w:w="425" w:type="dxa"/>
            <w:shd w:val="clear" w:color="auto" w:fill="FFFFFF" w:themeFill="background1"/>
          </w:tcPr>
          <w:p w14:paraId="6B47F95D" w14:textId="6D51B4CF" w:rsidR="00124308" w:rsidRPr="009A67DA" w:rsidRDefault="00124308" w:rsidP="00124308">
            <w:pPr>
              <w:spacing w:before="0" w:after="0" w:line="240" w:lineRule="auto"/>
              <w:rPr>
                <w:rFonts w:eastAsia="Times New Roman" w:cstheme="minorHAnsi"/>
                <w:sz w:val="20"/>
                <w:szCs w:val="20"/>
              </w:rPr>
            </w:pPr>
          </w:p>
        </w:tc>
      </w:tr>
      <w:tr w:rsidR="00124308" w:rsidRPr="009A67DA" w14:paraId="790FBA88" w14:textId="77777777" w:rsidTr="001D13CF">
        <w:trPr>
          <w:trHeight w:val="238"/>
        </w:trPr>
        <w:tc>
          <w:tcPr>
            <w:tcW w:w="6941" w:type="dxa"/>
            <w:hideMark/>
          </w:tcPr>
          <w:p w14:paraId="151E3A14" w14:textId="77777777" w:rsidR="00124308" w:rsidRPr="009A67DA" w:rsidRDefault="00124308" w:rsidP="00124308">
            <w:pPr>
              <w:spacing w:before="0" w:after="0" w:line="240" w:lineRule="auto"/>
              <w:jc w:val="both"/>
              <w:rPr>
                <w:rFonts w:eastAsia="Times New Roman" w:cstheme="minorHAnsi"/>
                <w:sz w:val="20"/>
                <w:szCs w:val="20"/>
              </w:rPr>
            </w:pPr>
            <w:r w:rsidRPr="009A67DA">
              <w:rPr>
                <w:rFonts w:eastAsia="Times New Roman" w:cstheme="minorHAnsi"/>
                <w:sz w:val="20"/>
                <w:szCs w:val="20"/>
              </w:rPr>
              <w:t>14.</w:t>
            </w:r>
            <w:r w:rsidRPr="009A67DA">
              <w:rPr>
                <w:rFonts w:eastAsia="Times New Roman" w:cstheme="minorHAnsi"/>
                <w:sz w:val="14"/>
                <w:szCs w:val="14"/>
              </w:rPr>
              <w:t xml:space="preserve"> </w:t>
            </w:r>
            <w:r w:rsidRPr="009A67DA">
              <w:rPr>
                <w:rFonts w:eastAsia="Times New Roman" w:cstheme="minorHAnsi"/>
                <w:sz w:val="18"/>
                <w:szCs w:val="18"/>
              </w:rPr>
              <w:t>Geheimhoudingsplicht</w:t>
            </w:r>
          </w:p>
        </w:tc>
        <w:tc>
          <w:tcPr>
            <w:tcW w:w="425" w:type="dxa"/>
            <w:shd w:val="clear" w:color="auto" w:fill="FFFFFF" w:themeFill="background1"/>
          </w:tcPr>
          <w:p w14:paraId="43A6D440" w14:textId="77777777" w:rsidR="00124308" w:rsidRPr="009A67DA" w:rsidRDefault="00124308" w:rsidP="00124308">
            <w:pPr>
              <w:spacing w:before="0" w:after="0" w:line="240" w:lineRule="auto"/>
              <w:rPr>
                <w:rFonts w:eastAsia="Times New Roman" w:cstheme="minorHAnsi"/>
                <w:sz w:val="20"/>
                <w:szCs w:val="20"/>
              </w:rPr>
            </w:pPr>
          </w:p>
        </w:tc>
        <w:tc>
          <w:tcPr>
            <w:tcW w:w="426" w:type="dxa"/>
            <w:shd w:val="clear" w:color="auto" w:fill="FFFFFF" w:themeFill="background1"/>
            <w:hideMark/>
          </w:tcPr>
          <w:p w14:paraId="722983EC" w14:textId="77777777" w:rsidR="00124308" w:rsidRPr="009A67DA" w:rsidRDefault="00124308" w:rsidP="00124308">
            <w:pPr>
              <w:spacing w:before="0" w:after="0" w:line="240" w:lineRule="auto"/>
              <w:rPr>
                <w:rFonts w:eastAsia="Times New Roman" w:cstheme="minorHAnsi"/>
                <w:sz w:val="20"/>
                <w:szCs w:val="20"/>
              </w:rPr>
            </w:pPr>
          </w:p>
        </w:tc>
        <w:tc>
          <w:tcPr>
            <w:tcW w:w="425" w:type="dxa"/>
            <w:shd w:val="clear" w:color="auto" w:fill="FFFFFF" w:themeFill="background1"/>
          </w:tcPr>
          <w:p w14:paraId="3DB6EB6C" w14:textId="77777777" w:rsidR="00124308" w:rsidRPr="009A67DA" w:rsidRDefault="00124308" w:rsidP="00124308">
            <w:pPr>
              <w:spacing w:before="0" w:after="0" w:line="240" w:lineRule="auto"/>
              <w:rPr>
                <w:rFonts w:eastAsia="Times New Roman" w:cstheme="minorHAnsi"/>
                <w:sz w:val="20"/>
                <w:szCs w:val="20"/>
              </w:rPr>
            </w:pPr>
          </w:p>
        </w:tc>
        <w:tc>
          <w:tcPr>
            <w:tcW w:w="425" w:type="dxa"/>
            <w:shd w:val="clear" w:color="auto" w:fill="FFFFFF" w:themeFill="background1"/>
          </w:tcPr>
          <w:p w14:paraId="2D725D49" w14:textId="2BFEC5FE" w:rsidR="00124308" w:rsidRPr="009A67DA" w:rsidRDefault="00124308" w:rsidP="00124308">
            <w:pPr>
              <w:spacing w:before="0" w:after="0" w:line="240" w:lineRule="auto"/>
              <w:rPr>
                <w:rFonts w:eastAsia="Times New Roman" w:cstheme="minorHAnsi"/>
                <w:sz w:val="20"/>
                <w:szCs w:val="20"/>
              </w:rPr>
            </w:pPr>
          </w:p>
        </w:tc>
        <w:tc>
          <w:tcPr>
            <w:tcW w:w="425" w:type="dxa"/>
            <w:shd w:val="clear" w:color="auto" w:fill="FFFFFF" w:themeFill="background1"/>
          </w:tcPr>
          <w:p w14:paraId="24C9B5F8" w14:textId="77777777" w:rsidR="00124308" w:rsidRPr="009A67DA" w:rsidRDefault="00124308" w:rsidP="00124308">
            <w:pPr>
              <w:spacing w:before="0" w:after="0" w:line="240" w:lineRule="auto"/>
              <w:rPr>
                <w:rFonts w:eastAsia="Times New Roman" w:cstheme="minorHAnsi"/>
                <w:sz w:val="20"/>
                <w:szCs w:val="20"/>
              </w:rPr>
            </w:pPr>
          </w:p>
        </w:tc>
        <w:tc>
          <w:tcPr>
            <w:tcW w:w="425" w:type="dxa"/>
            <w:shd w:val="clear" w:color="auto" w:fill="FFFFFF" w:themeFill="background1"/>
          </w:tcPr>
          <w:p w14:paraId="17718533" w14:textId="7585B04F" w:rsidR="00124308" w:rsidRPr="009A67DA" w:rsidRDefault="00124308" w:rsidP="00124308">
            <w:pPr>
              <w:spacing w:before="0" w:after="0" w:line="240" w:lineRule="auto"/>
              <w:rPr>
                <w:rFonts w:eastAsia="Times New Roman" w:cstheme="minorHAnsi"/>
                <w:sz w:val="20"/>
                <w:szCs w:val="20"/>
              </w:rPr>
            </w:pPr>
          </w:p>
        </w:tc>
      </w:tr>
      <w:tr w:rsidR="00124308" w:rsidRPr="009A67DA" w14:paraId="69D540DC" w14:textId="77777777" w:rsidTr="001D13CF">
        <w:trPr>
          <w:trHeight w:val="238"/>
        </w:trPr>
        <w:tc>
          <w:tcPr>
            <w:tcW w:w="6941" w:type="dxa"/>
            <w:hideMark/>
          </w:tcPr>
          <w:p w14:paraId="6B73FEC5" w14:textId="77777777" w:rsidR="00124308" w:rsidRPr="009A67DA" w:rsidRDefault="00124308" w:rsidP="00124308">
            <w:pPr>
              <w:spacing w:before="0" w:after="0" w:line="240" w:lineRule="auto"/>
              <w:jc w:val="both"/>
              <w:rPr>
                <w:rFonts w:eastAsia="Times New Roman" w:cstheme="minorHAnsi"/>
                <w:sz w:val="20"/>
                <w:szCs w:val="20"/>
              </w:rPr>
            </w:pPr>
            <w:r w:rsidRPr="009A67DA">
              <w:rPr>
                <w:rFonts w:eastAsia="Times New Roman" w:cstheme="minorHAnsi"/>
                <w:sz w:val="20"/>
                <w:szCs w:val="20"/>
              </w:rPr>
              <w:t>15.</w:t>
            </w:r>
            <w:r w:rsidRPr="009A67DA">
              <w:rPr>
                <w:rFonts w:eastAsia="Times New Roman" w:cstheme="minorHAnsi"/>
                <w:sz w:val="14"/>
                <w:szCs w:val="14"/>
              </w:rPr>
              <w:t xml:space="preserve"> </w:t>
            </w:r>
            <w:r w:rsidRPr="009A67DA">
              <w:rPr>
                <w:rFonts w:eastAsia="Times New Roman" w:cstheme="minorHAnsi"/>
                <w:sz w:val="18"/>
                <w:szCs w:val="18"/>
              </w:rPr>
              <w:t>Geautomatiseerde individuele besluitvorming</w:t>
            </w:r>
          </w:p>
        </w:tc>
        <w:tc>
          <w:tcPr>
            <w:tcW w:w="425" w:type="dxa"/>
            <w:shd w:val="clear" w:color="auto" w:fill="FFFFFF" w:themeFill="background1"/>
          </w:tcPr>
          <w:p w14:paraId="5C01C613" w14:textId="77777777" w:rsidR="00124308" w:rsidRPr="009A67DA" w:rsidRDefault="00124308" w:rsidP="00124308">
            <w:pPr>
              <w:spacing w:before="0" w:after="0" w:line="240" w:lineRule="auto"/>
              <w:rPr>
                <w:rFonts w:eastAsia="Times New Roman" w:cstheme="minorHAnsi"/>
                <w:sz w:val="20"/>
                <w:szCs w:val="20"/>
              </w:rPr>
            </w:pPr>
          </w:p>
        </w:tc>
        <w:tc>
          <w:tcPr>
            <w:tcW w:w="426" w:type="dxa"/>
            <w:shd w:val="clear" w:color="auto" w:fill="FFFFFF" w:themeFill="background1"/>
            <w:hideMark/>
          </w:tcPr>
          <w:p w14:paraId="4B18A024" w14:textId="77777777" w:rsidR="00124308" w:rsidRPr="009A67DA" w:rsidRDefault="00124308" w:rsidP="00124308">
            <w:pPr>
              <w:spacing w:before="0" w:after="0" w:line="240" w:lineRule="auto"/>
              <w:rPr>
                <w:rFonts w:eastAsia="Times New Roman" w:cstheme="minorHAnsi"/>
                <w:sz w:val="20"/>
                <w:szCs w:val="20"/>
              </w:rPr>
            </w:pPr>
          </w:p>
        </w:tc>
        <w:tc>
          <w:tcPr>
            <w:tcW w:w="425" w:type="dxa"/>
            <w:shd w:val="clear" w:color="auto" w:fill="FFFFFF" w:themeFill="background1"/>
          </w:tcPr>
          <w:p w14:paraId="0AC46BBC" w14:textId="77777777" w:rsidR="00124308" w:rsidRPr="009A67DA" w:rsidRDefault="00124308" w:rsidP="00124308">
            <w:pPr>
              <w:spacing w:before="0" w:after="0" w:line="240" w:lineRule="auto"/>
              <w:rPr>
                <w:rFonts w:eastAsia="Times New Roman" w:cstheme="minorHAnsi"/>
                <w:sz w:val="20"/>
                <w:szCs w:val="20"/>
              </w:rPr>
            </w:pPr>
          </w:p>
        </w:tc>
        <w:tc>
          <w:tcPr>
            <w:tcW w:w="425" w:type="dxa"/>
            <w:shd w:val="clear" w:color="auto" w:fill="FFFFFF" w:themeFill="background1"/>
          </w:tcPr>
          <w:p w14:paraId="2C65B8EE" w14:textId="24A128EE" w:rsidR="00124308" w:rsidRPr="009A67DA" w:rsidRDefault="00124308" w:rsidP="00124308">
            <w:pPr>
              <w:spacing w:before="0" w:after="0" w:line="240" w:lineRule="auto"/>
              <w:rPr>
                <w:rFonts w:eastAsia="Times New Roman" w:cstheme="minorHAnsi"/>
                <w:sz w:val="20"/>
                <w:szCs w:val="20"/>
              </w:rPr>
            </w:pPr>
          </w:p>
        </w:tc>
        <w:tc>
          <w:tcPr>
            <w:tcW w:w="425" w:type="dxa"/>
            <w:shd w:val="clear" w:color="auto" w:fill="FFFFFF" w:themeFill="background1"/>
          </w:tcPr>
          <w:p w14:paraId="79C4D118" w14:textId="77777777" w:rsidR="00124308" w:rsidRPr="009A67DA" w:rsidRDefault="00124308" w:rsidP="00124308">
            <w:pPr>
              <w:spacing w:before="0" w:after="0" w:line="240" w:lineRule="auto"/>
              <w:rPr>
                <w:rFonts w:eastAsia="Times New Roman" w:cstheme="minorHAnsi"/>
                <w:sz w:val="20"/>
                <w:szCs w:val="20"/>
              </w:rPr>
            </w:pPr>
          </w:p>
        </w:tc>
        <w:tc>
          <w:tcPr>
            <w:tcW w:w="425" w:type="dxa"/>
            <w:shd w:val="clear" w:color="auto" w:fill="FFFFFF" w:themeFill="background1"/>
          </w:tcPr>
          <w:p w14:paraId="55744DB0" w14:textId="7ACF322D" w:rsidR="00124308" w:rsidRPr="009A67DA" w:rsidRDefault="00124308" w:rsidP="00124308">
            <w:pPr>
              <w:spacing w:before="0" w:after="0" w:line="240" w:lineRule="auto"/>
              <w:rPr>
                <w:rFonts w:eastAsia="Times New Roman" w:cstheme="minorHAnsi"/>
                <w:sz w:val="20"/>
                <w:szCs w:val="20"/>
              </w:rPr>
            </w:pPr>
          </w:p>
        </w:tc>
      </w:tr>
      <w:tr w:rsidR="00124308" w:rsidRPr="009A67DA" w14:paraId="351BBE46" w14:textId="77777777" w:rsidTr="001D13CF">
        <w:trPr>
          <w:trHeight w:val="238"/>
        </w:trPr>
        <w:tc>
          <w:tcPr>
            <w:tcW w:w="6941" w:type="dxa"/>
            <w:hideMark/>
          </w:tcPr>
          <w:p w14:paraId="352635A7" w14:textId="77777777" w:rsidR="00124308" w:rsidRPr="009A67DA" w:rsidRDefault="00124308" w:rsidP="00124308">
            <w:pPr>
              <w:spacing w:before="0" w:after="0" w:line="240" w:lineRule="auto"/>
              <w:jc w:val="both"/>
              <w:rPr>
                <w:rFonts w:eastAsia="Times New Roman" w:cstheme="minorHAnsi"/>
                <w:sz w:val="20"/>
                <w:szCs w:val="20"/>
              </w:rPr>
            </w:pPr>
            <w:r w:rsidRPr="009A67DA">
              <w:rPr>
                <w:rFonts w:eastAsia="Times New Roman" w:cstheme="minorHAnsi"/>
                <w:sz w:val="20"/>
                <w:szCs w:val="20"/>
              </w:rPr>
              <w:t>16.</w:t>
            </w:r>
            <w:r w:rsidRPr="009A67DA">
              <w:rPr>
                <w:rFonts w:eastAsia="Times New Roman" w:cstheme="minorHAnsi"/>
                <w:sz w:val="14"/>
                <w:szCs w:val="14"/>
              </w:rPr>
              <w:t xml:space="preserve"> </w:t>
            </w:r>
            <w:r w:rsidRPr="009A67DA">
              <w:rPr>
                <w:rFonts w:eastAsia="Times New Roman" w:cstheme="minorHAnsi"/>
                <w:sz w:val="18"/>
                <w:szCs w:val="18"/>
              </w:rPr>
              <w:t>Uitvoering van de dagelijkse politietaak</w:t>
            </w:r>
          </w:p>
        </w:tc>
        <w:tc>
          <w:tcPr>
            <w:tcW w:w="425" w:type="dxa"/>
            <w:shd w:val="clear" w:color="auto" w:fill="FFFFFF" w:themeFill="background1"/>
          </w:tcPr>
          <w:p w14:paraId="15E51991" w14:textId="77777777" w:rsidR="00124308" w:rsidRPr="009A67DA" w:rsidRDefault="00124308" w:rsidP="00124308">
            <w:pPr>
              <w:spacing w:before="0" w:after="0" w:line="240" w:lineRule="auto"/>
              <w:rPr>
                <w:rFonts w:eastAsia="Times New Roman" w:cstheme="minorHAnsi"/>
                <w:sz w:val="20"/>
                <w:szCs w:val="20"/>
              </w:rPr>
            </w:pPr>
          </w:p>
        </w:tc>
        <w:tc>
          <w:tcPr>
            <w:tcW w:w="426" w:type="dxa"/>
            <w:shd w:val="clear" w:color="auto" w:fill="FFFFFF" w:themeFill="background1"/>
            <w:hideMark/>
          </w:tcPr>
          <w:p w14:paraId="1112979C" w14:textId="77777777" w:rsidR="00124308" w:rsidRPr="009A67DA" w:rsidRDefault="00124308" w:rsidP="00124308">
            <w:pPr>
              <w:spacing w:before="0" w:after="0" w:line="240" w:lineRule="auto"/>
              <w:rPr>
                <w:rFonts w:eastAsia="Times New Roman" w:cstheme="minorHAnsi"/>
                <w:sz w:val="20"/>
                <w:szCs w:val="20"/>
              </w:rPr>
            </w:pPr>
          </w:p>
        </w:tc>
        <w:tc>
          <w:tcPr>
            <w:tcW w:w="425" w:type="dxa"/>
            <w:shd w:val="clear" w:color="auto" w:fill="FFFFFF" w:themeFill="background1"/>
          </w:tcPr>
          <w:p w14:paraId="114EFD89" w14:textId="77777777" w:rsidR="00124308" w:rsidRPr="009A67DA" w:rsidRDefault="00124308" w:rsidP="00124308">
            <w:pPr>
              <w:spacing w:before="0" w:after="0" w:line="240" w:lineRule="auto"/>
              <w:rPr>
                <w:rFonts w:eastAsia="Times New Roman" w:cstheme="minorHAnsi"/>
                <w:sz w:val="20"/>
                <w:szCs w:val="20"/>
              </w:rPr>
            </w:pPr>
          </w:p>
        </w:tc>
        <w:tc>
          <w:tcPr>
            <w:tcW w:w="425" w:type="dxa"/>
            <w:shd w:val="clear" w:color="auto" w:fill="FFFFFF" w:themeFill="background1"/>
          </w:tcPr>
          <w:p w14:paraId="1E613DA6" w14:textId="423BB059" w:rsidR="00124308" w:rsidRPr="009A67DA" w:rsidRDefault="00124308" w:rsidP="00124308">
            <w:pPr>
              <w:spacing w:before="0" w:after="0" w:line="240" w:lineRule="auto"/>
              <w:rPr>
                <w:rFonts w:eastAsia="Times New Roman" w:cstheme="minorHAnsi"/>
                <w:sz w:val="20"/>
                <w:szCs w:val="20"/>
              </w:rPr>
            </w:pPr>
          </w:p>
        </w:tc>
        <w:tc>
          <w:tcPr>
            <w:tcW w:w="425" w:type="dxa"/>
            <w:shd w:val="clear" w:color="auto" w:fill="FFFFFF" w:themeFill="background1"/>
          </w:tcPr>
          <w:p w14:paraId="2DFE9C9D" w14:textId="77777777" w:rsidR="00124308" w:rsidRPr="009A67DA" w:rsidRDefault="00124308" w:rsidP="00124308">
            <w:pPr>
              <w:spacing w:before="0" w:after="0" w:line="240" w:lineRule="auto"/>
              <w:rPr>
                <w:rFonts w:eastAsia="Times New Roman" w:cstheme="minorHAnsi"/>
                <w:sz w:val="20"/>
                <w:szCs w:val="20"/>
              </w:rPr>
            </w:pPr>
          </w:p>
        </w:tc>
        <w:tc>
          <w:tcPr>
            <w:tcW w:w="425" w:type="dxa"/>
            <w:shd w:val="clear" w:color="auto" w:fill="FFFFFF" w:themeFill="background1"/>
          </w:tcPr>
          <w:p w14:paraId="1386CAB8" w14:textId="292C928B" w:rsidR="00124308" w:rsidRPr="009A67DA" w:rsidRDefault="00124308" w:rsidP="00124308">
            <w:pPr>
              <w:spacing w:before="0" w:after="0" w:line="240" w:lineRule="auto"/>
              <w:rPr>
                <w:rFonts w:eastAsia="Times New Roman" w:cstheme="minorHAnsi"/>
                <w:sz w:val="20"/>
                <w:szCs w:val="20"/>
              </w:rPr>
            </w:pPr>
          </w:p>
        </w:tc>
      </w:tr>
      <w:tr w:rsidR="00124308" w:rsidRPr="009A67DA" w14:paraId="721734C0" w14:textId="77777777" w:rsidTr="001D13CF">
        <w:trPr>
          <w:trHeight w:val="238"/>
        </w:trPr>
        <w:tc>
          <w:tcPr>
            <w:tcW w:w="6941" w:type="dxa"/>
            <w:hideMark/>
          </w:tcPr>
          <w:p w14:paraId="045F5D93" w14:textId="77777777" w:rsidR="00124308" w:rsidRPr="009A67DA" w:rsidRDefault="00124308" w:rsidP="00124308">
            <w:pPr>
              <w:spacing w:before="0" w:after="0" w:line="240" w:lineRule="auto"/>
              <w:jc w:val="both"/>
              <w:rPr>
                <w:rFonts w:eastAsia="Times New Roman" w:cstheme="minorHAnsi"/>
                <w:sz w:val="20"/>
                <w:szCs w:val="20"/>
              </w:rPr>
            </w:pPr>
            <w:r w:rsidRPr="009A67DA">
              <w:rPr>
                <w:rFonts w:eastAsia="Times New Roman" w:cstheme="minorHAnsi"/>
                <w:sz w:val="20"/>
                <w:szCs w:val="20"/>
              </w:rPr>
              <w:t>17.</w:t>
            </w:r>
            <w:r w:rsidRPr="009A67DA">
              <w:rPr>
                <w:rFonts w:eastAsia="Times New Roman" w:cstheme="minorHAnsi"/>
                <w:sz w:val="14"/>
                <w:szCs w:val="14"/>
              </w:rPr>
              <w:t xml:space="preserve"> </w:t>
            </w:r>
            <w:r w:rsidRPr="009A67DA">
              <w:rPr>
                <w:rFonts w:eastAsia="Times New Roman" w:cstheme="minorHAnsi"/>
                <w:sz w:val="18"/>
                <w:szCs w:val="18"/>
              </w:rPr>
              <w:t>Ter beschikking stellen van politiegegevens binnen het WPG-domein</w:t>
            </w:r>
          </w:p>
        </w:tc>
        <w:tc>
          <w:tcPr>
            <w:tcW w:w="425" w:type="dxa"/>
            <w:shd w:val="clear" w:color="auto" w:fill="FFFFFF" w:themeFill="background1"/>
          </w:tcPr>
          <w:p w14:paraId="59957138" w14:textId="77777777" w:rsidR="00124308" w:rsidRPr="009A67DA" w:rsidRDefault="00124308" w:rsidP="00124308">
            <w:pPr>
              <w:spacing w:before="0" w:after="0" w:line="240" w:lineRule="auto"/>
              <w:rPr>
                <w:rFonts w:eastAsia="Times New Roman" w:cstheme="minorHAnsi"/>
                <w:sz w:val="20"/>
                <w:szCs w:val="20"/>
              </w:rPr>
            </w:pPr>
          </w:p>
        </w:tc>
        <w:tc>
          <w:tcPr>
            <w:tcW w:w="426" w:type="dxa"/>
            <w:shd w:val="clear" w:color="auto" w:fill="FFFFFF" w:themeFill="background1"/>
            <w:hideMark/>
          </w:tcPr>
          <w:p w14:paraId="5525609C" w14:textId="77777777" w:rsidR="00124308" w:rsidRPr="009A67DA" w:rsidRDefault="00124308" w:rsidP="00124308">
            <w:pPr>
              <w:spacing w:before="0" w:after="0" w:line="240" w:lineRule="auto"/>
              <w:rPr>
                <w:rFonts w:eastAsia="Times New Roman" w:cstheme="minorHAnsi"/>
                <w:sz w:val="20"/>
                <w:szCs w:val="20"/>
              </w:rPr>
            </w:pPr>
          </w:p>
        </w:tc>
        <w:tc>
          <w:tcPr>
            <w:tcW w:w="425" w:type="dxa"/>
            <w:shd w:val="clear" w:color="auto" w:fill="FFFFFF" w:themeFill="background1"/>
          </w:tcPr>
          <w:p w14:paraId="15F836C3" w14:textId="77777777" w:rsidR="00124308" w:rsidRPr="009A67DA" w:rsidRDefault="00124308" w:rsidP="00124308">
            <w:pPr>
              <w:spacing w:before="0" w:after="0" w:line="240" w:lineRule="auto"/>
              <w:rPr>
                <w:rFonts w:eastAsia="Times New Roman" w:cstheme="minorHAnsi"/>
                <w:sz w:val="20"/>
                <w:szCs w:val="20"/>
              </w:rPr>
            </w:pPr>
          </w:p>
        </w:tc>
        <w:tc>
          <w:tcPr>
            <w:tcW w:w="425" w:type="dxa"/>
            <w:shd w:val="clear" w:color="auto" w:fill="FFFFFF" w:themeFill="background1"/>
          </w:tcPr>
          <w:p w14:paraId="6E599481" w14:textId="35ACCA60" w:rsidR="00124308" w:rsidRPr="009A67DA" w:rsidRDefault="00124308" w:rsidP="00124308">
            <w:pPr>
              <w:spacing w:before="0" w:after="0" w:line="240" w:lineRule="auto"/>
              <w:rPr>
                <w:rFonts w:eastAsia="Times New Roman" w:cstheme="minorHAnsi"/>
                <w:sz w:val="20"/>
                <w:szCs w:val="20"/>
              </w:rPr>
            </w:pPr>
          </w:p>
        </w:tc>
        <w:tc>
          <w:tcPr>
            <w:tcW w:w="425" w:type="dxa"/>
            <w:shd w:val="clear" w:color="auto" w:fill="FFFFFF" w:themeFill="background1"/>
          </w:tcPr>
          <w:p w14:paraId="5ABC2061" w14:textId="77777777" w:rsidR="00124308" w:rsidRPr="009A67DA" w:rsidRDefault="00124308" w:rsidP="00124308">
            <w:pPr>
              <w:spacing w:before="0" w:after="0" w:line="240" w:lineRule="auto"/>
              <w:rPr>
                <w:rFonts w:eastAsia="Times New Roman" w:cstheme="minorHAnsi"/>
                <w:sz w:val="20"/>
                <w:szCs w:val="20"/>
              </w:rPr>
            </w:pPr>
          </w:p>
        </w:tc>
        <w:tc>
          <w:tcPr>
            <w:tcW w:w="425" w:type="dxa"/>
            <w:shd w:val="clear" w:color="auto" w:fill="FFFFFF" w:themeFill="background1"/>
          </w:tcPr>
          <w:p w14:paraId="7DA30582" w14:textId="6EC01A41" w:rsidR="00124308" w:rsidRPr="009A67DA" w:rsidRDefault="00124308" w:rsidP="00124308">
            <w:pPr>
              <w:spacing w:before="0" w:after="0" w:line="240" w:lineRule="auto"/>
              <w:rPr>
                <w:rFonts w:eastAsia="Times New Roman" w:cstheme="minorHAnsi"/>
                <w:sz w:val="20"/>
                <w:szCs w:val="20"/>
              </w:rPr>
            </w:pPr>
          </w:p>
        </w:tc>
      </w:tr>
      <w:tr w:rsidR="00124308" w:rsidRPr="009A67DA" w14:paraId="5E34AB07" w14:textId="77777777" w:rsidTr="001D13CF">
        <w:trPr>
          <w:trHeight w:val="238"/>
        </w:trPr>
        <w:tc>
          <w:tcPr>
            <w:tcW w:w="6941" w:type="dxa"/>
            <w:hideMark/>
          </w:tcPr>
          <w:p w14:paraId="7F4F9292" w14:textId="77777777" w:rsidR="00124308" w:rsidRPr="009A67DA" w:rsidRDefault="00124308" w:rsidP="00124308">
            <w:pPr>
              <w:spacing w:before="0" w:after="0" w:line="240" w:lineRule="auto"/>
              <w:jc w:val="both"/>
              <w:rPr>
                <w:rFonts w:eastAsia="Times New Roman" w:cstheme="minorHAnsi"/>
                <w:sz w:val="20"/>
                <w:szCs w:val="20"/>
              </w:rPr>
            </w:pPr>
            <w:r w:rsidRPr="009A67DA">
              <w:rPr>
                <w:rFonts w:eastAsia="Times New Roman" w:cstheme="minorHAnsi"/>
                <w:sz w:val="20"/>
                <w:szCs w:val="20"/>
              </w:rPr>
              <w:t>18.</w:t>
            </w:r>
            <w:r w:rsidRPr="009A67DA">
              <w:rPr>
                <w:rFonts w:eastAsia="Times New Roman" w:cstheme="minorHAnsi"/>
                <w:sz w:val="14"/>
                <w:szCs w:val="14"/>
              </w:rPr>
              <w:t xml:space="preserve"> </w:t>
            </w:r>
            <w:r w:rsidRPr="009A67DA">
              <w:rPr>
                <w:rFonts w:eastAsia="Times New Roman" w:cstheme="minorHAnsi"/>
                <w:sz w:val="18"/>
                <w:szCs w:val="18"/>
              </w:rPr>
              <w:t>Geautomatiseerd vergelijken en in combinatie zoeken</w:t>
            </w:r>
          </w:p>
        </w:tc>
        <w:tc>
          <w:tcPr>
            <w:tcW w:w="425" w:type="dxa"/>
            <w:shd w:val="clear" w:color="auto" w:fill="FFFFFF" w:themeFill="background1"/>
          </w:tcPr>
          <w:p w14:paraId="2AB6EFBD" w14:textId="77777777" w:rsidR="00124308" w:rsidRPr="009A67DA" w:rsidRDefault="00124308" w:rsidP="00124308">
            <w:pPr>
              <w:spacing w:before="0" w:after="0" w:line="240" w:lineRule="auto"/>
              <w:rPr>
                <w:rFonts w:eastAsia="Times New Roman" w:cstheme="minorHAnsi"/>
                <w:sz w:val="20"/>
                <w:szCs w:val="20"/>
              </w:rPr>
            </w:pPr>
          </w:p>
        </w:tc>
        <w:tc>
          <w:tcPr>
            <w:tcW w:w="426" w:type="dxa"/>
            <w:shd w:val="clear" w:color="auto" w:fill="FFFFFF" w:themeFill="background1"/>
            <w:hideMark/>
          </w:tcPr>
          <w:p w14:paraId="4717F383" w14:textId="77777777" w:rsidR="00124308" w:rsidRPr="009A67DA" w:rsidRDefault="00124308" w:rsidP="00124308">
            <w:pPr>
              <w:spacing w:before="0" w:after="0" w:line="240" w:lineRule="auto"/>
              <w:rPr>
                <w:rFonts w:eastAsia="Times New Roman" w:cstheme="minorHAnsi"/>
                <w:sz w:val="20"/>
                <w:szCs w:val="20"/>
              </w:rPr>
            </w:pPr>
          </w:p>
        </w:tc>
        <w:tc>
          <w:tcPr>
            <w:tcW w:w="425" w:type="dxa"/>
            <w:shd w:val="clear" w:color="auto" w:fill="FFFFFF" w:themeFill="background1"/>
          </w:tcPr>
          <w:p w14:paraId="7CE5B7DC" w14:textId="77777777" w:rsidR="00124308" w:rsidRPr="009A67DA" w:rsidRDefault="00124308" w:rsidP="00124308">
            <w:pPr>
              <w:spacing w:before="0" w:after="0" w:line="240" w:lineRule="auto"/>
              <w:rPr>
                <w:rFonts w:eastAsia="Times New Roman" w:cstheme="minorHAnsi"/>
                <w:sz w:val="20"/>
                <w:szCs w:val="20"/>
              </w:rPr>
            </w:pPr>
          </w:p>
        </w:tc>
        <w:tc>
          <w:tcPr>
            <w:tcW w:w="425" w:type="dxa"/>
            <w:shd w:val="clear" w:color="auto" w:fill="FFFFFF" w:themeFill="background1"/>
          </w:tcPr>
          <w:p w14:paraId="13CB79DF" w14:textId="6BB5F928" w:rsidR="00124308" w:rsidRPr="009A67DA" w:rsidRDefault="00124308" w:rsidP="00124308">
            <w:pPr>
              <w:spacing w:before="0" w:after="0" w:line="240" w:lineRule="auto"/>
              <w:rPr>
                <w:rFonts w:eastAsia="Times New Roman" w:cstheme="minorHAnsi"/>
                <w:sz w:val="20"/>
                <w:szCs w:val="20"/>
              </w:rPr>
            </w:pPr>
          </w:p>
        </w:tc>
        <w:tc>
          <w:tcPr>
            <w:tcW w:w="425" w:type="dxa"/>
            <w:shd w:val="clear" w:color="auto" w:fill="FFFFFF" w:themeFill="background1"/>
          </w:tcPr>
          <w:p w14:paraId="13B37185" w14:textId="77777777" w:rsidR="00124308" w:rsidRPr="009A67DA" w:rsidRDefault="00124308" w:rsidP="00124308">
            <w:pPr>
              <w:spacing w:before="0" w:after="0" w:line="240" w:lineRule="auto"/>
              <w:rPr>
                <w:rFonts w:eastAsia="Times New Roman" w:cstheme="minorHAnsi"/>
                <w:sz w:val="20"/>
                <w:szCs w:val="20"/>
              </w:rPr>
            </w:pPr>
          </w:p>
        </w:tc>
        <w:tc>
          <w:tcPr>
            <w:tcW w:w="425" w:type="dxa"/>
            <w:shd w:val="clear" w:color="auto" w:fill="FFFFFF" w:themeFill="background1"/>
          </w:tcPr>
          <w:p w14:paraId="000F18BD" w14:textId="1D5652CE" w:rsidR="00124308" w:rsidRPr="009A67DA" w:rsidRDefault="00124308" w:rsidP="00124308">
            <w:pPr>
              <w:spacing w:before="0" w:after="0" w:line="240" w:lineRule="auto"/>
              <w:rPr>
                <w:rFonts w:eastAsia="Times New Roman" w:cstheme="minorHAnsi"/>
                <w:sz w:val="20"/>
                <w:szCs w:val="20"/>
              </w:rPr>
            </w:pPr>
          </w:p>
        </w:tc>
      </w:tr>
      <w:tr w:rsidR="00124308" w:rsidRPr="009A67DA" w14:paraId="2D199EF4" w14:textId="77777777" w:rsidTr="001D13CF">
        <w:trPr>
          <w:trHeight w:val="238"/>
        </w:trPr>
        <w:tc>
          <w:tcPr>
            <w:tcW w:w="6941" w:type="dxa"/>
            <w:hideMark/>
          </w:tcPr>
          <w:p w14:paraId="2592175E" w14:textId="77777777" w:rsidR="00124308" w:rsidRPr="009A67DA" w:rsidRDefault="00124308" w:rsidP="00124308">
            <w:pPr>
              <w:spacing w:before="0" w:after="0" w:line="240" w:lineRule="auto"/>
              <w:jc w:val="both"/>
              <w:rPr>
                <w:rFonts w:eastAsia="Times New Roman" w:cstheme="minorHAnsi"/>
                <w:sz w:val="20"/>
                <w:szCs w:val="20"/>
              </w:rPr>
            </w:pPr>
            <w:r w:rsidRPr="009A67DA">
              <w:rPr>
                <w:rFonts w:eastAsia="Times New Roman" w:cstheme="minorHAnsi"/>
                <w:sz w:val="20"/>
                <w:szCs w:val="20"/>
              </w:rPr>
              <w:t>19.</w:t>
            </w:r>
            <w:r w:rsidRPr="009A67DA">
              <w:rPr>
                <w:rFonts w:eastAsia="Times New Roman" w:cstheme="minorHAnsi"/>
                <w:sz w:val="14"/>
                <w:szCs w:val="14"/>
              </w:rPr>
              <w:t xml:space="preserve"> </w:t>
            </w:r>
            <w:r w:rsidRPr="009A67DA">
              <w:rPr>
                <w:rFonts w:eastAsia="Times New Roman" w:cstheme="minorHAnsi"/>
                <w:sz w:val="18"/>
                <w:szCs w:val="18"/>
              </w:rPr>
              <w:t>Ondersteunende taken</w:t>
            </w:r>
          </w:p>
        </w:tc>
        <w:tc>
          <w:tcPr>
            <w:tcW w:w="425" w:type="dxa"/>
            <w:shd w:val="clear" w:color="auto" w:fill="FFFFFF" w:themeFill="background1"/>
          </w:tcPr>
          <w:p w14:paraId="709740DF" w14:textId="77777777" w:rsidR="00124308" w:rsidRPr="009A67DA" w:rsidRDefault="00124308" w:rsidP="00124308">
            <w:pPr>
              <w:spacing w:before="0" w:after="0" w:line="240" w:lineRule="auto"/>
              <w:rPr>
                <w:rFonts w:eastAsia="Times New Roman" w:cstheme="minorHAnsi"/>
                <w:sz w:val="20"/>
                <w:szCs w:val="20"/>
              </w:rPr>
            </w:pPr>
          </w:p>
        </w:tc>
        <w:tc>
          <w:tcPr>
            <w:tcW w:w="426" w:type="dxa"/>
            <w:shd w:val="clear" w:color="auto" w:fill="FFFFFF" w:themeFill="background1"/>
            <w:hideMark/>
          </w:tcPr>
          <w:p w14:paraId="75A08F0A" w14:textId="77777777" w:rsidR="00124308" w:rsidRPr="009A67DA" w:rsidRDefault="00124308" w:rsidP="00124308">
            <w:pPr>
              <w:spacing w:before="0" w:after="0" w:line="240" w:lineRule="auto"/>
              <w:rPr>
                <w:rFonts w:eastAsia="Times New Roman" w:cstheme="minorHAnsi"/>
                <w:sz w:val="20"/>
                <w:szCs w:val="20"/>
              </w:rPr>
            </w:pPr>
          </w:p>
        </w:tc>
        <w:tc>
          <w:tcPr>
            <w:tcW w:w="425" w:type="dxa"/>
            <w:shd w:val="clear" w:color="auto" w:fill="FFFFFF" w:themeFill="background1"/>
          </w:tcPr>
          <w:p w14:paraId="2B9C5F5B" w14:textId="77777777" w:rsidR="00124308" w:rsidRPr="009A67DA" w:rsidRDefault="00124308" w:rsidP="00124308">
            <w:pPr>
              <w:spacing w:before="0" w:after="0" w:line="240" w:lineRule="auto"/>
              <w:rPr>
                <w:rFonts w:eastAsia="Times New Roman" w:cstheme="minorHAnsi"/>
                <w:sz w:val="20"/>
                <w:szCs w:val="20"/>
              </w:rPr>
            </w:pPr>
          </w:p>
        </w:tc>
        <w:tc>
          <w:tcPr>
            <w:tcW w:w="425" w:type="dxa"/>
            <w:shd w:val="clear" w:color="auto" w:fill="FFFFFF" w:themeFill="background1"/>
          </w:tcPr>
          <w:p w14:paraId="2902EF1E" w14:textId="73A6EE8E" w:rsidR="00124308" w:rsidRPr="009A67DA" w:rsidRDefault="00124308" w:rsidP="00124308">
            <w:pPr>
              <w:spacing w:before="0" w:after="0" w:line="240" w:lineRule="auto"/>
              <w:rPr>
                <w:rFonts w:eastAsia="Times New Roman" w:cstheme="minorHAnsi"/>
                <w:sz w:val="20"/>
                <w:szCs w:val="20"/>
              </w:rPr>
            </w:pPr>
          </w:p>
        </w:tc>
        <w:tc>
          <w:tcPr>
            <w:tcW w:w="425" w:type="dxa"/>
            <w:shd w:val="clear" w:color="auto" w:fill="FFFFFF" w:themeFill="background1"/>
          </w:tcPr>
          <w:p w14:paraId="65B4F16F" w14:textId="77777777" w:rsidR="00124308" w:rsidRPr="009A67DA" w:rsidRDefault="00124308" w:rsidP="00124308">
            <w:pPr>
              <w:spacing w:before="0" w:after="0" w:line="240" w:lineRule="auto"/>
              <w:rPr>
                <w:rFonts w:eastAsia="Times New Roman" w:cstheme="minorHAnsi"/>
                <w:sz w:val="20"/>
                <w:szCs w:val="20"/>
              </w:rPr>
            </w:pPr>
          </w:p>
        </w:tc>
        <w:tc>
          <w:tcPr>
            <w:tcW w:w="425" w:type="dxa"/>
            <w:shd w:val="clear" w:color="auto" w:fill="FFFFFF" w:themeFill="background1"/>
          </w:tcPr>
          <w:p w14:paraId="709C0931" w14:textId="5419328B" w:rsidR="00124308" w:rsidRPr="009A67DA" w:rsidRDefault="00124308" w:rsidP="00124308">
            <w:pPr>
              <w:spacing w:before="0" w:after="0" w:line="240" w:lineRule="auto"/>
              <w:rPr>
                <w:rFonts w:eastAsia="Times New Roman" w:cstheme="minorHAnsi"/>
                <w:sz w:val="20"/>
                <w:szCs w:val="20"/>
              </w:rPr>
            </w:pPr>
          </w:p>
        </w:tc>
      </w:tr>
      <w:tr w:rsidR="00124308" w:rsidRPr="009A67DA" w14:paraId="1536816D" w14:textId="77777777" w:rsidTr="001D13CF">
        <w:trPr>
          <w:trHeight w:val="238"/>
        </w:trPr>
        <w:tc>
          <w:tcPr>
            <w:tcW w:w="6941" w:type="dxa"/>
            <w:hideMark/>
          </w:tcPr>
          <w:p w14:paraId="4AF3BDBF" w14:textId="77777777" w:rsidR="00124308" w:rsidRPr="009A67DA" w:rsidRDefault="00124308" w:rsidP="00124308">
            <w:pPr>
              <w:spacing w:before="0" w:after="0" w:line="240" w:lineRule="auto"/>
              <w:jc w:val="both"/>
              <w:rPr>
                <w:rFonts w:eastAsia="Times New Roman" w:cstheme="minorHAnsi"/>
                <w:sz w:val="20"/>
                <w:szCs w:val="20"/>
              </w:rPr>
            </w:pPr>
            <w:r w:rsidRPr="009A67DA">
              <w:rPr>
                <w:rFonts w:eastAsia="Times New Roman" w:cstheme="minorHAnsi"/>
                <w:sz w:val="20"/>
                <w:szCs w:val="20"/>
              </w:rPr>
              <w:t>20.</w:t>
            </w:r>
            <w:r w:rsidRPr="009A67DA">
              <w:rPr>
                <w:rFonts w:eastAsia="Times New Roman" w:cstheme="minorHAnsi"/>
                <w:sz w:val="14"/>
                <w:szCs w:val="14"/>
              </w:rPr>
              <w:t xml:space="preserve"> </w:t>
            </w:r>
            <w:r w:rsidRPr="009A67DA">
              <w:rPr>
                <w:rFonts w:eastAsia="Times New Roman" w:cstheme="minorHAnsi"/>
                <w:sz w:val="18"/>
                <w:szCs w:val="18"/>
              </w:rPr>
              <w:t>Bewaartermijnen, verwijderen en vernietigen</w:t>
            </w:r>
          </w:p>
        </w:tc>
        <w:tc>
          <w:tcPr>
            <w:tcW w:w="425" w:type="dxa"/>
            <w:shd w:val="clear" w:color="auto" w:fill="FFFFFF" w:themeFill="background1"/>
          </w:tcPr>
          <w:p w14:paraId="03C330B1" w14:textId="77777777" w:rsidR="00124308" w:rsidRPr="009A67DA" w:rsidRDefault="00124308" w:rsidP="00124308">
            <w:pPr>
              <w:spacing w:before="0" w:after="0" w:line="240" w:lineRule="auto"/>
              <w:rPr>
                <w:rFonts w:eastAsia="Times New Roman" w:cstheme="minorHAnsi"/>
                <w:sz w:val="20"/>
                <w:szCs w:val="20"/>
              </w:rPr>
            </w:pPr>
          </w:p>
        </w:tc>
        <w:tc>
          <w:tcPr>
            <w:tcW w:w="426" w:type="dxa"/>
            <w:shd w:val="clear" w:color="auto" w:fill="FFFFFF" w:themeFill="background1"/>
            <w:hideMark/>
          </w:tcPr>
          <w:p w14:paraId="722FA3C8" w14:textId="77777777" w:rsidR="00124308" w:rsidRPr="009A67DA" w:rsidRDefault="00124308" w:rsidP="00124308">
            <w:pPr>
              <w:spacing w:before="0" w:after="0" w:line="240" w:lineRule="auto"/>
              <w:rPr>
                <w:rFonts w:eastAsia="Times New Roman" w:cstheme="minorHAnsi"/>
                <w:sz w:val="20"/>
                <w:szCs w:val="20"/>
              </w:rPr>
            </w:pPr>
          </w:p>
        </w:tc>
        <w:tc>
          <w:tcPr>
            <w:tcW w:w="425" w:type="dxa"/>
            <w:shd w:val="clear" w:color="auto" w:fill="FFFFFF" w:themeFill="background1"/>
          </w:tcPr>
          <w:p w14:paraId="28AB1350" w14:textId="77777777" w:rsidR="00124308" w:rsidRPr="009A67DA" w:rsidRDefault="00124308" w:rsidP="00124308">
            <w:pPr>
              <w:spacing w:before="0" w:after="0" w:line="240" w:lineRule="auto"/>
              <w:rPr>
                <w:rFonts w:eastAsia="Times New Roman" w:cstheme="minorHAnsi"/>
                <w:sz w:val="20"/>
                <w:szCs w:val="20"/>
              </w:rPr>
            </w:pPr>
          </w:p>
        </w:tc>
        <w:tc>
          <w:tcPr>
            <w:tcW w:w="425" w:type="dxa"/>
            <w:shd w:val="clear" w:color="auto" w:fill="FFFFFF" w:themeFill="background1"/>
          </w:tcPr>
          <w:p w14:paraId="4610AE04" w14:textId="2C0C5367" w:rsidR="00124308" w:rsidRPr="009A67DA" w:rsidRDefault="00124308" w:rsidP="00124308">
            <w:pPr>
              <w:spacing w:before="0" w:after="0" w:line="240" w:lineRule="auto"/>
              <w:rPr>
                <w:rFonts w:eastAsia="Times New Roman" w:cstheme="minorHAnsi"/>
                <w:sz w:val="20"/>
                <w:szCs w:val="20"/>
              </w:rPr>
            </w:pPr>
          </w:p>
        </w:tc>
        <w:tc>
          <w:tcPr>
            <w:tcW w:w="425" w:type="dxa"/>
            <w:shd w:val="clear" w:color="auto" w:fill="FFFFFF" w:themeFill="background1"/>
          </w:tcPr>
          <w:p w14:paraId="5E3D5B85" w14:textId="77777777" w:rsidR="00124308" w:rsidRPr="009A67DA" w:rsidRDefault="00124308" w:rsidP="00124308">
            <w:pPr>
              <w:spacing w:before="0" w:after="0" w:line="240" w:lineRule="auto"/>
              <w:rPr>
                <w:rFonts w:eastAsia="Times New Roman" w:cstheme="minorHAnsi"/>
                <w:sz w:val="20"/>
                <w:szCs w:val="20"/>
              </w:rPr>
            </w:pPr>
          </w:p>
        </w:tc>
        <w:tc>
          <w:tcPr>
            <w:tcW w:w="425" w:type="dxa"/>
            <w:shd w:val="clear" w:color="auto" w:fill="FFFFFF" w:themeFill="background1"/>
          </w:tcPr>
          <w:p w14:paraId="08F0B403" w14:textId="43779935" w:rsidR="00124308" w:rsidRPr="009A67DA" w:rsidRDefault="00124308" w:rsidP="00124308">
            <w:pPr>
              <w:spacing w:before="0" w:after="0" w:line="240" w:lineRule="auto"/>
              <w:rPr>
                <w:rFonts w:eastAsia="Times New Roman" w:cstheme="minorHAnsi"/>
                <w:sz w:val="20"/>
                <w:szCs w:val="20"/>
              </w:rPr>
            </w:pPr>
          </w:p>
        </w:tc>
      </w:tr>
      <w:tr w:rsidR="00124308" w:rsidRPr="009A67DA" w14:paraId="2ED241D4" w14:textId="77777777" w:rsidTr="001D13CF">
        <w:trPr>
          <w:trHeight w:val="238"/>
        </w:trPr>
        <w:tc>
          <w:tcPr>
            <w:tcW w:w="6941" w:type="dxa"/>
            <w:hideMark/>
          </w:tcPr>
          <w:p w14:paraId="670FFE20" w14:textId="77777777" w:rsidR="00124308" w:rsidRPr="009A67DA" w:rsidRDefault="00124308" w:rsidP="00124308">
            <w:pPr>
              <w:spacing w:before="0" w:after="0" w:line="240" w:lineRule="auto"/>
              <w:jc w:val="both"/>
              <w:rPr>
                <w:rFonts w:eastAsia="Times New Roman" w:cstheme="minorHAnsi"/>
                <w:sz w:val="20"/>
                <w:szCs w:val="20"/>
              </w:rPr>
            </w:pPr>
            <w:r w:rsidRPr="009A67DA">
              <w:rPr>
                <w:rFonts w:eastAsia="Times New Roman" w:cstheme="minorHAnsi"/>
                <w:sz w:val="20"/>
                <w:szCs w:val="20"/>
              </w:rPr>
              <w:t>21.</w:t>
            </w:r>
            <w:r w:rsidRPr="009A67DA">
              <w:rPr>
                <w:rFonts w:eastAsia="Times New Roman" w:cstheme="minorHAnsi"/>
                <w:sz w:val="14"/>
                <w:szCs w:val="14"/>
              </w:rPr>
              <w:t xml:space="preserve"> </w:t>
            </w:r>
            <w:r w:rsidRPr="009A67DA">
              <w:rPr>
                <w:rFonts w:eastAsia="Times New Roman" w:cstheme="minorHAnsi"/>
                <w:sz w:val="18"/>
                <w:szCs w:val="18"/>
              </w:rPr>
              <w:t>Verstrekking van politiegegevens aan anderen dan politie en Koninklijke marechaussee</w:t>
            </w:r>
          </w:p>
        </w:tc>
        <w:tc>
          <w:tcPr>
            <w:tcW w:w="425" w:type="dxa"/>
            <w:shd w:val="clear" w:color="auto" w:fill="FFFFFF" w:themeFill="background1"/>
          </w:tcPr>
          <w:p w14:paraId="6B94EF0F" w14:textId="77777777" w:rsidR="00124308" w:rsidRPr="009A67DA" w:rsidRDefault="00124308" w:rsidP="00124308">
            <w:pPr>
              <w:spacing w:before="0" w:after="0" w:line="240" w:lineRule="auto"/>
              <w:rPr>
                <w:rFonts w:eastAsia="Times New Roman" w:cstheme="minorHAnsi"/>
                <w:sz w:val="20"/>
                <w:szCs w:val="20"/>
              </w:rPr>
            </w:pPr>
          </w:p>
        </w:tc>
        <w:tc>
          <w:tcPr>
            <w:tcW w:w="426" w:type="dxa"/>
            <w:shd w:val="clear" w:color="auto" w:fill="FFFFFF" w:themeFill="background1"/>
            <w:hideMark/>
          </w:tcPr>
          <w:p w14:paraId="4BA3FFB2" w14:textId="77777777" w:rsidR="00124308" w:rsidRPr="009A67DA" w:rsidRDefault="00124308" w:rsidP="00124308">
            <w:pPr>
              <w:spacing w:before="0" w:after="0" w:line="240" w:lineRule="auto"/>
              <w:rPr>
                <w:rFonts w:eastAsia="Times New Roman" w:cstheme="minorHAnsi"/>
                <w:sz w:val="20"/>
                <w:szCs w:val="20"/>
              </w:rPr>
            </w:pPr>
          </w:p>
        </w:tc>
        <w:tc>
          <w:tcPr>
            <w:tcW w:w="425" w:type="dxa"/>
            <w:shd w:val="clear" w:color="auto" w:fill="FFFFFF" w:themeFill="background1"/>
          </w:tcPr>
          <w:p w14:paraId="6D952335" w14:textId="77777777" w:rsidR="00124308" w:rsidRPr="009A67DA" w:rsidRDefault="00124308" w:rsidP="00124308">
            <w:pPr>
              <w:spacing w:before="0" w:after="0" w:line="240" w:lineRule="auto"/>
              <w:rPr>
                <w:rFonts w:eastAsia="Times New Roman" w:cstheme="minorHAnsi"/>
                <w:sz w:val="20"/>
                <w:szCs w:val="20"/>
              </w:rPr>
            </w:pPr>
          </w:p>
        </w:tc>
        <w:tc>
          <w:tcPr>
            <w:tcW w:w="425" w:type="dxa"/>
            <w:shd w:val="clear" w:color="auto" w:fill="FFFFFF" w:themeFill="background1"/>
          </w:tcPr>
          <w:p w14:paraId="0D749667" w14:textId="41869867" w:rsidR="00124308" w:rsidRPr="009A67DA" w:rsidRDefault="00124308" w:rsidP="00124308">
            <w:pPr>
              <w:spacing w:before="0" w:after="0" w:line="240" w:lineRule="auto"/>
              <w:rPr>
                <w:rFonts w:eastAsia="Times New Roman" w:cstheme="minorHAnsi"/>
                <w:sz w:val="20"/>
                <w:szCs w:val="20"/>
              </w:rPr>
            </w:pPr>
          </w:p>
        </w:tc>
        <w:tc>
          <w:tcPr>
            <w:tcW w:w="425" w:type="dxa"/>
            <w:shd w:val="clear" w:color="auto" w:fill="FFFFFF" w:themeFill="background1"/>
          </w:tcPr>
          <w:p w14:paraId="7CC618C8" w14:textId="77777777" w:rsidR="00124308" w:rsidRPr="009A67DA" w:rsidRDefault="00124308" w:rsidP="00124308">
            <w:pPr>
              <w:spacing w:before="0" w:after="0" w:line="240" w:lineRule="auto"/>
              <w:rPr>
                <w:rFonts w:eastAsia="Times New Roman" w:cstheme="minorHAnsi"/>
                <w:sz w:val="20"/>
                <w:szCs w:val="20"/>
              </w:rPr>
            </w:pPr>
          </w:p>
        </w:tc>
        <w:tc>
          <w:tcPr>
            <w:tcW w:w="425" w:type="dxa"/>
            <w:shd w:val="clear" w:color="auto" w:fill="FFFFFF" w:themeFill="background1"/>
          </w:tcPr>
          <w:p w14:paraId="4CBAA17E" w14:textId="2B0BBFB4" w:rsidR="00124308" w:rsidRPr="009A67DA" w:rsidRDefault="00124308" w:rsidP="00124308">
            <w:pPr>
              <w:spacing w:before="0" w:after="0" w:line="240" w:lineRule="auto"/>
              <w:rPr>
                <w:rFonts w:eastAsia="Times New Roman" w:cstheme="minorHAnsi"/>
                <w:sz w:val="20"/>
                <w:szCs w:val="20"/>
              </w:rPr>
            </w:pPr>
          </w:p>
        </w:tc>
      </w:tr>
      <w:tr w:rsidR="00124308" w:rsidRPr="009A67DA" w14:paraId="14AF5AD4" w14:textId="77777777" w:rsidTr="001D13CF">
        <w:trPr>
          <w:trHeight w:val="238"/>
        </w:trPr>
        <w:tc>
          <w:tcPr>
            <w:tcW w:w="6941" w:type="dxa"/>
            <w:hideMark/>
          </w:tcPr>
          <w:p w14:paraId="533440CD" w14:textId="77777777" w:rsidR="00124308" w:rsidRPr="009A67DA" w:rsidRDefault="00124308" w:rsidP="00124308">
            <w:pPr>
              <w:spacing w:before="0" w:after="0" w:line="240" w:lineRule="auto"/>
              <w:jc w:val="both"/>
              <w:rPr>
                <w:rFonts w:eastAsia="Times New Roman" w:cstheme="minorHAnsi"/>
                <w:sz w:val="20"/>
                <w:szCs w:val="20"/>
              </w:rPr>
            </w:pPr>
            <w:r w:rsidRPr="009A67DA">
              <w:rPr>
                <w:rFonts w:eastAsia="Times New Roman" w:cstheme="minorHAnsi"/>
                <w:sz w:val="20"/>
                <w:szCs w:val="20"/>
              </w:rPr>
              <w:t>22.</w:t>
            </w:r>
            <w:r w:rsidRPr="009A67DA">
              <w:rPr>
                <w:rFonts w:eastAsia="Times New Roman" w:cstheme="minorHAnsi"/>
                <w:sz w:val="14"/>
                <w:szCs w:val="14"/>
              </w:rPr>
              <w:t xml:space="preserve"> </w:t>
            </w:r>
            <w:r w:rsidRPr="009A67DA">
              <w:rPr>
                <w:rFonts w:eastAsia="Times New Roman" w:cstheme="minorHAnsi"/>
                <w:sz w:val="18"/>
                <w:szCs w:val="18"/>
              </w:rPr>
              <w:t>Doorgiften aan derde landen</w:t>
            </w:r>
          </w:p>
        </w:tc>
        <w:tc>
          <w:tcPr>
            <w:tcW w:w="425" w:type="dxa"/>
            <w:shd w:val="clear" w:color="auto" w:fill="FFFFFF" w:themeFill="background1"/>
          </w:tcPr>
          <w:p w14:paraId="16A6C9B3" w14:textId="77777777" w:rsidR="00124308" w:rsidRPr="009A67DA" w:rsidRDefault="00124308" w:rsidP="00124308">
            <w:pPr>
              <w:spacing w:before="0" w:after="0" w:line="240" w:lineRule="auto"/>
              <w:rPr>
                <w:rFonts w:eastAsia="Times New Roman" w:cstheme="minorHAnsi"/>
                <w:sz w:val="20"/>
                <w:szCs w:val="20"/>
              </w:rPr>
            </w:pPr>
          </w:p>
        </w:tc>
        <w:tc>
          <w:tcPr>
            <w:tcW w:w="426" w:type="dxa"/>
            <w:shd w:val="clear" w:color="auto" w:fill="FFFFFF" w:themeFill="background1"/>
            <w:hideMark/>
          </w:tcPr>
          <w:p w14:paraId="1794879C" w14:textId="77777777" w:rsidR="00124308" w:rsidRPr="009A67DA" w:rsidRDefault="00124308" w:rsidP="00124308">
            <w:pPr>
              <w:spacing w:before="0" w:after="0" w:line="240" w:lineRule="auto"/>
              <w:rPr>
                <w:rFonts w:eastAsia="Times New Roman" w:cstheme="minorHAnsi"/>
                <w:sz w:val="20"/>
                <w:szCs w:val="20"/>
              </w:rPr>
            </w:pPr>
          </w:p>
        </w:tc>
        <w:tc>
          <w:tcPr>
            <w:tcW w:w="425" w:type="dxa"/>
            <w:shd w:val="clear" w:color="auto" w:fill="FFFFFF" w:themeFill="background1"/>
          </w:tcPr>
          <w:p w14:paraId="38232C43" w14:textId="77777777" w:rsidR="00124308" w:rsidRPr="009A67DA" w:rsidRDefault="00124308" w:rsidP="00124308">
            <w:pPr>
              <w:spacing w:before="0" w:after="0" w:line="240" w:lineRule="auto"/>
              <w:rPr>
                <w:rFonts w:eastAsia="Times New Roman" w:cstheme="minorHAnsi"/>
                <w:sz w:val="20"/>
                <w:szCs w:val="20"/>
              </w:rPr>
            </w:pPr>
          </w:p>
        </w:tc>
        <w:tc>
          <w:tcPr>
            <w:tcW w:w="425" w:type="dxa"/>
            <w:shd w:val="clear" w:color="auto" w:fill="FFFFFF" w:themeFill="background1"/>
          </w:tcPr>
          <w:p w14:paraId="3865CFD8" w14:textId="5D9A6F5B" w:rsidR="00124308" w:rsidRPr="009A67DA" w:rsidRDefault="00124308" w:rsidP="00124308">
            <w:pPr>
              <w:spacing w:before="0" w:after="0" w:line="240" w:lineRule="auto"/>
              <w:rPr>
                <w:rFonts w:eastAsia="Times New Roman" w:cstheme="minorHAnsi"/>
                <w:sz w:val="20"/>
                <w:szCs w:val="20"/>
              </w:rPr>
            </w:pPr>
          </w:p>
        </w:tc>
        <w:tc>
          <w:tcPr>
            <w:tcW w:w="425" w:type="dxa"/>
            <w:shd w:val="clear" w:color="auto" w:fill="FFFFFF" w:themeFill="background1"/>
          </w:tcPr>
          <w:p w14:paraId="6C341BBD" w14:textId="77777777" w:rsidR="00124308" w:rsidRPr="009A67DA" w:rsidRDefault="00124308" w:rsidP="00124308">
            <w:pPr>
              <w:spacing w:before="0" w:after="0" w:line="240" w:lineRule="auto"/>
              <w:rPr>
                <w:rFonts w:eastAsia="Times New Roman" w:cstheme="minorHAnsi"/>
                <w:sz w:val="20"/>
                <w:szCs w:val="20"/>
              </w:rPr>
            </w:pPr>
          </w:p>
        </w:tc>
        <w:tc>
          <w:tcPr>
            <w:tcW w:w="425" w:type="dxa"/>
            <w:shd w:val="clear" w:color="auto" w:fill="FFFFFF" w:themeFill="background1"/>
          </w:tcPr>
          <w:p w14:paraId="34E37294" w14:textId="06E722F1" w:rsidR="00124308" w:rsidRPr="009A67DA" w:rsidRDefault="00124308" w:rsidP="00124308">
            <w:pPr>
              <w:spacing w:before="0" w:after="0" w:line="240" w:lineRule="auto"/>
              <w:rPr>
                <w:rFonts w:eastAsia="Times New Roman" w:cstheme="minorHAnsi"/>
                <w:sz w:val="20"/>
                <w:szCs w:val="20"/>
              </w:rPr>
            </w:pPr>
          </w:p>
        </w:tc>
      </w:tr>
      <w:tr w:rsidR="00124308" w:rsidRPr="009A67DA" w14:paraId="2E45FB93" w14:textId="77777777" w:rsidTr="001D13CF">
        <w:trPr>
          <w:trHeight w:val="238"/>
        </w:trPr>
        <w:tc>
          <w:tcPr>
            <w:tcW w:w="6941" w:type="dxa"/>
            <w:hideMark/>
          </w:tcPr>
          <w:p w14:paraId="263C404C" w14:textId="77777777" w:rsidR="00124308" w:rsidRPr="009A67DA" w:rsidRDefault="00124308" w:rsidP="00124308">
            <w:pPr>
              <w:spacing w:before="0" w:after="0" w:line="240" w:lineRule="auto"/>
              <w:jc w:val="both"/>
              <w:rPr>
                <w:rFonts w:eastAsia="Times New Roman" w:cstheme="minorHAnsi"/>
                <w:sz w:val="20"/>
                <w:szCs w:val="20"/>
              </w:rPr>
            </w:pPr>
            <w:r w:rsidRPr="009A67DA">
              <w:rPr>
                <w:rFonts w:eastAsia="Times New Roman" w:cstheme="minorHAnsi"/>
                <w:sz w:val="20"/>
                <w:szCs w:val="20"/>
              </w:rPr>
              <w:t>23.</w:t>
            </w:r>
            <w:r w:rsidRPr="009A67DA">
              <w:rPr>
                <w:rFonts w:eastAsia="Times New Roman" w:cstheme="minorHAnsi"/>
                <w:sz w:val="14"/>
                <w:szCs w:val="14"/>
              </w:rPr>
              <w:t xml:space="preserve"> </w:t>
            </w:r>
            <w:r w:rsidRPr="009A67DA">
              <w:rPr>
                <w:rFonts w:eastAsia="Times New Roman" w:cstheme="minorHAnsi"/>
                <w:sz w:val="18"/>
                <w:szCs w:val="18"/>
              </w:rPr>
              <w:t>Verstrekking aan derden structureel voor samenwerkingsverbanden</w:t>
            </w:r>
          </w:p>
        </w:tc>
        <w:tc>
          <w:tcPr>
            <w:tcW w:w="425" w:type="dxa"/>
            <w:shd w:val="clear" w:color="auto" w:fill="FFFFFF" w:themeFill="background1"/>
          </w:tcPr>
          <w:p w14:paraId="707B6FCF" w14:textId="77777777" w:rsidR="00124308" w:rsidRPr="009A67DA" w:rsidRDefault="00124308" w:rsidP="00124308">
            <w:pPr>
              <w:spacing w:before="0" w:after="0" w:line="240" w:lineRule="auto"/>
              <w:rPr>
                <w:rFonts w:eastAsia="Times New Roman" w:cstheme="minorHAnsi"/>
                <w:sz w:val="20"/>
                <w:szCs w:val="20"/>
              </w:rPr>
            </w:pPr>
          </w:p>
        </w:tc>
        <w:tc>
          <w:tcPr>
            <w:tcW w:w="426" w:type="dxa"/>
            <w:shd w:val="clear" w:color="auto" w:fill="FFFFFF" w:themeFill="background1"/>
            <w:hideMark/>
          </w:tcPr>
          <w:p w14:paraId="4A7D4DFC" w14:textId="77777777" w:rsidR="00124308" w:rsidRPr="009A67DA" w:rsidRDefault="00124308" w:rsidP="00124308">
            <w:pPr>
              <w:spacing w:before="0" w:after="0" w:line="240" w:lineRule="auto"/>
              <w:rPr>
                <w:rFonts w:eastAsia="Times New Roman" w:cstheme="minorHAnsi"/>
                <w:sz w:val="20"/>
                <w:szCs w:val="20"/>
              </w:rPr>
            </w:pPr>
          </w:p>
        </w:tc>
        <w:tc>
          <w:tcPr>
            <w:tcW w:w="425" w:type="dxa"/>
            <w:shd w:val="clear" w:color="auto" w:fill="FFFFFF" w:themeFill="background1"/>
          </w:tcPr>
          <w:p w14:paraId="4425AB11" w14:textId="77777777" w:rsidR="00124308" w:rsidRPr="009A67DA" w:rsidRDefault="00124308" w:rsidP="00124308">
            <w:pPr>
              <w:spacing w:before="0" w:after="0" w:line="240" w:lineRule="auto"/>
              <w:rPr>
                <w:rFonts w:eastAsia="Times New Roman" w:cstheme="minorHAnsi"/>
                <w:sz w:val="20"/>
                <w:szCs w:val="20"/>
              </w:rPr>
            </w:pPr>
          </w:p>
        </w:tc>
        <w:tc>
          <w:tcPr>
            <w:tcW w:w="425" w:type="dxa"/>
            <w:shd w:val="clear" w:color="auto" w:fill="FFFFFF" w:themeFill="background1"/>
          </w:tcPr>
          <w:p w14:paraId="742081F1" w14:textId="3A38C4E0" w:rsidR="00124308" w:rsidRPr="009A67DA" w:rsidRDefault="00124308" w:rsidP="00124308">
            <w:pPr>
              <w:spacing w:before="0" w:after="0" w:line="240" w:lineRule="auto"/>
              <w:rPr>
                <w:rFonts w:eastAsia="Times New Roman" w:cstheme="minorHAnsi"/>
                <w:sz w:val="20"/>
                <w:szCs w:val="20"/>
              </w:rPr>
            </w:pPr>
          </w:p>
        </w:tc>
        <w:tc>
          <w:tcPr>
            <w:tcW w:w="425" w:type="dxa"/>
            <w:shd w:val="clear" w:color="auto" w:fill="FFFFFF" w:themeFill="background1"/>
          </w:tcPr>
          <w:p w14:paraId="14FC74EC" w14:textId="77777777" w:rsidR="00124308" w:rsidRPr="009A67DA" w:rsidRDefault="00124308" w:rsidP="00124308">
            <w:pPr>
              <w:spacing w:before="0" w:after="0" w:line="240" w:lineRule="auto"/>
              <w:rPr>
                <w:rFonts w:eastAsia="Times New Roman" w:cstheme="minorHAnsi"/>
                <w:sz w:val="20"/>
                <w:szCs w:val="20"/>
              </w:rPr>
            </w:pPr>
          </w:p>
        </w:tc>
        <w:tc>
          <w:tcPr>
            <w:tcW w:w="425" w:type="dxa"/>
            <w:shd w:val="clear" w:color="auto" w:fill="FFFFFF" w:themeFill="background1"/>
          </w:tcPr>
          <w:p w14:paraId="1E25E16E" w14:textId="5ECA611D" w:rsidR="00124308" w:rsidRPr="009A67DA" w:rsidRDefault="00124308" w:rsidP="00124308">
            <w:pPr>
              <w:spacing w:before="0" w:after="0" w:line="240" w:lineRule="auto"/>
              <w:rPr>
                <w:rFonts w:eastAsia="Times New Roman" w:cstheme="minorHAnsi"/>
                <w:sz w:val="20"/>
                <w:szCs w:val="20"/>
              </w:rPr>
            </w:pPr>
          </w:p>
        </w:tc>
      </w:tr>
      <w:tr w:rsidR="00124308" w:rsidRPr="009A67DA" w14:paraId="1C019510" w14:textId="77777777" w:rsidTr="001D13CF">
        <w:trPr>
          <w:trHeight w:val="238"/>
        </w:trPr>
        <w:tc>
          <w:tcPr>
            <w:tcW w:w="6941" w:type="dxa"/>
            <w:hideMark/>
          </w:tcPr>
          <w:p w14:paraId="4DD0FC3C" w14:textId="77777777" w:rsidR="00124308" w:rsidRPr="009A67DA" w:rsidRDefault="00124308" w:rsidP="00124308">
            <w:pPr>
              <w:spacing w:before="0" w:after="0" w:line="240" w:lineRule="auto"/>
              <w:jc w:val="both"/>
              <w:rPr>
                <w:rFonts w:eastAsia="Times New Roman" w:cstheme="minorHAnsi"/>
                <w:sz w:val="20"/>
                <w:szCs w:val="20"/>
              </w:rPr>
            </w:pPr>
            <w:r w:rsidRPr="009A67DA">
              <w:rPr>
                <w:rFonts w:eastAsia="Times New Roman" w:cstheme="minorHAnsi"/>
                <w:sz w:val="20"/>
                <w:szCs w:val="20"/>
              </w:rPr>
              <w:t>24.</w:t>
            </w:r>
            <w:r w:rsidRPr="009A67DA">
              <w:rPr>
                <w:rFonts w:eastAsia="Times New Roman" w:cstheme="minorHAnsi"/>
                <w:sz w:val="14"/>
                <w:szCs w:val="14"/>
              </w:rPr>
              <w:t xml:space="preserve"> </w:t>
            </w:r>
            <w:r w:rsidRPr="009A67DA">
              <w:rPr>
                <w:rFonts w:eastAsia="Times New Roman" w:cstheme="minorHAnsi"/>
                <w:sz w:val="18"/>
                <w:szCs w:val="18"/>
              </w:rPr>
              <w:t>Rechtstreekse verstrekking</w:t>
            </w:r>
          </w:p>
        </w:tc>
        <w:tc>
          <w:tcPr>
            <w:tcW w:w="425" w:type="dxa"/>
            <w:shd w:val="clear" w:color="auto" w:fill="FFFFFF" w:themeFill="background1"/>
          </w:tcPr>
          <w:p w14:paraId="65696EB9" w14:textId="77777777" w:rsidR="00124308" w:rsidRPr="009A67DA" w:rsidRDefault="00124308" w:rsidP="00124308">
            <w:pPr>
              <w:spacing w:before="0" w:after="0" w:line="240" w:lineRule="auto"/>
              <w:rPr>
                <w:rFonts w:eastAsia="Times New Roman" w:cstheme="minorHAnsi"/>
                <w:sz w:val="20"/>
                <w:szCs w:val="20"/>
              </w:rPr>
            </w:pPr>
          </w:p>
        </w:tc>
        <w:tc>
          <w:tcPr>
            <w:tcW w:w="426" w:type="dxa"/>
            <w:shd w:val="clear" w:color="auto" w:fill="FFFFFF" w:themeFill="background1"/>
            <w:hideMark/>
          </w:tcPr>
          <w:p w14:paraId="18C9A2C0" w14:textId="77777777" w:rsidR="00124308" w:rsidRPr="009A67DA" w:rsidRDefault="00124308" w:rsidP="00124308">
            <w:pPr>
              <w:spacing w:before="0" w:after="0" w:line="240" w:lineRule="auto"/>
              <w:rPr>
                <w:rFonts w:eastAsia="Times New Roman" w:cstheme="minorHAnsi"/>
                <w:sz w:val="20"/>
                <w:szCs w:val="20"/>
              </w:rPr>
            </w:pPr>
          </w:p>
        </w:tc>
        <w:tc>
          <w:tcPr>
            <w:tcW w:w="425" w:type="dxa"/>
            <w:shd w:val="clear" w:color="auto" w:fill="FFFFFF" w:themeFill="background1"/>
          </w:tcPr>
          <w:p w14:paraId="0A7556AD" w14:textId="77777777" w:rsidR="00124308" w:rsidRPr="009A67DA" w:rsidRDefault="00124308" w:rsidP="00124308">
            <w:pPr>
              <w:spacing w:before="0" w:after="0" w:line="240" w:lineRule="auto"/>
              <w:rPr>
                <w:rFonts w:eastAsia="Times New Roman" w:cstheme="minorHAnsi"/>
                <w:sz w:val="20"/>
                <w:szCs w:val="20"/>
              </w:rPr>
            </w:pPr>
          </w:p>
        </w:tc>
        <w:tc>
          <w:tcPr>
            <w:tcW w:w="425" w:type="dxa"/>
            <w:shd w:val="clear" w:color="auto" w:fill="FFFFFF" w:themeFill="background1"/>
          </w:tcPr>
          <w:p w14:paraId="528AE3CB" w14:textId="3A2B11E1" w:rsidR="00124308" w:rsidRPr="009A67DA" w:rsidRDefault="00124308" w:rsidP="00124308">
            <w:pPr>
              <w:spacing w:before="0" w:after="0" w:line="240" w:lineRule="auto"/>
              <w:rPr>
                <w:rFonts w:eastAsia="Times New Roman" w:cstheme="minorHAnsi"/>
                <w:sz w:val="20"/>
                <w:szCs w:val="20"/>
              </w:rPr>
            </w:pPr>
          </w:p>
        </w:tc>
        <w:tc>
          <w:tcPr>
            <w:tcW w:w="425" w:type="dxa"/>
            <w:shd w:val="clear" w:color="auto" w:fill="FFFFFF" w:themeFill="background1"/>
          </w:tcPr>
          <w:p w14:paraId="59B91D61" w14:textId="77777777" w:rsidR="00124308" w:rsidRPr="009A67DA" w:rsidRDefault="00124308" w:rsidP="00124308">
            <w:pPr>
              <w:spacing w:before="0" w:after="0" w:line="240" w:lineRule="auto"/>
              <w:rPr>
                <w:rFonts w:eastAsia="Times New Roman" w:cstheme="minorHAnsi"/>
                <w:sz w:val="20"/>
                <w:szCs w:val="20"/>
              </w:rPr>
            </w:pPr>
          </w:p>
        </w:tc>
        <w:tc>
          <w:tcPr>
            <w:tcW w:w="425" w:type="dxa"/>
            <w:shd w:val="clear" w:color="auto" w:fill="FFFFFF" w:themeFill="background1"/>
          </w:tcPr>
          <w:p w14:paraId="3551BE62" w14:textId="364D977B" w:rsidR="00124308" w:rsidRPr="009A67DA" w:rsidRDefault="00124308" w:rsidP="00124308">
            <w:pPr>
              <w:spacing w:before="0" w:after="0" w:line="240" w:lineRule="auto"/>
              <w:rPr>
                <w:rFonts w:eastAsia="Times New Roman" w:cstheme="minorHAnsi"/>
                <w:sz w:val="20"/>
                <w:szCs w:val="20"/>
              </w:rPr>
            </w:pPr>
          </w:p>
        </w:tc>
      </w:tr>
      <w:tr w:rsidR="00124308" w:rsidRPr="009A67DA" w14:paraId="2EDD7658" w14:textId="77777777" w:rsidTr="001D13CF">
        <w:trPr>
          <w:trHeight w:val="238"/>
        </w:trPr>
        <w:tc>
          <w:tcPr>
            <w:tcW w:w="6941" w:type="dxa"/>
            <w:hideMark/>
          </w:tcPr>
          <w:p w14:paraId="03C04A07" w14:textId="77777777" w:rsidR="00124308" w:rsidRPr="009A67DA" w:rsidRDefault="00124308" w:rsidP="00124308">
            <w:pPr>
              <w:spacing w:before="0" w:after="0" w:line="240" w:lineRule="auto"/>
              <w:jc w:val="both"/>
              <w:rPr>
                <w:rFonts w:eastAsia="Times New Roman" w:cstheme="minorHAnsi"/>
                <w:sz w:val="20"/>
                <w:szCs w:val="20"/>
              </w:rPr>
            </w:pPr>
            <w:r w:rsidRPr="009A67DA">
              <w:rPr>
                <w:rFonts w:eastAsia="Times New Roman" w:cstheme="minorHAnsi"/>
                <w:sz w:val="20"/>
                <w:szCs w:val="20"/>
              </w:rPr>
              <w:t>25.</w:t>
            </w:r>
            <w:r w:rsidRPr="009A67DA">
              <w:rPr>
                <w:rFonts w:eastAsia="Times New Roman" w:cstheme="minorHAnsi"/>
                <w:sz w:val="14"/>
                <w:szCs w:val="14"/>
              </w:rPr>
              <w:t xml:space="preserve"> </w:t>
            </w:r>
            <w:r w:rsidRPr="009A67DA">
              <w:rPr>
                <w:rFonts w:eastAsia="Times New Roman" w:cstheme="minorHAnsi"/>
                <w:sz w:val="18"/>
                <w:szCs w:val="18"/>
              </w:rPr>
              <w:t>Informatie aan de betrokkene, recht op inzage, rectificatie en verwijdering</w:t>
            </w:r>
          </w:p>
        </w:tc>
        <w:tc>
          <w:tcPr>
            <w:tcW w:w="425" w:type="dxa"/>
            <w:shd w:val="clear" w:color="auto" w:fill="FFFFFF" w:themeFill="background1"/>
          </w:tcPr>
          <w:p w14:paraId="02E49F66" w14:textId="77777777" w:rsidR="00124308" w:rsidRPr="009A67DA" w:rsidRDefault="00124308" w:rsidP="00124308">
            <w:pPr>
              <w:spacing w:before="0" w:after="0" w:line="240" w:lineRule="auto"/>
              <w:rPr>
                <w:rFonts w:eastAsia="Times New Roman" w:cstheme="minorHAnsi"/>
                <w:sz w:val="20"/>
                <w:szCs w:val="20"/>
              </w:rPr>
            </w:pPr>
          </w:p>
        </w:tc>
        <w:tc>
          <w:tcPr>
            <w:tcW w:w="426" w:type="dxa"/>
            <w:shd w:val="clear" w:color="auto" w:fill="FFFFFF" w:themeFill="background1"/>
            <w:hideMark/>
          </w:tcPr>
          <w:p w14:paraId="17C3D004" w14:textId="77777777" w:rsidR="00124308" w:rsidRPr="009A67DA" w:rsidRDefault="00124308" w:rsidP="00124308">
            <w:pPr>
              <w:spacing w:before="0" w:after="0" w:line="240" w:lineRule="auto"/>
              <w:rPr>
                <w:rFonts w:eastAsia="Times New Roman" w:cstheme="minorHAnsi"/>
                <w:sz w:val="20"/>
                <w:szCs w:val="20"/>
              </w:rPr>
            </w:pPr>
          </w:p>
        </w:tc>
        <w:tc>
          <w:tcPr>
            <w:tcW w:w="425" w:type="dxa"/>
            <w:shd w:val="clear" w:color="auto" w:fill="FFFFFF" w:themeFill="background1"/>
          </w:tcPr>
          <w:p w14:paraId="4E0FF9A1" w14:textId="77777777" w:rsidR="00124308" w:rsidRPr="009A67DA" w:rsidRDefault="00124308" w:rsidP="00124308">
            <w:pPr>
              <w:spacing w:before="0" w:after="0" w:line="240" w:lineRule="auto"/>
              <w:rPr>
                <w:rFonts w:eastAsia="Times New Roman" w:cstheme="minorHAnsi"/>
                <w:sz w:val="20"/>
                <w:szCs w:val="20"/>
              </w:rPr>
            </w:pPr>
          </w:p>
        </w:tc>
        <w:tc>
          <w:tcPr>
            <w:tcW w:w="425" w:type="dxa"/>
            <w:shd w:val="clear" w:color="auto" w:fill="FFFFFF" w:themeFill="background1"/>
          </w:tcPr>
          <w:p w14:paraId="55E86D9A" w14:textId="072B30E5" w:rsidR="00124308" w:rsidRPr="009A67DA" w:rsidRDefault="00124308" w:rsidP="00124308">
            <w:pPr>
              <w:spacing w:before="0" w:after="0" w:line="240" w:lineRule="auto"/>
              <w:rPr>
                <w:rFonts w:eastAsia="Times New Roman" w:cstheme="minorHAnsi"/>
                <w:sz w:val="20"/>
                <w:szCs w:val="20"/>
              </w:rPr>
            </w:pPr>
          </w:p>
        </w:tc>
        <w:tc>
          <w:tcPr>
            <w:tcW w:w="425" w:type="dxa"/>
            <w:shd w:val="clear" w:color="auto" w:fill="FFFFFF" w:themeFill="background1"/>
          </w:tcPr>
          <w:p w14:paraId="02003CD8" w14:textId="77777777" w:rsidR="00124308" w:rsidRPr="009A67DA" w:rsidRDefault="00124308" w:rsidP="00124308">
            <w:pPr>
              <w:spacing w:before="0" w:after="0" w:line="240" w:lineRule="auto"/>
              <w:rPr>
                <w:rFonts w:eastAsia="Times New Roman" w:cstheme="minorHAnsi"/>
                <w:sz w:val="20"/>
                <w:szCs w:val="20"/>
              </w:rPr>
            </w:pPr>
          </w:p>
        </w:tc>
        <w:tc>
          <w:tcPr>
            <w:tcW w:w="425" w:type="dxa"/>
            <w:shd w:val="clear" w:color="auto" w:fill="FFFFFF" w:themeFill="background1"/>
          </w:tcPr>
          <w:p w14:paraId="50C19E29" w14:textId="3B8BEC97" w:rsidR="00124308" w:rsidRPr="009A67DA" w:rsidRDefault="00124308" w:rsidP="00124308">
            <w:pPr>
              <w:spacing w:before="0" w:after="0" w:line="240" w:lineRule="auto"/>
              <w:rPr>
                <w:rFonts w:eastAsia="Times New Roman" w:cstheme="minorHAnsi"/>
                <w:sz w:val="20"/>
                <w:szCs w:val="20"/>
              </w:rPr>
            </w:pPr>
          </w:p>
        </w:tc>
      </w:tr>
      <w:tr w:rsidR="00124308" w:rsidRPr="009A67DA" w14:paraId="1FD548E3" w14:textId="77777777" w:rsidTr="001D13CF">
        <w:trPr>
          <w:trHeight w:val="238"/>
        </w:trPr>
        <w:tc>
          <w:tcPr>
            <w:tcW w:w="6941" w:type="dxa"/>
            <w:hideMark/>
          </w:tcPr>
          <w:p w14:paraId="0111D395" w14:textId="77777777" w:rsidR="00124308" w:rsidRPr="009A67DA" w:rsidRDefault="00124308" w:rsidP="00124308">
            <w:pPr>
              <w:spacing w:before="0" w:after="0" w:line="240" w:lineRule="auto"/>
              <w:jc w:val="both"/>
              <w:rPr>
                <w:rFonts w:eastAsia="Times New Roman" w:cstheme="minorHAnsi"/>
                <w:sz w:val="20"/>
                <w:szCs w:val="20"/>
              </w:rPr>
            </w:pPr>
            <w:r w:rsidRPr="009A67DA">
              <w:rPr>
                <w:rFonts w:eastAsia="Times New Roman" w:cstheme="minorHAnsi"/>
                <w:sz w:val="20"/>
                <w:szCs w:val="20"/>
              </w:rPr>
              <w:t>26.</w:t>
            </w:r>
            <w:r w:rsidRPr="009A67DA">
              <w:rPr>
                <w:rFonts w:eastAsia="Times New Roman" w:cstheme="minorHAnsi"/>
                <w:sz w:val="14"/>
                <w:szCs w:val="14"/>
              </w:rPr>
              <w:t xml:space="preserve"> </w:t>
            </w:r>
            <w:r w:rsidRPr="009A67DA">
              <w:rPr>
                <w:rFonts w:eastAsia="Times New Roman" w:cstheme="minorHAnsi"/>
                <w:sz w:val="18"/>
                <w:szCs w:val="18"/>
              </w:rPr>
              <w:t>Register</w:t>
            </w:r>
          </w:p>
        </w:tc>
        <w:tc>
          <w:tcPr>
            <w:tcW w:w="425" w:type="dxa"/>
            <w:shd w:val="clear" w:color="auto" w:fill="FFFFFF" w:themeFill="background1"/>
          </w:tcPr>
          <w:p w14:paraId="23EEA4CB" w14:textId="77777777" w:rsidR="00124308" w:rsidRPr="009A67DA" w:rsidRDefault="00124308" w:rsidP="00124308">
            <w:pPr>
              <w:spacing w:before="0" w:after="0" w:line="240" w:lineRule="auto"/>
              <w:rPr>
                <w:rFonts w:eastAsia="Times New Roman" w:cstheme="minorHAnsi"/>
                <w:sz w:val="20"/>
                <w:szCs w:val="20"/>
              </w:rPr>
            </w:pPr>
          </w:p>
        </w:tc>
        <w:tc>
          <w:tcPr>
            <w:tcW w:w="426" w:type="dxa"/>
            <w:shd w:val="clear" w:color="auto" w:fill="FFFFFF" w:themeFill="background1"/>
            <w:hideMark/>
          </w:tcPr>
          <w:p w14:paraId="1534B2ED" w14:textId="77777777" w:rsidR="00124308" w:rsidRPr="009A67DA" w:rsidRDefault="00124308" w:rsidP="00124308">
            <w:pPr>
              <w:spacing w:before="0" w:after="0" w:line="240" w:lineRule="auto"/>
              <w:rPr>
                <w:rFonts w:eastAsia="Times New Roman" w:cstheme="minorHAnsi"/>
                <w:sz w:val="20"/>
                <w:szCs w:val="20"/>
              </w:rPr>
            </w:pPr>
          </w:p>
        </w:tc>
        <w:tc>
          <w:tcPr>
            <w:tcW w:w="425" w:type="dxa"/>
            <w:shd w:val="clear" w:color="auto" w:fill="FFFFFF" w:themeFill="background1"/>
          </w:tcPr>
          <w:p w14:paraId="21C0EF66" w14:textId="77777777" w:rsidR="00124308" w:rsidRPr="009A67DA" w:rsidRDefault="00124308" w:rsidP="00124308">
            <w:pPr>
              <w:spacing w:before="0" w:after="0" w:line="240" w:lineRule="auto"/>
              <w:rPr>
                <w:rFonts w:eastAsia="Times New Roman" w:cstheme="minorHAnsi"/>
                <w:sz w:val="20"/>
                <w:szCs w:val="20"/>
              </w:rPr>
            </w:pPr>
          </w:p>
        </w:tc>
        <w:tc>
          <w:tcPr>
            <w:tcW w:w="425" w:type="dxa"/>
            <w:shd w:val="clear" w:color="auto" w:fill="FFFFFF" w:themeFill="background1"/>
          </w:tcPr>
          <w:p w14:paraId="01ACEE38" w14:textId="49A4505C" w:rsidR="00124308" w:rsidRPr="009A67DA" w:rsidRDefault="00124308" w:rsidP="00124308">
            <w:pPr>
              <w:spacing w:before="0" w:after="0" w:line="240" w:lineRule="auto"/>
              <w:rPr>
                <w:rFonts w:eastAsia="Times New Roman" w:cstheme="minorHAnsi"/>
                <w:sz w:val="20"/>
                <w:szCs w:val="20"/>
              </w:rPr>
            </w:pPr>
          </w:p>
        </w:tc>
        <w:tc>
          <w:tcPr>
            <w:tcW w:w="425" w:type="dxa"/>
            <w:shd w:val="clear" w:color="auto" w:fill="FFFFFF" w:themeFill="background1"/>
          </w:tcPr>
          <w:p w14:paraId="5ABA0892" w14:textId="77777777" w:rsidR="00124308" w:rsidRPr="009A67DA" w:rsidRDefault="00124308" w:rsidP="00124308">
            <w:pPr>
              <w:spacing w:before="0" w:after="0" w:line="240" w:lineRule="auto"/>
              <w:rPr>
                <w:rFonts w:eastAsia="Times New Roman" w:cstheme="minorHAnsi"/>
                <w:sz w:val="20"/>
                <w:szCs w:val="20"/>
              </w:rPr>
            </w:pPr>
          </w:p>
        </w:tc>
        <w:tc>
          <w:tcPr>
            <w:tcW w:w="425" w:type="dxa"/>
            <w:shd w:val="clear" w:color="auto" w:fill="FFFFFF" w:themeFill="background1"/>
          </w:tcPr>
          <w:p w14:paraId="623B811E" w14:textId="061124B6" w:rsidR="00124308" w:rsidRPr="009A67DA" w:rsidRDefault="00124308" w:rsidP="00124308">
            <w:pPr>
              <w:spacing w:before="0" w:after="0" w:line="240" w:lineRule="auto"/>
              <w:rPr>
                <w:rFonts w:eastAsia="Times New Roman" w:cstheme="minorHAnsi"/>
                <w:sz w:val="20"/>
                <w:szCs w:val="20"/>
              </w:rPr>
            </w:pPr>
          </w:p>
        </w:tc>
      </w:tr>
      <w:tr w:rsidR="00124308" w:rsidRPr="009A67DA" w14:paraId="6C000E1A" w14:textId="77777777" w:rsidTr="001D13CF">
        <w:trPr>
          <w:trHeight w:val="238"/>
        </w:trPr>
        <w:tc>
          <w:tcPr>
            <w:tcW w:w="6941" w:type="dxa"/>
            <w:hideMark/>
          </w:tcPr>
          <w:p w14:paraId="5459EB41" w14:textId="77777777" w:rsidR="00124308" w:rsidRPr="009A67DA" w:rsidRDefault="00124308" w:rsidP="00124308">
            <w:pPr>
              <w:spacing w:before="0" w:after="0" w:line="240" w:lineRule="auto"/>
              <w:jc w:val="both"/>
              <w:rPr>
                <w:rFonts w:eastAsia="Times New Roman" w:cstheme="minorHAnsi"/>
                <w:sz w:val="20"/>
                <w:szCs w:val="20"/>
              </w:rPr>
            </w:pPr>
            <w:r w:rsidRPr="009A67DA">
              <w:rPr>
                <w:rFonts w:eastAsia="Times New Roman" w:cstheme="minorHAnsi"/>
                <w:sz w:val="20"/>
                <w:szCs w:val="20"/>
              </w:rPr>
              <w:t>27.</w:t>
            </w:r>
            <w:r w:rsidRPr="009A67DA">
              <w:rPr>
                <w:rFonts w:eastAsia="Times New Roman" w:cstheme="minorHAnsi"/>
                <w:sz w:val="14"/>
                <w:szCs w:val="14"/>
              </w:rPr>
              <w:t xml:space="preserve"> </w:t>
            </w:r>
            <w:r w:rsidRPr="009A67DA">
              <w:rPr>
                <w:rFonts w:eastAsia="Times New Roman" w:cstheme="minorHAnsi"/>
                <w:sz w:val="18"/>
                <w:szCs w:val="18"/>
              </w:rPr>
              <w:t>Documentatie</w:t>
            </w:r>
          </w:p>
        </w:tc>
        <w:tc>
          <w:tcPr>
            <w:tcW w:w="425" w:type="dxa"/>
            <w:shd w:val="clear" w:color="auto" w:fill="FFFFFF" w:themeFill="background1"/>
          </w:tcPr>
          <w:p w14:paraId="18A2FEB2" w14:textId="77777777" w:rsidR="00124308" w:rsidRPr="009A67DA" w:rsidRDefault="00124308" w:rsidP="00124308">
            <w:pPr>
              <w:spacing w:before="0" w:after="0" w:line="240" w:lineRule="auto"/>
              <w:rPr>
                <w:rFonts w:eastAsia="Times New Roman" w:cstheme="minorHAnsi"/>
                <w:sz w:val="20"/>
                <w:szCs w:val="20"/>
              </w:rPr>
            </w:pPr>
          </w:p>
        </w:tc>
        <w:tc>
          <w:tcPr>
            <w:tcW w:w="426" w:type="dxa"/>
            <w:shd w:val="clear" w:color="auto" w:fill="FFFFFF" w:themeFill="background1"/>
            <w:hideMark/>
          </w:tcPr>
          <w:p w14:paraId="4011C396" w14:textId="77777777" w:rsidR="00124308" w:rsidRPr="009A67DA" w:rsidRDefault="00124308" w:rsidP="00124308">
            <w:pPr>
              <w:spacing w:before="0" w:after="0" w:line="240" w:lineRule="auto"/>
              <w:rPr>
                <w:rFonts w:eastAsia="Times New Roman" w:cstheme="minorHAnsi"/>
                <w:sz w:val="20"/>
                <w:szCs w:val="20"/>
              </w:rPr>
            </w:pPr>
          </w:p>
        </w:tc>
        <w:tc>
          <w:tcPr>
            <w:tcW w:w="425" w:type="dxa"/>
            <w:shd w:val="clear" w:color="auto" w:fill="FFFFFF" w:themeFill="background1"/>
          </w:tcPr>
          <w:p w14:paraId="048931EE" w14:textId="77777777" w:rsidR="00124308" w:rsidRPr="009A67DA" w:rsidRDefault="00124308" w:rsidP="00124308">
            <w:pPr>
              <w:spacing w:before="0" w:after="0" w:line="240" w:lineRule="auto"/>
              <w:rPr>
                <w:rFonts w:eastAsia="Times New Roman" w:cstheme="minorHAnsi"/>
                <w:sz w:val="20"/>
                <w:szCs w:val="20"/>
              </w:rPr>
            </w:pPr>
          </w:p>
        </w:tc>
        <w:tc>
          <w:tcPr>
            <w:tcW w:w="425" w:type="dxa"/>
            <w:shd w:val="clear" w:color="auto" w:fill="FFFFFF" w:themeFill="background1"/>
          </w:tcPr>
          <w:p w14:paraId="1E4D222C" w14:textId="3BC64375" w:rsidR="00124308" w:rsidRPr="009A67DA" w:rsidRDefault="00124308" w:rsidP="00124308">
            <w:pPr>
              <w:spacing w:before="0" w:after="0" w:line="240" w:lineRule="auto"/>
              <w:rPr>
                <w:rFonts w:eastAsia="Times New Roman" w:cstheme="minorHAnsi"/>
                <w:sz w:val="20"/>
                <w:szCs w:val="20"/>
              </w:rPr>
            </w:pPr>
          </w:p>
        </w:tc>
        <w:tc>
          <w:tcPr>
            <w:tcW w:w="425" w:type="dxa"/>
            <w:shd w:val="clear" w:color="auto" w:fill="FFFFFF" w:themeFill="background1"/>
          </w:tcPr>
          <w:p w14:paraId="10993212" w14:textId="77777777" w:rsidR="00124308" w:rsidRPr="009A67DA" w:rsidRDefault="00124308" w:rsidP="00124308">
            <w:pPr>
              <w:spacing w:before="0" w:after="0" w:line="240" w:lineRule="auto"/>
              <w:rPr>
                <w:rFonts w:eastAsia="Times New Roman" w:cstheme="minorHAnsi"/>
                <w:sz w:val="20"/>
                <w:szCs w:val="20"/>
              </w:rPr>
            </w:pPr>
          </w:p>
        </w:tc>
        <w:tc>
          <w:tcPr>
            <w:tcW w:w="425" w:type="dxa"/>
            <w:shd w:val="clear" w:color="auto" w:fill="FFFFFF" w:themeFill="background1"/>
          </w:tcPr>
          <w:p w14:paraId="1024B9FE" w14:textId="6DBD41FB" w:rsidR="00124308" w:rsidRPr="009A67DA" w:rsidRDefault="00124308" w:rsidP="00124308">
            <w:pPr>
              <w:spacing w:before="0" w:after="0" w:line="240" w:lineRule="auto"/>
              <w:rPr>
                <w:rFonts w:eastAsia="Times New Roman" w:cstheme="minorHAnsi"/>
                <w:sz w:val="20"/>
                <w:szCs w:val="20"/>
              </w:rPr>
            </w:pPr>
          </w:p>
        </w:tc>
      </w:tr>
      <w:tr w:rsidR="00124308" w:rsidRPr="009A67DA" w14:paraId="2C8C9B26" w14:textId="77777777" w:rsidTr="001D13CF">
        <w:trPr>
          <w:trHeight w:val="238"/>
        </w:trPr>
        <w:tc>
          <w:tcPr>
            <w:tcW w:w="6941" w:type="dxa"/>
            <w:hideMark/>
          </w:tcPr>
          <w:p w14:paraId="5929EA90" w14:textId="77777777" w:rsidR="00124308" w:rsidRPr="009A67DA" w:rsidRDefault="00124308" w:rsidP="00124308">
            <w:pPr>
              <w:spacing w:before="0" w:after="0" w:line="240" w:lineRule="auto"/>
              <w:jc w:val="both"/>
              <w:rPr>
                <w:rFonts w:eastAsia="Times New Roman" w:cstheme="minorHAnsi"/>
                <w:sz w:val="20"/>
                <w:szCs w:val="20"/>
              </w:rPr>
            </w:pPr>
            <w:r w:rsidRPr="009A67DA">
              <w:rPr>
                <w:rFonts w:eastAsia="Times New Roman" w:cstheme="minorHAnsi"/>
                <w:sz w:val="20"/>
                <w:szCs w:val="20"/>
              </w:rPr>
              <w:t>28.</w:t>
            </w:r>
            <w:r w:rsidRPr="009A67DA">
              <w:rPr>
                <w:rFonts w:eastAsia="Times New Roman" w:cstheme="minorHAnsi"/>
                <w:sz w:val="14"/>
                <w:szCs w:val="14"/>
              </w:rPr>
              <w:t xml:space="preserve"> </w:t>
            </w:r>
            <w:r w:rsidRPr="009A67DA">
              <w:rPr>
                <w:rFonts w:eastAsia="Times New Roman" w:cstheme="minorHAnsi"/>
                <w:sz w:val="18"/>
                <w:szCs w:val="18"/>
              </w:rPr>
              <w:t>Logging</w:t>
            </w:r>
          </w:p>
        </w:tc>
        <w:tc>
          <w:tcPr>
            <w:tcW w:w="425" w:type="dxa"/>
            <w:shd w:val="clear" w:color="auto" w:fill="FFFFFF" w:themeFill="background1"/>
          </w:tcPr>
          <w:p w14:paraId="38187E8A" w14:textId="77777777" w:rsidR="00124308" w:rsidRPr="009A67DA" w:rsidRDefault="00124308" w:rsidP="00124308">
            <w:pPr>
              <w:spacing w:before="0" w:after="0" w:line="240" w:lineRule="auto"/>
              <w:rPr>
                <w:rFonts w:eastAsia="Times New Roman" w:cstheme="minorHAnsi"/>
                <w:sz w:val="20"/>
                <w:szCs w:val="20"/>
              </w:rPr>
            </w:pPr>
          </w:p>
        </w:tc>
        <w:tc>
          <w:tcPr>
            <w:tcW w:w="426" w:type="dxa"/>
            <w:shd w:val="clear" w:color="auto" w:fill="FFFFFF" w:themeFill="background1"/>
            <w:hideMark/>
          </w:tcPr>
          <w:p w14:paraId="1EBB4103" w14:textId="77777777" w:rsidR="00124308" w:rsidRPr="009A67DA" w:rsidRDefault="00124308" w:rsidP="00124308">
            <w:pPr>
              <w:spacing w:before="0" w:after="0" w:line="240" w:lineRule="auto"/>
              <w:rPr>
                <w:rFonts w:eastAsia="Times New Roman" w:cstheme="minorHAnsi"/>
                <w:sz w:val="20"/>
                <w:szCs w:val="20"/>
              </w:rPr>
            </w:pPr>
          </w:p>
        </w:tc>
        <w:tc>
          <w:tcPr>
            <w:tcW w:w="425" w:type="dxa"/>
            <w:shd w:val="clear" w:color="auto" w:fill="FFFFFF" w:themeFill="background1"/>
          </w:tcPr>
          <w:p w14:paraId="10B9D181" w14:textId="77777777" w:rsidR="00124308" w:rsidRPr="009A67DA" w:rsidRDefault="00124308" w:rsidP="00124308">
            <w:pPr>
              <w:spacing w:before="0" w:after="0" w:line="240" w:lineRule="auto"/>
              <w:rPr>
                <w:rFonts w:eastAsia="Times New Roman" w:cstheme="minorHAnsi"/>
                <w:sz w:val="20"/>
                <w:szCs w:val="20"/>
              </w:rPr>
            </w:pPr>
          </w:p>
        </w:tc>
        <w:tc>
          <w:tcPr>
            <w:tcW w:w="425" w:type="dxa"/>
            <w:shd w:val="clear" w:color="auto" w:fill="FFFFFF" w:themeFill="background1"/>
          </w:tcPr>
          <w:p w14:paraId="43A70B4B" w14:textId="77777777" w:rsidR="00124308" w:rsidRPr="009A67DA" w:rsidRDefault="00124308" w:rsidP="00124308">
            <w:pPr>
              <w:spacing w:before="0" w:after="0" w:line="240" w:lineRule="auto"/>
              <w:rPr>
                <w:rFonts w:eastAsia="Times New Roman" w:cstheme="minorHAnsi"/>
                <w:sz w:val="20"/>
                <w:szCs w:val="20"/>
              </w:rPr>
            </w:pPr>
          </w:p>
        </w:tc>
        <w:tc>
          <w:tcPr>
            <w:tcW w:w="425" w:type="dxa"/>
            <w:shd w:val="clear" w:color="auto" w:fill="FFFFFF" w:themeFill="background1"/>
          </w:tcPr>
          <w:p w14:paraId="3A0D6C90" w14:textId="77777777" w:rsidR="00124308" w:rsidRPr="009A67DA" w:rsidRDefault="00124308" w:rsidP="00124308">
            <w:pPr>
              <w:spacing w:before="0" w:after="0" w:line="240" w:lineRule="auto"/>
              <w:rPr>
                <w:rFonts w:eastAsia="Times New Roman" w:cstheme="minorHAnsi"/>
                <w:sz w:val="20"/>
                <w:szCs w:val="20"/>
              </w:rPr>
            </w:pPr>
          </w:p>
        </w:tc>
        <w:tc>
          <w:tcPr>
            <w:tcW w:w="425" w:type="dxa"/>
            <w:shd w:val="clear" w:color="auto" w:fill="FFFFFF" w:themeFill="background1"/>
          </w:tcPr>
          <w:p w14:paraId="7A691662" w14:textId="344AF107" w:rsidR="00124308" w:rsidRPr="009A67DA" w:rsidRDefault="00124308" w:rsidP="00124308">
            <w:pPr>
              <w:spacing w:before="0" w:after="0" w:line="240" w:lineRule="auto"/>
              <w:rPr>
                <w:rFonts w:eastAsia="Times New Roman" w:cstheme="minorHAnsi"/>
                <w:sz w:val="20"/>
                <w:szCs w:val="20"/>
              </w:rPr>
            </w:pPr>
          </w:p>
        </w:tc>
      </w:tr>
      <w:tr w:rsidR="00124308" w:rsidRPr="009A67DA" w14:paraId="44074FE9" w14:textId="77777777" w:rsidTr="001D13CF">
        <w:trPr>
          <w:trHeight w:val="238"/>
        </w:trPr>
        <w:tc>
          <w:tcPr>
            <w:tcW w:w="6941" w:type="dxa"/>
            <w:hideMark/>
          </w:tcPr>
          <w:p w14:paraId="2928C9DD" w14:textId="77777777" w:rsidR="00124308" w:rsidRPr="009A67DA" w:rsidRDefault="00124308" w:rsidP="00124308">
            <w:pPr>
              <w:spacing w:before="0" w:after="0" w:line="240" w:lineRule="auto"/>
              <w:jc w:val="both"/>
              <w:rPr>
                <w:rFonts w:eastAsia="Times New Roman" w:cstheme="minorHAnsi"/>
                <w:sz w:val="20"/>
                <w:szCs w:val="20"/>
              </w:rPr>
            </w:pPr>
            <w:r w:rsidRPr="009A67DA">
              <w:rPr>
                <w:rFonts w:eastAsia="Times New Roman" w:cstheme="minorHAnsi"/>
                <w:sz w:val="20"/>
                <w:szCs w:val="20"/>
              </w:rPr>
              <w:t>29.</w:t>
            </w:r>
            <w:r w:rsidRPr="009A67DA">
              <w:rPr>
                <w:rFonts w:eastAsia="Times New Roman" w:cstheme="minorHAnsi"/>
                <w:sz w:val="14"/>
                <w:szCs w:val="14"/>
              </w:rPr>
              <w:t xml:space="preserve"> </w:t>
            </w:r>
            <w:r w:rsidRPr="009A67DA">
              <w:rPr>
                <w:rFonts w:eastAsia="Times New Roman" w:cstheme="minorHAnsi"/>
                <w:sz w:val="18"/>
                <w:szCs w:val="18"/>
              </w:rPr>
              <w:t>Audits</w:t>
            </w:r>
          </w:p>
        </w:tc>
        <w:tc>
          <w:tcPr>
            <w:tcW w:w="425" w:type="dxa"/>
            <w:shd w:val="clear" w:color="auto" w:fill="FFFFFF" w:themeFill="background1"/>
          </w:tcPr>
          <w:p w14:paraId="1CD4DA96" w14:textId="77777777" w:rsidR="00124308" w:rsidRPr="009A67DA" w:rsidRDefault="00124308" w:rsidP="00124308">
            <w:pPr>
              <w:spacing w:before="0" w:after="0" w:line="240" w:lineRule="auto"/>
              <w:rPr>
                <w:rFonts w:eastAsia="Times New Roman" w:cstheme="minorHAnsi"/>
                <w:sz w:val="20"/>
                <w:szCs w:val="20"/>
              </w:rPr>
            </w:pPr>
          </w:p>
        </w:tc>
        <w:tc>
          <w:tcPr>
            <w:tcW w:w="426" w:type="dxa"/>
            <w:shd w:val="clear" w:color="auto" w:fill="FFFFFF" w:themeFill="background1"/>
            <w:hideMark/>
          </w:tcPr>
          <w:p w14:paraId="2CD261EB" w14:textId="77777777" w:rsidR="00124308" w:rsidRPr="009A67DA" w:rsidRDefault="00124308" w:rsidP="00124308">
            <w:pPr>
              <w:spacing w:before="0" w:after="0" w:line="240" w:lineRule="auto"/>
              <w:rPr>
                <w:rFonts w:eastAsia="Times New Roman" w:cstheme="minorHAnsi"/>
                <w:sz w:val="20"/>
                <w:szCs w:val="20"/>
              </w:rPr>
            </w:pPr>
          </w:p>
        </w:tc>
        <w:tc>
          <w:tcPr>
            <w:tcW w:w="425" w:type="dxa"/>
            <w:shd w:val="clear" w:color="auto" w:fill="FFFFFF" w:themeFill="background1"/>
          </w:tcPr>
          <w:p w14:paraId="1E033B68" w14:textId="77777777" w:rsidR="00124308" w:rsidRPr="009A67DA" w:rsidRDefault="00124308" w:rsidP="00124308">
            <w:pPr>
              <w:spacing w:before="0" w:after="0" w:line="240" w:lineRule="auto"/>
              <w:rPr>
                <w:rFonts w:eastAsia="Times New Roman" w:cstheme="minorHAnsi"/>
                <w:sz w:val="20"/>
                <w:szCs w:val="20"/>
              </w:rPr>
            </w:pPr>
          </w:p>
        </w:tc>
        <w:tc>
          <w:tcPr>
            <w:tcW w:w="425" w:type="dxa"/>
            <w:shd w:val="clear" w:color="auto" w:fill="FFFFFF" w:themeFill="background1"/>
          </w:tcPr>
          <w:p w14:paraId="7D0ABFBF" w14:textId="77777777" w:rsidR="00124308" w:rsidRPr="009A67DA" w:rsidRDefault="00124308" w:rsidP="00124308">
            <w:pPr>
              <w:spacing w:before="0" w:after="0" w:line="240" w:lineRule="auto"/>
              <w:rPr>
                <w:rFonts w:eastAsia="Times New Roman" w:cstheme="minorHAnsi"/>
                <w:sz w:val="20"/>
                <w:szCs w:val="20"/>
              </w:rPr>
            </w:pPr>
          </w:p>
        </w:tc>
        <w:tc>
          <w:tcPr>
            <w:tcW w:w="425" w:type="dxa"/>
            <w:shd w:val="clear" w:color="auto" w:fill="FFFFFF" w:themeFill="background1"/>
          </w:tcPr>
          <w:p w14:paraId="60CF6120" w14:textId="77777777" w:rsidR="00124308" w:rsidRPr="009A67DA" w:rsidRDefault="00124308" w:rsidP="00124308">
            <w:pPr>
              <w:spacing w:before="0" w:after="0" w:line="240" w:lineRule="auto"/>
              <w:rPr>
                <w:rFonts w:eastAsia="Times New Roman" w:cstheme="minorHAnsi"/>
                <w:sz w:val="20"/>
                <w:szCs w:val="20"/>
              </w:rPr>
            </w:pPr>
          </w:p>
        </w:tc>
        <w:tc>
          <w:tcPr>
            <w:tcW w:w="425" w:type="dxa"/>
            <w:shd w:val="clear" w:color="auto" w:fill="FFFFFF" w:themeFill="background1"/>
          </w:tcPr>
          <w:p w14:paraId="206B00B8" w14:textId="003A8A11" w:rsidR="00124308" w:rsidRPr="009A67DA" w:rsidRDefault="00124308" w:rsidP="00124308">
            <w:pPr>
              <w:spacing w:before="0" w:after="0" w:line="240" w:lineRule="auto"/>
              <w:rPr>
                <w:rFonts w:eastAsia="Times New Roman" w:cstheme="minorHAnsi"/>
                <w:sz w:val="20"/>
                <w:szCs w:val="20"/>
              </w:rPr>
            </w:pPr>
          </w:p>
        </w:tc>
      </w:tr>
      <w:tr w:rsidR="00124308" w:rsidRPr="009A67DA" w14:paraId="0012B64C" w14:textId="77777777" w:rsidTr="001D13CF">
        <w:trPr>
          <w:trHeight w:val="238"/>
        </w:trPr>
        <w:tc>
          <w:tcPr>
            <w:tcW w:w="6941" w:type="dxa"/>
            <w:hideMark/>
          </w:tcPr>
          <w:p w14:paraId="679178E8" w14:textId="77777777" w:rsidR="00124308" w:rsidRPr="009A67DA" w:rsidRDefault="00124308" w:rsidP="00124308">
            <w:pPr>
              <w:spacing w:before="0" w:after="0" w:line="240" w:lineRule="auto"/>
              <w:jc w:val="both"/>
              <w:rPr>
                <w:rFonts w:eastAsia="Times New Roman" w:cstheme="minorHAnsi"/>
                <w:sz w:val="20"/>
                <w:szCs w:val="20"/>
              </w:rPr>
            </w:pPr>
            <w:r w:rsidRPr="009A67DA">
              <w:rPr>
                <w:rFonts w:eastAsia="Times New Roman" w:cstheme="minorHAnsi"/>
                <w:sz w:val="20"/>
                <w:szCs w:val="20"/>
              </w:rPr>
              <w:t>30.</w:t>
            </w:r>
            <w:r w:rsidRPr="009A67DA">
              <w:rPr>
                <w:rFonts w:eastAsia="Times New Roman" w:cstheme="minorHAnsi"/>
                <w:sz w:val="14"/>
                <w:szCs w:val="14"/>
              </w:rPr>
              <w:t xml:space="preserve"> </w:t>
            </w:r>
            <w:r w:rsidRPr="009A67DA">
              <w:rPr>
                <w:rFonts w:eastAsia="Times New Roman" w:cstheme="minorHAnsi"/>
                <w:sz w:val="18"/>
                <w:szCs w:val="18"/>
              </w:rPr>
              <w:t>Melding datalekken</w:t>
            </w:r>
          </w:p>
        </w:tc>
        <w:tc>
          <w:tcPr>
            <w:tcW w:w="425" w:type="dxa"/>
            <w:shd w:val="clear" w:color="auto" w:fill="FFFFFF" w:themeFill="background1"/>
            <w:hideMark/>
          </w:tcPr>
          <w:p w14:paraId="52D83F43" w14:textId="77777777" w:rsidR="00124308" w:rsidRPr="009A67DA" w:rsidRDefault="00124308" w:rsidP="00124308">
            <w:pPr>
              <w:spacing w:before="0" w:after="0" w:line="240" w:lineRule="auto"/>
              <w:rPr>
                <w:rFonts w:eastAsia="Times New Roman" w:cstheme="minorHAnsi"/>
                <w:sz w:val="20"/>
                <w:szCs w:val="20"/>
              </w:rPr>
            </w:pPr>
          </w:p>
        </w:tc>
        <w:tc>
          <w:tcPr>
            <w:tcW w:w="426" w:type="dxa"/>
            <w:shd w:val="clear" w:color="auto" w:fill="FFFFFF" w:themeFill="background1"/>
            <w:hideMark/>
          </w:tcPr>
          <w:p w14:paraId="4CFFC528" w14:textId="77777777" w:rsidR="00124308" w:rsidRPr="009A67DA" w:rsidRDefault="00124308" w:rsidP="00124308">
            <w:pPr>
              <w:spacing w:before="0" w:after="0" w:line="240" w:lineRule="auto"/>
              <w:rPr>
                <w:rFonts w:eastAsia="Times New Roman" w:cstheme="minorHAnsi"/>
                <w:sz w:val="20"/>
                <w:szCs w:val="20"/>
              </w:rPr>
            </w:pPr>
          </w:p>
        </w:tc>
        <w:tc>
          <w:tcPr>
            <w:tcW w:w="425" w:type="dxa"/>
            <w:shd w:val="clear" w:color="auto" w:fill="FFFFFF" w:themeFill="background1"/>
          </w:tcPr>
          <w:p w14:paraId="0B3B64E1" w14:textId="77777777" w:rsidR="00124308" w:rsidRPr="009A67DA" w:rsidRDefault="00124308" w:rsidP="00124308">
            <w:pPr>
              <w:spacing w:before="0" w:after="0" w:line="240" w:lineRule="auto"/>
              <w:rPr>
                <w:rFonts w:eastAsia="Times New Roman" w:cstheme="minorHAnsi"/>
                <w:sz w:val="20"/>
                <w:szCs w:val="20"/>
              </w:rPr>
            </w:pPr>
          </w:p>
        </w:tc>
        <w:tc>
          <w:tcPr>
            <w:tcW w:w="425" w:type="dxa"/>
            <w:shd w:val="clear" w:color="auto" w:fill="FFFFFF" w:themeFill="background1"/>
          </w:tcPr>
          <w:p w14:paraId="0099BAF3" w14:textId="41898562" w:rsidR="00124308" w:rsidRPr="009A67DA" w:rsidRDefault="00124308" w:rsidP="00124308">
            <w:pPr>
              <w:spacing w:before="0" w:after="0" w:line="240" w:lineRule="auto"/>
              <w:rPr>
                <w:rFonts w:eastAsia="Times New Roman" w:cstheme="minorHAnsi"/>
                <w:sz w:val="20"/>
                <w:szCs w:val="20"/>
              </w:rPr>
            </w:pPr>
          </w:p>
        </w:tc>
        <w:tc>
          <w:tcPr>
            <w:tcW w:w="425" w:type="dxa"/>
            <w:shd w:val="clear" w:color="auto" w:fill="FFFFFF" w:themeFill="background1"/>
          </w:tcPr>
          <w:p w14:paraId="50B6C076" w14:textId="77777777" w:rsidR="00124308" w:rsidRPr="009A67DA" w:rsidRDefault="00124308" w:rsidP="00124308">
            <w:pPr>
              <w:spacing w:before="0" w:after="0" w:line="240" w:lineRule="auto"/>
              <w:rPr>
                <w:rFonts w:eastAsia="Times New Roman" w:cstheme="minorHAnsi"/>
                <w:sz w:val="20"/>
                <w:szCs w:val="20"/>
              </w:rPr>
            </w:pPr>
          </w:p>
        </w:tc>
        <w:tc>
          <w:tcPr>
            <w:tcW w:w="425" w:type="dxa"/>
            <w:shd w:val="clear" w:color="auto" w:fill="FFFFFF" w:themeFill="background1"/>
          </w:tcPr>
          <w:p w14:paraId="24A59A07" w14:textId="7A3B519C" w:rsidR="00124308" w:rsidRPr="009A67DA" w:rsidRDefault="00124308" w:rsidP="00124308">
            <w:pPr>
              <w:spacing w:before="0" w:after="0" w:line="240" w:lineRule="auto"/>
              <w:rPr>
                <w:rFonts w:eastAsia="Times New Roman" w:cstheme="minorHAnsi"/>
                <w:sz w:val="20"/>
                <w:szCs w:val="20"/>
              </w:rPr>
            </w:pPr>
          </w:p>
        </w:tc>
      </w:tr>
      <w:tr w:rsidR="00124308" w:rsidRPr="009A67DA" w14:paraId="2D0093FC" w14:textId="77777777" w:rsidTr="001D13CF">
        <w:trPr>
          <w:trHeight w:val="238"/>
        </w:trPr>
        <w:tc>
          <w:tcPr>
            <w:tcW w:w="6941" w:type="dxa"/>
            <w:hideMark/>
          </w:tcPr>
          <w:p w14:paraId="68E81F9E" w14:textId="77777777" w:rsidR="00124308" w:rsidRPr="009A67DA" w:rsidRDefault="00124308" w:rsidP="00124308">
            <w:pPr>
              <w:spacing w:before="0" w:after="0" w:line="240" w:lineRule="auto"/>
              <w:jc w:val="both"/>
              <w:rPr>
                <w:rFonts w:eastAsia="Times New Roman" w:cstheme="minorHAnsi"/>
                <w:sz w:val="20"/>
                <w:szCs w:val="20"/>
              </w:rPr>
            </w:pPr>
            <w:r w:rsidRPr="009A67DA">
              <w:rPr>
                <w:rFonts w:eastAsia="Times New Roman" w:cstheme="minorHAnsi"/>
                <w:sz w:val="20"/>
                <w:szCs w:val="20"/>
              </w:rPr>
              <w:t>31.</w:t>
            </w:r>
            <w:r w:rsidRPr="009A67DA">
              <w:rPr>
                <w:rFonts w:eastAsia="Times New Roman" w:cstheme="minorHAnsi"/>
                <w:sz w:val="14"/>
                <w:szCs w:val="14"/>
              </w:rPr>
              <w:t xml:space="preserve"> </w:t>
            </w:r>
            <w:r w:rsidRPr="009A67DA">
              <w:rPr>
                <w:rFonts w:eastAsia="Times New Roman" w:cstheme="minorHAnsi"/>
                <w:sz w:val="18"/>
                <w:szCs w:val="18"/>
              </w:rPr>
              <w:t>Functionaris voor gegevensbescherming</w:t>
            </w:r>
          </w:p>
        </w:tc>
        <w:tc>
          <w:tcPr>
            <w:tcW w:w="425" w:type="dxa"/>
            <w:shd w:val="clear" w:color="auto" w:fill="FFFFFF" w:themeFill="background1"/>
            <w:hideMark/>
          </w:tcPr>
          <w:p w14:paraId="2C11D3B8" w14:textId="77777777" w:rsidR="00124308" w:rsidRPr="009A67DA" w:rsidRDefault="00124308" w:rsidP="00124308">
            <w:pPr>
              <w:spacing w:before="0" w:after="0" w:line="240" w:lineRule="auto"/>
              <w:rPr>
                <w:rFonts w:eastAsia="Times New Roman" w:cstheme="minorHAnsi"/>
                <w:sz w:val="20"/>
                <w:szCs w:val="20"/>
              </w:rPr>
            </w:pPr>
          </w:p>
        </w:tc>
        <w:tc>
          <w:tcPr>
            <w:tcW w:w="426" w:type="dxa"/>
            <w:shd w:val="clear" w:color="auto" w:fill="FFFFFF" w:themeFill="background1"/>
            <w:hideMark/>
          </w:tcPr>
          <w:p w14:paraId="42F40526" w14:textId="77777777" w:rsidR="00124308" w:rsidRPr="009A67DA" w:rsidRDefault="00124308" w:rsidP="00124308">
            <w:pPr>
              <w:spacing w:before="0" w:after="0" w:line="240" w:lineRule="auto"/>
              <w:rPr>
                <w:rFonts w:eastAsia="Times New Roman" w:cstheme="minorHAnsi"/>
                <w:sz w:val="20"/>
                <w:szCs w:val="20"/>
              </w:rPr>
            </w:pPr>
          </w:p>
        </w:tc>
        <w:tc>
          <w:tcPr>
            <w:tcW w:w="425" w:type="dxa"/>
            <w:shd w:val="clear" w:color="auto" w:fill="FFFFFF" w:themeFill="background1"/>
          </w:tcPr>
          <w:p w14:paraId="26764B56" w14:textId="77777777" w:rsidR="00124308" w:rsidRPr="009A67DA" w:rsidRDefault="00124308" w:rsidP="00124308">
            <w:pPr>
              <w:spacing w:before="0" w:after="0" w:line="240" w:lineRule="auto"/>
              <w:rPr>
                <w:rFonts w:eastAsia="Times New Roman" w:cstheme="minorHAnsi"/>
                <w:sz w:val="20"/>
                <w:szCs w:val="20"/>
              </w:rPr>
            </w:pPr>
          </w:p>
        </w:tc>
        <w:tc>
          <w:tcPr>
            <w:tcW w:w="425" w:type="dxa"/>
            <w:shd w:val="clear" w:color="auto" w:fill="FFFFFF" w:themeFill="background1"/>
          </w:tcPr>
          <w:p w14:paraId="2334F57D" w14:textId="77777777" w:rsidR="00124308" w:rsidRPr="009A67DA" w:rsidRDefault="00124308" w:rsidP="00124308">
            <w:pPr>
              <w:spacing w:before="0" w:after="0" w:line="240" w:lineRule="auto"/>
              <w:rPr>
                <w:rFonts w:eastAsia="Times New Roman" w:cstheme="minorHAnsi"/>
                <w:sz w:val="20"/>
                <w:szCs w:val="20"/>
              </w:rPr>
            </w:pPr>
          </w:p>
        </w:tc>
        <w:tc>
          <w:tcPr>
            <w:tcW w:w="425" w:type="dxa"/>
            <w:shd w:val="clear" w:color="auto" w:fill="FFFFFF" w:themeFill="background1"/>
          </w:tcPr>
          <w:p w14:paraId="1BF0EB86" w14:textId="77777777" w:rsidR="00124308" w:rsidRPr="009A67DA" w:rsidRDefault="00124308" w:rsidP="00124308">
            <w:pPr>
              <w:spacing w:before="0" w:after="0" w:line="240" w:lineRule="auto"/>
              <w:rPr>
                <w:rFonts w:eastAsia="Times New Roman" w:cstheme="minorHAnsi"/>
                <w:sz w:val="20"/>
                <w:szCs w:val="20"/>
              </w:rPr>
            </w:pPr>
          </w:p>
        </w:tc>
        <w:tc>
          <w:tcPr>
            <w:tcW w:w="425" w:type="dxa"/>
            <w:shd w:val="clear" w:color="auto" w:fill="FFFFFF" w:themeFill="background1"/>
          </w:tcPr>
          <w:p w14:paraId="41BA8EAF" w14:textId="1BDA2CAF" w:rsidR="00124308" w:rsidRPr="009A67DA" w:rsidRDefault="00124308" w:rsidP="00124308">
            <w:pPr>
              <w:spacing w:before="0" w:after="0" w:line="240" w:lineRule="auto"/>
              <w:rPr>
                <w:rFonts w:eastAsia="Times New Roman" w:cstheme="minorHAnsi"/>
                <w:sz w:val="20"/>
                <w:szCs w:val="20"/>
              </w:rPr>
            </w:pPr>
          </w:p>
        </w:tc>
      </w:tr>
    </w:tbl>
    <w:p w14:paraId="5BF36B76" w14:textId="77777777" w:rsidR="00BD0B86" w:rsidRPr="009A67DA" w:rsidRDefault="00BD0B86" w:rsidP="009F33F9">
      <w:pPr>
        <w:spacing w:before="0" w:after="0" w:line="240" w:lineRule="auto"/>
        <w:rPr>
          <w:rFonts w:cstheme="minorHAnsi"/>
        </w:rPr>
      </w:pPr>
      <w:bookmarkStart w:id="16" w:name="_Toc53488849"/>
      <w:bookmarkStart w:id="17" w:name="_Toc53488850"/>
      <w:bookmarkStart w:id="18" w:name="_Toc53488851"/>
      <w:bookmarkStart w:id="19" w:name="_Toc53488852"/>
      <w:bookmarkStart w:id="20" w:name="_Toc53488853"/>
      <w:bookmarkStart w:id="21" w:name="_Toc53488854"/>
      <w:bookmarkEnd w:id="16"/>
      <w:bookmarkEnd w:id="17"/>
      <w:bookmarkEnd w:id="18"/>
      <w:bookmarkEnd w:id="19"/>
      <w:bookmarkEnd w:id="20"/>
      <w:bookmarkEnd w:id="21"/>
    </w:p>
    <w:tbl>
      <w:tblPr>
        <w:tblW w:w="9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941"/>
        <w:gridCol w:w="425"/>
        <w:gridCol w:w="426"/>
        <w:gridCol w:w="425"/>
        <w:gridCol w:w="425"/>
        <w:gridCol w:w="425"/>
        <w:gridCol w:w="425"/>
      </w:tblGrid>
      <w:tr w:rsidR="007B56CD" w:rsidRPr="009A67DA" w14:paraId="4E7CB54F" w14:textId="77777777" w:rsidTr="005A3BAB">
        <w:trPr>
          <w:trHeight w:val="424"/>
          <w:tblHeader/>
        </w:trPr>
        <w:tc>
          <w:tcPr>
            <w:tcW w:w="6941" w:type="dxa"/>
            <w:shd w:val="clear" w:color="auto" w:fill="1F497D" w:themeFill="text2"/>
          </w:tcPr>
          <w:p w14:paraId="427C80A6" w14:textId="77777777" w:rsidR="007B56CD" w:rsidRPr="009A67DA" w:rsidRDefault="007B56CD" w:rsidP="000018FA">
            <w:pPr>
              <w:spacing w:before="0" w:after="0" w:line="240" w:lineRule="auto"/>
              <w:jc w:val="center"/>
              <w:rPr>
                <w:rFonts w:cstheme="minorHAnsi"/>
                <w:b/>
                <w:bCs/>
                <w:color w:val="FFFFFF" w:themeColor="background1"/>
                <w:sz w:val="18"/>
                <w:szCs w:val="18"/>
              </w:rPr>
            </w:pPr>
            <w:r w:rsidRPr="009A67DA">
              <w:rPr>
                <w:rFonts w:cstheme="minorHAnsi"/>
                <w:b/>
                <w:bCs/>
                <w:color w:val="FFFFFF" w:themeColor="background1"/>
                <w:sz w:val="18"/>
                <w:szCs w:val="18"/>
              </w:rPr>
              <w:lastRenderedPageBreak/>
              <w:t>Technische en organisatorische maatregelen</w:t>
            </w:r>
          </w:p>
          <w:p w14:paraId="3D6039C5" w14:textId="77777777" w:rsidR="007B56CD" w:rsidRPr="009A67DA" w:rsidRDefault="007B56CD" w:rsidP="000018FA">
            <w:pPr>
              <w:spacing w:before="0" w:after="0" w:line="240" w:lineRule="auto"/>
              <w:jc w:val="center"/>
              <w:rPr>
                <w:rFonts w:eastAsia="Times New Roman" w:cstheme="minorHAnsi"/>
                <w:b/>
                <w:bCs/>
                <w:color w:val="FFFFFF"/>
                <w:sz w:val="18"/>
                <w:szCs w:val="18"/>
              </w:rPr>
            </w:pPr>
            <w:r w:rsidRPr="009A67DA">
              <w:rPr>
                <w:rFonts w:cstheme="minorHAnsi"/>
                <w:b/>
                <w:bCs/>
                <w:color w:val="FFFFFF" w:themeColor="background1"/>
                <w:sz w:val="18"/>
                <w:szCs w:val="18"/>
              </w:rPr>
              <w:t xml:space="preserve">Informatiesysteem: </w:t>
            </w:r>
            <w:r w:rsidRPr="009A67DA">
              <w:rPr>
                <w:rFonts w:cstheme="minorHAnsi"/>
                <w:b/>
                <w:bCs/>
                <w:color w:val="FFFFFF" w:themeColor="background1"/>
                <w:sz w:val="18"/>
                <w:szCs w:val="18"/>
                <w:highlight w:val="yellow"/>
              </w:rPr>
              <w:t>…</w:t>
            </w:r>
          </w:p>
        </w:tc>
        <w:tc>
          <w:tcPr>
            <w:tcW w:w="1276" w:type="dxa"/>
            <w:gridSpan w:val="3"/>
            <w:shd w:val="clear" w:color="auto" w:fill="1F497D" w:themeFill="text2"/>
          </w:tcPr>
          <w:p w14:paraId="2F950FC3" w14:textId="218056D0" w:rsidR="007B56CD" w:rsidRPr="009A67DA" w:rsidRDefault="002A70D8" w:rsidP="000018FA">
            <w:pPr>
              <w:spacing w:before="0" w:after="0" w:line="240" w:lineRule="auto"/>
              <w:jc w:val="both"/>
              <w:rPr>
                <w:rFonts w:cstheme="minorHAnsi"/>
                <w:b/>
                <w:bCs/>
                <w:color w:val="FFFFFF" w:themeColor="background1"/>
                <w:sz w:val="16"/>
                <w:szCs w:val="16"/>
              </w:rPr>
            </w:pPr>
            <w:r w:rsidRPr="009A67DA">
              <w:rPr>
                <w:rFonts w:cstheme="minorHAnsi"/>
                <w:b/>
                <w:bCs/>
                <w:color w:val="FFFFFF" w:themeColor="background1"/>
                <w:sz w:val="16"/>
                <w:szCs w:val="16"/>
              </w:rPr>
              <w:t>Ex</w:t>
            </w:r>
            <w:r w:rsidR="007B56CD" w:rsidRPr="009A67DA">
              <w:rPr>
                <w:rFonts w:cstheme="minorHAnsi"/>
                <w:b/>
                <w:bCs/>
                <w:color w:val="FFFFFF" w:themeColor="background1"/>
                <w:sz w:val="16"/>
                <w:szCs w:val="16"/>
              </w:rPr>
              <w:t>terne audit</w:t>
            </w:r>
          </w:p>
        </w:tc>
        <w:tc>
          <w:tcPr>
            <w:tcW w:w="1275" w:type="dxa"/>
            <w:gridSpan w:val="3"/>
            <w:shd w:val="clear" w:color="auto" w:fill="1F497D" w:themeFill="text2"/>
          </w:tcPr>
          <w:p w14:paraId="048A737A" w14:textId="538F2B89" w:rsidR="007B56CD" w:rsidRPr="009A67DA" w:rsidRDefault="007B56CD" w:rsidP="000018FA">
            <w:pPr>
              <w:spacing w:before="0" w:after="0" w:line="240" w:lineRule="auto"/>
              <w:jc w:val="both"/>
              <w:rPr>
                <w:rFonts w:cstheme="minorHAnsi"/>
                <w:b/>
                <w:bCs/>
                <w:color w:val="FFFFFF" w:themeColor="background1"/>
                <w:sz w:val="16"/>
                <w:szCs w:val="16"/>
              </w:rPr>
            </w:pPr>
            <w:r w:rsidRPr="009A67DA">
              <w:rPr>
                <w:rFonts w:cstheme="minorHAnsi"/>
                <w:b/>
                <w:bCs/>
                <w:color w:val="FFFFFF" w:themeColor="background1"/>
                <w:sz w:val="16"/>
                <w:szCs w:val="16"/>
              </w:rPr>
              <w:t>Hercontrole</w:t>
            </w:r>
          </w:p>
        </w:tc>
      </w:tr>
      <w:tr w:rsidR="007B56CD" w:rsidRPr="009A67DA" w14:paraId="1543860F" w14:textId="77777777" w:rsidTr="00DE7E5D">
        <w:trPr>
          <w:cantSplit/>
          <w:trHeight w:val="827"/>
          <w:tblHeader/>
        </w:trPr>
        <w:tc>
          <w:tcPr>
            <w:tcW w:w="6941" w:type="dxa"/>
            <w:shd w:val="clear" w:color="auto" w:fill="1F497D" w:themeFill="text2"/>
            <w:hideMark/>
          </w:tcPr>
          <w:p w14:paraId="240FCBB0" w14:textId="2879CF21" w:rsidR="007B56CD" w:rsidRPr="009A67DA" w:rsidRDefault="007B56CD" w:rsidP="00BC495B">
            <w:pPr>
              <w:spacing w:before="0" w:after="0" w:line="240" w:lineRule="auto"/>
              <w:jc w:val="center"/>
              <w:rPr>
                <w:rFonts w:eastAsia="Times New Roman" w:cstheme="minorHAnsi"/>
                <w:b/>
                <w:bCs/>
                <w:color w:val="FFFFFF"/>
                <w:sz w:val="18"/>
                <w:szCs w:val="18"/>
              </w:rPr>
            </w:pPr>
            <w:r w:rsidRPr="009A67DA">
              <w:rPr>
                <w:rFonts w:eastAsia="Times New Roman" w:cstheme="minorHAnsi"/>
                <w:b/>
                <w:bCs/>
                <w:color w:val="FFFFFF"/>
                <w:sz w:val="18"/>
                <w:szCs w:val="18"/>
              </w:rPr>
              <w:t>Onderwerpe</w:t>
            </w:r>
            <w:r w:rsidR="00BC495B" w:rsidRPr="009A67DA">
              <w:rPr>
                <w:rFonts w:eastAsia="Times New Roman" w:cstheme="minorHAnsi"/>
                <w:b/>
                <w:bCs/>
                <w:color w:val="FFFFFF"/>
                <w:sz w:val="18"/>
                <w:szCs w:val="18"/>
              </w:rPr>
              <w:t>n</w:t>
            </w:r>
          </w:p>
          <w:p w14:paraId="21447510" w14:textId="77777777" w:rsidR="007B56CD" w:rsidRPr="009A67DA" w:rsidRDefault="007B56CD" w:rsidP="007B56CD">
            <w:pPr>
              <w:rPr>
                <w:rFonts w:eastAsia="Times New Roman" w:cstheme="minorHAnsi"/>
                <w:sz w:val="18"/>
                <w:szCs w:val="18"/>
              </w:rPr>
            </w:pPr>
          </w:p>
        </w:tc>
        <w:tc>
          <w:tcPr>
            <w:tcW w:w="425" w:type="dxa"/>
            <w:shd w:val="clear" w:color="auto" w:fill="1F497D" w:themeFill="text2"/>
            <w:textDirection w:val="btLr"/>
            <w:hideMark/>
          </w:tcPr>
          <w:p w14:paraId="5A4BA6BA" w14:textId="77777777" w:rsidR="007B56CD" w:rsidRPr="009A67DA" w:rsidRDefault="007B56CD" w:rsidP="000018FA">
            <w:pPr>
              <w:spacing w:before="0" w:after="0" w:line="240" w:lineRule="auto"/>
              <w:ind w:left="113" w:right="113"/>
              <w:jc w:val="both"/>
              <w:rPr>
                <w:rFonts w:cstheme="minorHAnsi"/>
                <w:b/>
                <w:bCs/>
                <w:color w:val="FFFFFF" w:themeColor="background1"/>
                <w:sz w:val="16"/>
                <w:szCs w:val="16"/>
              </w:rPr>
            </w:pPr>
            <w:r w:rsidRPr="009A67DA">
              <w:rPr>
                <w:rFonts w:cstheme="minorHAnsi"/>
                <w:b/>
                <w:bCs/>
                <w:color w:val="FFFFFF" w:themeColor="background1"/>
                <w:sz w:val="16"/>
                <w:szCs w:val="16"/>
              </w:rPr>
              <w:t>Opzet</w:t>
            </w:r>
          </w:p>
        </w:tc>
        <w:tc>
          <w:tcPr>
            <w:tcW w:w="426" w:type="dxa"/>
            <w:shd w:val="clear" w:color="auto" w:fill="1F497D" w:themeFill="text2"/>
            <w:textDirection w:val="btLr"/>
            <w:hideMark/>
          </w:tcPr>
          <w:p w14:paraId="23480517" w14:textId="77777777" w:rsidR="007B56CD" w:rsidRPr="009A67DA" w:rsidRDefault="007B56CD" w:rsidP="000018FA">
            <w:pPr>
              <w:spacing w:before="0" w:after="0" w:line="240" w:lineRule="auto"/>
              <w:ind w:left="113" w:right="113"/>
              <w:jc w:val="both"/>
              <w:rPr>
                <w:rFonts w:cstheme="minorHAnsi"/>
                <w:b/>
                <w:bCs/>
                <w:color w:val="FFFFFF" w:themeColor="background1"/>
                <w:sz w:val="16"/>
                <w:szCs w:val="16"/>
              </w:rPr>
            </w:pPr>
            <w:r w:rsidRPr="009A67DA">
              <w:rPr>
                <w:rFonts w:cstheme="minorHAnsi"/>
                <w:b/>
                <w:bCs/>
                <w:color w:val="FFFFFF" w:themeColor="background1"/>
                <w:sz w:val="16"/>
                <w:szCs w:val="16"/>
              </w:rPr>
              <w:t>Bestaan</w:t>
            </w:r>
          </w:p>
        </w:tc>
        <w:tc>
          <w:tcPr>
            <w:tcW w:w="425" w:type="dxa"/>
            <w:shd w:val="clear" w:color="auto" w:fill="1F497D" w:themeFill="text2"/>
            <w:textDirection w:val="btLr"/>
          </w:tcPr>
          <w:p w14:paraId="1CF7FCD4" w14:textId="77777777" w:rsidR="007B56CD" w:rsidRPr="009A67DA" w:rsidRDefault="007B56CD" w:rsidP="000018FA">
            <w:pPr>
              <w:spacing w:before="0" w:after="0" w:line="240" w:lineRule="auto"/>
              <w:ind w:left="113" w:right="113"/>
              <w:jc w:val="both"/>
              <w:rPr>
                <w:rFonts w:cstheme="minorHAnsi"/>
                <w:b/>
                <w:bCs/>
                <w:color w:val="FFFFFF" w:themeColor="background1"/>
                <w:sz w:val="16"/>
                <w:szCs w:val="16"/>
              </w:rPr>
            </w:pPr>
            <w:r w:rsidRPr="009A67DA">
              <w:rPr>
                <w:rFonts w:cstheme="minorHAnsi"/>
                <w:b/>
                <w:bCs/>
                <w:color w:val="FFFFFF" w:themeColor="background1"/>
                <w:sz w:val="16"/>
                <w:szCs w:val="16"/>
              </w:rPr>
              <w:t>Werking</w:t>
            </w:r>
          </w:p>
        </w:tc>
        <w:tc>
          <w:tcPr>
            <w:tcW w:w="425" w:type="dxa"/>
            <w:shd w:val="clear" w:color="auto" w:fill="1F497D" w:themeFill="text2"/>
            <w:textDirection w:val="btLr"/>
          </w:tcPr>
          <w:p w14:paraId="70AB10B4" w14:textId="77777777" w:rsidR="007B56CD" w:rsidRPr="009A67DA" w:rsidRDefault="007B56CD" w:rsidP="000018FA">
            <w:pPr>
              <w:spacing w:before="0" w:after="0" w:line="240" w:lineRule="auto"/>
              <w:ind w:left="113" w:right="113"/>
              <w:jc w:val="both"/>
              <w:rPr>
                <w:rFonts w:cstheme="minorHAnsi"/>
                <w:b/>
                <w:bCs/>
                <w:color w:val="FFFFFF" w:themeColor="background1"/>
                <w:sz w:val="16"/>
                <w:szCs w:val="16"/>
              </w:rPr>
            </w:pPr>
            <w:r w:rsidRPr="009A67DA">
              <w:rPr>
                <w:rFonts w:cstheme="minorHAnsi"/>
                <w:b/>
                <w:bCs/>
                <w:color w:val="FFFFFF" w:themeColor="background1"/>
                <w:sz w:val="16"/>
                <w:szCs w:val="16"/>
              </w:rPr>
              <w:t>Opzet</w:t>
            </w:r>
          </w:p>
        </w:tc>
        <w:tc>
          <w:tcPr>
            <w:tcW w:w="425" w:type="dxa"/>
            <w:shd w:val="clear" w:color="auto" w:fill="1F497D" w:themeFill="text2"/>
            <w:textDirection w:val="btLr"/>
          </w:tcPr>
          <w:p w14:paraId="67DE323A" w14:textId="173ED717" w:rsidR="007B56CD" w:rsidRPr="009A67DA" w:rsidRDefault="007B56CD" w:rsidP="000018FA">
            <w:pPr>
              <w:spacing w:before="0" w:after="0" w:line="240" w:lineRule="auto"/>
              <w:ind w:left="113" w:right="113"/>
              <w:jc w:val="both"/>
              <w:rPr>
                <w:rFonts w:cstheme="minorHAnsi"/>
                <w:b/>
                <w:bCs/>
                <w:color w:val="FFFFFF" w:themeColor="background1"/>
                <w:sz w:val="16"/>
                <w:szCs w:val="16"/>
              </w:rPr>
            </w:pPr>
            <w:r w:rsidRPr="009A67DA">
              <w:rPr>
                <w:rFonts w:cstheme="minorHAnsi"/>
                <w:b/>
                <w:bCs/>
                <w:color w:val="FFFFFF" w:themeColor="background1"/>
                <w:sz w:val="16"/>
                <w:szCs w:val="16"/>
              </w:rPr>
              <w:t>Bestaan</w:t>
            </w:r>
          </w:p>
        </w:tc>
        <w:tc>
          <w:tcPr>
            <w:tcW w:w="425" w:type="dxa"/>
            <w:shd w:val="clear" w:color="auto" w:fill="1F497D" w:themeFill="text2"/>
            <w:textDirection w:val="btLr"/>
          </w:tcPr>
          <w:p w14:paraId="6DACB25D" w14:textId="2AF9C8A6" w:rsidR="007B56CD" w:rsidRPr="009A67DA" w:rsidRDefault="007B56CD" w:rsidP="000018FA">
            <w:pPr>
              <w:spacing w:before="0" w:after="0" w:line="240" w:lineRule="auto"/>
              <w:ind w:left="113" w:right="113"/>
              <w:jc w:val="both"/>
              <w:rPr>
                <w:rFonts w:cstheme="minorHAnsi"/>
                <w:b/>
                <w:bCs/>
                <w:color w:val="FFFFFF" w:themeColor="background1"/>
                <w:sz w:val="16"/>
                <w:szCs w:val="16"/>
              </w:rPr>
            </w:pPr>
            <w:r w:rsidRPr="009A67DA">
              <w:rPr>
                <w:rFonts w:cstheme="minorHAnsi"/>
                <w:b/>
                <w:bCs/>
                <w:color w:val="FFFFFF" w:themeColor="background1"/>
                <w:sz w:val="16"/>
                <w:szCs w:val="16"/>
              </w:rPr>
              <w:t>Werking</w:t>
            </w:r>
          </w:p>
        </w:tc>
      </w:tr>
      <w:tr w:rsidR="007B56CD" w:rsidRPr="009A67DA" w14:paraId="754BF4C4" w14:textId="77777777" w:rsidTr="008B785A">
        <w:trPr>
          <w:trHeight w:val="238"/>
        </w:trPr>
        <w:tc>
          <w:tcPr>
            <w:tcW w:w="6941" w:type="dxa"/>
            <w:hideMark/>
          </w:tcPr>
          <w:p w14:paraId="5A7AB30E" w14:textId="77777777" w:rsidR="007B56CD" w:rsidRPr="009A67DA" w:rsidRDefault="007B56CD" w:rsidP="000018FA">
            <w:pPr>
              <w:spacing w:before="0" w:after="0" w:line="240" w:lineRule="auto"/>
              <w:jc w:val="both"/>
              <w:rPr>
                <w:rFonts w:eastAsia="Times New Roman" w:cstheme="minorHAnsi"/>
                <w:sz w:val="20"/>
                <w:szCs w:val="20"/>
              </w:rPr>
            </w:pPr>
            <w:r w:rsidRPr="009A67DA">
              <w:rPr>
                <w:rFonts w:eastAsia="Times New Roman" w:cstheme="minorHAnsi"/>
                <w:sz w:val="20"/>
                <w:szCs w:val="20"/>
              </w:rPr>
              <w:t>1.</w:t>
            </w:r>
            <w:r w:rsidRPr="009A67DA">
              <w:rPr>
                <w:rFonts w:eastAsia="Times New Roman" w:cstheme="minorHAnsi"/>
                <w:sz w:val="14"/>
                <w:szCs w:val="14"/>
              </w:rPr>
              <w:t xml:space="preserve"> </w:t>
            </w:r>
            <w:r w:rsidRPr="009A67DA">
              <w:rPr>
                <w:rFonts w:eastAsia="Times New Roman" w:cstheme="minorHAnsi"/>
                <w:sz w:val="18"/>
                <w:szCs w:val="18"/>
              </w:rPr>
              <w:t>Wijzigingenbeheer</w:t>
            </w:r>
          </w:p>
        </w:tc>
        <w:tc>
          <w:tcPr>
            <w:tcW w:w="425" w:type="dxa"/>
            <w:shd w:val="clear" w:color="auto" w:fill="92D050"/>
            <w:hideMark/>
          </w:tcPr>
          <w:p w14:paraId="30341679" w14:textId="77777777" w:rsidR="007B56CD" w:rsidRPr="009A67DA" w:rsidRDefault="007B56CD" w:rsidP="000018FA">
            <w:pPr>
              <w:spacing w:before="0" w:after="0" w:line="240" w:lineRule="auto"/>
              <w:rPr>
                <w:rFonts w:eastAsia="Times New Roman" w:cstheme="minorHAnsi"/>
                <w:b/>
                <w:bCs/>
                <w:szCs w:val="22"/>
              </w:rPr>
            </w:pPr>
            <w:r w:rsidRPr="009A67DA">
              <w:rPr>
                <w:rFonts w:eastAsia="Times New Roman" w:cstheme="minorHAnsi"/>
                <w:b/>
                <w:bCs/>
                <w:szCs w:val="22"/>
              </w:rPr>
              <w:t> </w:t>
            </w:r>
          </w:p>
        </w:tc>
        <w:tc>
          <w:tcPr>
            <w:tcW w:w="426" w:type="dxa"/>
            <w:shd w:val="clear" w:color="auto" w:fill="FFC000"/>
            <w:hideMark/>
          </w:tcPr>
          <w:p w14:paraId="594EF97F" w14:textId="77777777" w:rsidR="007B56CD" w:rsidRPr="009A67DA" w:rsidRDefault="007B56CD" w:rsidP="000018FA">
            <w:pPr>
              <w:spacing w:before="0" w:after="0" w:line="240" w:lineRule="auto"/>
              <w:rPr>
                <w:rFonts w:eastAsia="Times New Roman" w:cstheme="minorHAnsi"/>
                <w:sz w:val="20"/>
                <w:szCs w:val="20"/>
              </w:rPr>
            </w:pPr>
            <w:r w:rsidRPr="009A67DA">
              <w:rPr>
                <w:rFonts w:eastAsia="Times New Roman" w:cstheme="minorHAnsi"/>
                <w:sz w:val="20"/>
                <w:szCs w:val="20"/>
              </w:rPr>
              <w:t> </w:t>
            </w:r>
          </w:p>
        </w:tc>
        <w:tc>
          <w:tcPr>
            <w:tcW w:w="425" w:type="dxa"/>
            <w:shd w:val="clear" w:color="auto" w:fill="EE0000"/>
          </w:tcPr>
          <w:p w14:paraId="45C6594C" w14:textId="77777777" w:rsidR="007B56CD" w:rsidRPr="009A67DA" w:rsidRDefault="007B56CD" w:rsidP="000018FA">
            <w:pPr>
              <w:spacing w:before="0" w:after="0" w:line="240" w:lineRule="auto"/>
              <w:rPr>
                <w:rFonts w:eastAsia="Times New Roman" w:cstheme="minorHAnsi"/>
                <w:sz w:val="20"/>
                <w:szCs w:val="20"/>
              </w:rPr>
            </w:pPr>
          </w:p>
        </w:tc>
        <w:tc>
          <w:tcPr>
            <w:tcW w:w="425" w:type="dxa"/>
            <w:shd w:val="clear" w:color="auto" w:fill="92D050"/>
          </w:tcPr>
          <w:p w14:paraId="655CA27B" w14:textId="2CE38A4C" w:rsidR="007B56CD" w:rsidRPr="009A67DA" w:rsidRDefault="007B56CD" w:rsidP="000018FA">
            <w:pPr>
              <w:spacing w:before="0" w:after="0" w:line="240" w:lineRule="auto"/>
              <w:rPr>
                <w:rFonts w:eastAsia="Times New Roman" w:cstheme="minorHAnsi"/>
                <w:sz w:val="20"/>
                <w:szCs w:val="20"/>
              </w:rPr>
            </w:pPr>
          </w:p>
        </w:tc>
        <w:tc>
          <w:tcPr>
            <w:tcW w:w="425" w:type="dxa"/>
            <w:shd w:val="clear" w:color="auto" w:fill="FFC000"/>
          </w:tcPr>
          <w:p w14:paraId="01C751ED" w14:textId="77777777" w:rsidR="007B56CD" w:rsidRPr="009A67DA" w:rsidRDefault="007B56CD" w:rsidP="000018FA">
            <w:pPr>
              <w:spacing w:before="0" w:after="0" w:line="240" w:lineRule="auto"/>
              <w:rPr>
                <w:rFonts w:eastAsia="Times New Roman" w:cstheme="minorHAnsi"/>
                <w:sz w:val="20"/>
                <w:szCs w:val="20"/>
              </w:rPr>
            </w:pPr>
          </w:p>
        </w:tc>
        <w:tc>
          <w:tcPr>
            <w:tcW w:w="425" w:type="dxa"/>
            <w:shd w:val="clear" w:color="auto" w:fill="EE0000"/>
          </w:tcPr>
          <w:p w14:paraId="2DD23BC6" w14:textId="66502D37" w:rsidR="007B56CD" w:rsidRPr="009A67DA" w:rsidRDefault="007B56CD" w:rsidP="000018FA">
            <w:pPr>
              <w:spacing w:before="0" w:after="0" w:line="240" w:lineRule="auto"/>
              <w:rPr>
                <w:rFonts w:eastAsia="Times New Roman" w:cstheme="minorHAnsi"/>
                <w:sz w:val="20"/>
                <w:szCs w:val="20"/>
              </w:rPr>
            </w:pPr>
          </w:p>
        </w:tc>
      </w:tr>
      <w:tr w:rsidR="007B56CD" w:rsidRPr="009A67DA" w14:paraId="623423D7" w14:textId="77777777" w:rsidTr="008B785A">
        <w:trPr>
          <w:trHeight w:val="238"/>
        </w:trPr>
        <w:tc>
          <w:tcPr>
            <w:tcW w:w="6941" w:type="dxa"/>
            <w:hideMark/>
          </w:tcPr>
          <w:p w14:paraId="7DF9FB3C" w14:textId="77777777" w:rsidR="007B56CD" w:rsidRPr="009A67DA" w:rsidRDefault="007B56CD" w:rsidP="000018FA">
            <w:pPr>
              <w:spacing w:before="0" w:after="0" w:line="240" w:lineRule="auto"/>
              <w:jc w:val="both"/>
              <w:rPr>
                <w:rFonts w:eastAsia="Times New Roman" w:cstheme="minorHAnsi"/>
                <w:sz w:val="20"/>
                <w:szCs w:val="20"/>
              </w:rPr>
            </w:pPr>
            <w:r w:rsidRPr="009A67DA">
              <w:rPr>
                <w:rFonts w:eastAsia="Times New Roman" w:cstheme="minorHAnsi"/>
                <w:sz w:val="20"/>
                <w:szCs w:val="20"/>
              </w:rPr>
              <w:t>2.</w:t>
            </w:r>
            <w:r w:rsidRPr="009A67DA">
              <w:rPr>
                <w:rFonts w:eastAsia="Times New Roman" w:cstheme="minorHAnsi"/>
                <w:sz w:val="14"/>
                <w:szCs w:val="14"/>
              </w:rPr>
              <w:t xml:space="preserve"> </w:t>
            </w:r>
            <w:r w:rsidRPr="009A67DA">
              <w:rPr>
                <w:rFonts w:eastAsia="Times New Roman" w:cstheme="minorHAnsi"/>
                <w:sz w:val="18"/>
                <w:szCs w:val="18"/>
              </w:rPr>
              <w:t>Logische toegangsbeveiliging</w:t>
            </w:r>
          </w:p>
        </w:tc>
        <w:tc>
          <w:tcPr>
            <w:tcW w:w="425" w:type="dxa"/>
            <w:hideMark/>
          </w:tcPr>
          <w:p w14:paraId="7A282CB2" w14:textId="77777777" w:rsidR="007B56CD" w:rsidRPr="009A67DA" w:rsidRDefault="007B56CD" w:rsidP="000018FA">
            <w:pPr>
              <w:spacing w:before="0" w:after="0" w:line="240" w:lineRule="auto"/>
              <w:rPr>
                <w:rFonts w:eastAsia="Times New Roman" w:cstheme="minorHAnsi"/>
                <w:sz w:val="20"/>
                <w:szCs w:val="20"/>
              </w:rPr>
            </w:pPr>
            <w:r w:rsidRPr="009A67DA">
              <w:rPr>
                <w:rFonts w:eastAsia="Times New Roman" w:cstheme="minorHAnsi"/>
                <w:sz w:val="20"/>
                <w:szCs w:val="20"/>
              </w:rPr>
              <w:t> </w:t>
            </w:r>
          </w:p>
        </w:tc>
        <w:tc>
          <w:tcPr>
            <w:tcW w:w="426" w:type="dxa"/>
            <w:hideMark/>
          </w:tcPr>
          <w:p w14:paraId="7247AB43" w14:textId="77777777" w:rsidR="007B56CD" w:rsidRPr="009A67DA" w:rsidRDefault="007B56CD" w:rsidP="000018FA">
            <w:pPr>
              <w:spacing w:before="0" w:after="0" w:line="240" w:lineRule="auto"/>
              <w:rPr>
                <w:rFonts w:eastAsia="Times New Roman" w:cstheme="minorHAnsi"/>
                <w:sz w:val="20"/>
                <w:szCs w:val="20"/>
              </w:rPr>
            </w:pPr>
            <w:r w:rsidRPr="009A67DA">
              <w:rPr>
                <w:rFonts w:eastAsia="Times New Roman" w:cstheme="minorHAnsi"/>
                <w:sz w:val="20"/>
                <w:szCs w:val="20"/>
              </w:rPr>
              <w:t> </w:t>
            </w:r>
          </w:p>
        </w:tc>
        <w:tc>
          <w:tcPr>
            <w:tcW w:w="425" w:type="dxa"/>
          </w:tcPr>
          <w:p w14:paraId="42821A42" w14:textId="77777777" w:rsidR="007B56CD" w:rsidRPr="009A67DA" w:rsidRDefault="007B56CD" w:rsidP="000018FA">
            <w:pPr>
              <w:spacing w:before="0" w:after="0" w:line="240" w:lineRule="auto"/>
              <w:rPr>
                <w:rFonts w:eastAsia="Times New Roman" w:cstheme="minorHAnsi"/>
                <w:sz w:val="20"/>
                <w:szCs w:val="20"/>
              </w:rPr>
            </w:pPr>
          </w:p>
        </w:tc>
        <w:tc>
          <w:tcPr>
            <w:tcW w:w="425" w:type="dxa"/>
          </w:tcPr>
          <w:p w14:paraId="143625A1" w14:textId="3AE5CE95" w:rsidR="007B56CD" w:rsidRPr="009A67DA" w:rsidRDefault="007B56CD" w:rsidP="000018FA">
            <w:pPr>
              <w:spacing w:before="0" w:after="0" w:line="240" w:lineRule="auto"/>
              <w:rPr>
                <w:rFonts w:eastAsia="Times New Roman" w:cstheme="minorHAnsi"/>
                <w:sz w:val="20"/>
                <w:szCs w:val="20"/>
              </w:rPr>
            </w:pPr>
          </w:p>
        </w:tc>
        <w:tc>
          <w:tcPr>
            <w:tcW w:w="425" w:type="dxa"/>
          </w:tcPr>
          <w:p w14:paraId="37591E4A" w14:textId="77777777" w:rsidR="007B56CD" w:rsidRPr="009A67DA" w:rsidRDefault="007B56CD" w:rsidP="000018FA">
            <w:pPr>
              <w:spacing w:before="0" w:after="0" w:line="240" w:lineRule="auto"/>
              <w:rPr>
                <w:rFonts w:eastAsia="Times New Roman" w:cstheme="minorHAnsi"/>
                <w:sz w:val="20"/>
                <w:szCs w:val="20"/>
              </w:rPr>
            </w:pPr>
          </w:p>
        </w:tc>
        <w:tc>
          <w:tcPr>
            <w:tcW w:w="425" w:type="dxa"/>
          </w:tcPr>
          <w:p w14:paraId="7C4E482F" w14:textId="303D4DFE" w:rsidR="007B56CD" w:rsidRPr="009A67DA" w:rsidRDefault="007B56CD" w:rsidP="000018FA">
            <w:pPr>
              <w:spacing w:before="0" w:after="0" w:line="240" w:lineRule="auto"/>
              <w:rPr>
                <w:rFonts w:eastAsia="Times New Roman" w:cstheme="minorHAnsi"/>
                <w:sz w:val="20"/>
                <w:szCs w:val="20"/>
              </w:rPr>
            </w:pPr>
          </w:p>
        </w:tc>
      </w:tr>
      <w:tr w:rsidR="007B56CD" w:rsidRPr="009A67DA" w14:paraId="1B02E53A" w14:textId="77777777" w:rsidTr="008B785A">
        <w:trPr>
          <w:trHeight w:val="238"/>
        </w:trPr>
        <w:tc>
          <w:tcPr>
            <w:tcW w:w="6941" w:type="dxa"/>
            <w:hideMark/>
          </w:tcPr>
          <w:p w14:paraId="054FD72F" w14:textId="77777777" w:rsidR="007B56CD" w:rsidRPr="009A67DA" w:rsidRDefault="007B56CD" w:rsidP="000018FA">
            <w:pPr>
              <w:spacing w:before="0" w:after="0" w:line="240" w:lineRule="auto"/>
              <w:jc w:val="both"/>
              <w:rPr>
                <w:rFonts w:eastAsia="Times New Roman" w:cstheme="minorHAnsi"/>
                <w:sz w:val="20"/>
                <w:szCs w:val="20"/>
              </w:rPr>
            </w:pPr>
            <w:r w:rsidRPr="009A67DA">
              <w:rPr>
                <w:rFonts w:eastAsia="Times New Roman" w:cstheme="minorHAnsi"/>
                <w:sz w:val="20"/>
                <w:szCs w:val="20"/>
              </w:rPr>
              <w:t>3.</w:t>
            </w:r>
            <w:r w:rsidRPr="009A67DA">
              <w:rPr>
                <w:rFonts w:eastAsia="Times New Roman" w:cstheme="minorHAnsi"/>
                <w:sz w:val="14"/>
                <w:szCs w:val="14"/>
              </w:rPr>
              <w:t xml:space="preserve"> </w:t>
            </w:r>
            <w:r w:rsidRPr="009A67DA">
              <w:rPr>
                <w:rFonts w:eastAsia="Times New Roman" w:cstheme="minorHAnsi"/>
                <w:sz w:val="18"/>
                <w:szCs w:val="18"/>
              </w:rPr>
              <w:t>Beheer van kwetsbaarheden (patchmanagement)</w:t>
            </w:r>
          </w:p>
        </w:tc>
        <w:tc>
          <w:tcPr>
            <w:tcW w:w="425" w:type="dxa"/>
            <w:hideMark/>
          </w:tcPr>
          <w:p w14:paraId="62FEE503" w14:textId="77777777" w:rsidR="007B56CD" w:rsidRPr="009A67DA" w:rsidRDefault="007B56CD" w:rsidP="000018FA">
            <w:pPr>
              <w:spacing w:before="0" w:after="0" w:line="240" w:lineRule="auto"/>
              <w:rPr>
                <w:rFonts w:eastAsia="Times New Roman" w:cstheme="minorHAnsi"/>
                <w:sz w:val="20"/>
                <w:szCs w:val="20"/>
              </w:rPr>
            </w:pPr>
            <w:r w:rsidRPr="009A67DA">
              <w:rPr>
                <w:rFonts w:eastAsia="Times New Roman" w:cstheme="minorHAnsi"/>
                <w:sz w:val="20"/>
                <w:szCs w:val="20"/>
              </w:rPr>
              <w:t> </w:t>
            </w:r>
          </w:p>
        </w:tc>
        <w:tc>
          <w:tcPr>
            <w:tcW w:w="426" w:type="dxa"/>
            <w:hideMark/>
          </w:tcPr>
          <w:p w14:paraId="67A4941B" w14:textId="77777777" w:rsidR="007B56CD" w:rsidRPr="009A67DA" w:rsidRDefault="007B56CD" w:rsidP="000018FA">
            <w:pPr>
              <w:spacing w:before="0" w:after="0" w:line="240" w:lineRule="auto"/>
              <w:rPr>
                <w:rFonts w:eastAsia="Times New Roman" w:cstheme="minorHAnsi"/>
                <w:sz w:val="20"/>
                <w:szCs w:val="20"/>
              </w:rPr>
            </w:pPr>
            <w:r w:rsidRPr="009A67DA">
              <w:rPr>
                <w:rFonts w:eastAsia="Times New Roman" w:cstheme="minorHAnsi"/>
                <w:sz w:val="20"/>
                <w:szCs w:val="20"/>
              </w:rPr>
              <w:t> </w:t>
            </w:r>
          </w:p>
        </w:tc>
        <w:tc>
          <w:tcPr>
            <w:tcW w:w="425" w:type="dxa"/>
          </w:tcPr>
          <w:p w14:paraId="2FD2BEDB" w14:textId="77777777" w:rsidR="007B56CD" w:rsidRPr="009A67DA" w:rsidRDefault="007B56CD" w:rsidP="000018FA">
            <w:pPr>
              <w:spacing w:before="0" w:after="0" w:line="240" w:lineRule="auto"/>
              <w:rPr>
                <w:rFonts w:eastAsia="Times New Roman" w:cstheme="minorHAnsi"/>
                <w:sz w:val="20"/>
                <w:szCs w:val="20"/>
              </w:rPr>
            </w:pPr>
          </w:p>
        </w:tc>
        <w:tc>
          <w:tcPr>
            <w:tcW w:w="425" w:type="dxa"/>
          </w:tcPr>
          <w:p w14:paraId="42F09261" w14:textId="4945F19A" w:rsidR="007B56CD" w:rsidRPr="009A67DA" w:rsidRDefault="007B56CD" w:rsidP="000018FA">
            <w:pPr>
              <w:spacing w:before="0" w:after="0" w:line="240" w:lineRule="auto"/>
              <w:rPr>
                <w:rFonts w:eastAsia="Times New Roman" w:cstheme="minorHAnsi"/>
                <w:sz w:val="20"/>
                <w:szCs w:val="20"/>
              </w:rPr>
            </w:pPr>
          </w:p>
        </w:tc>
        <w:tc>
          <w:tcPr>
            <w:tcW w:w="425" w:type="dxa"/>
          </w:tcPr>
          <w:p w14:paraId="73B00D81" w14:textId="77777777" w:rsidR="007B56CD" w:rsidRPr="009A67DA" w:rsidRDefault="007B56CD" w:rsidP="000018FA">
            <w:pPr>
              <w:spacing w:before="0" w:after="0" w:line="240" w:lineRule="auto"/>
              <w:rPr>
                <w:rFonts w:eastAsia="Times New Roman" w:cstheme="minorHAnsi"/>
                <w:sz w:val="20"/>
                <w:szCs w:val="20"/>
              </w:rPr>
            </w:pPr>
          </w:p>
        </w:tc>
        <w:tc>
          <w:tcPr>
            <w:tcW w:w="425" w:type="dxa"/>
          </w:tcPr>
          <w:p w14:paraId="222C5D45" w14:textId="1D3304A5" w:rsidR="007B56CD" w:rsidRPr="009A67DA" w:rsidRDefault="007B56CD" w:rsidP="000018FA">
            <w:pPr>
              <w:spacing w:before="0" w:after="0" w:line="240" w:lineRule="auto"/>
              <w:rPr>
                <w:rFonts w:eastAsia="Times New Roman" w:cstheme="minorHAnsi"/>
                <w:sz w:val="20"/>
                <w:szCs w:val="20"/>
              </w:rPr>
            </w:pPr>
          </w:p>
        </w:tc>
      </w:tr>
      <w:tr w:rsidR="007B56CD" w:rsidRPr="009A67DA" w14:paraId="19AD408E" w14:textId="77777777" w:rsidTr="008B785A">
        <w:trPr>
          <w:trHeight w:val="238"/>
        </w:trPr>
        <w:tc>
          <w:tcPr>
            <w:tcW w:w="6941" w:type="dxa"/>
            <w:hideMark/>
          </w:tcPr>
          <w:p w14:paraId="5920AEA5" w14:textId="77777777" w:rsidR="007B56CD" w:rsidRPr="009A67DA" w:rsidRDefault="007B56CD" w:rsidP="000018FA">
            <w:pPr>
              <w:spacing w:before="0" w:after="0" w:line="240" w:lineRule="auto"/>
              <w:jc w:val="both"/>
              <w:rPr>
                <w:rFonts w:eastAsia="Times New Roman" w:cstheme="minorHAnsi"/>
                <w:sz w:val="20"/>
                <w:szCs w:val="20"/>
              </w:rPr>
            </w:pPr>
            <w:r w:rsidRPr="009A67DA">
              <w:rPr>
                <w:rFonts w:eastAsia="Times New Roman" w:cstheme="minorHAnsi"/>
                <w:sz w:val="20"/>
                <w:szCs w:val="20"/>
              </w:rPr>
              <w:t>4.</w:t>
            </w:r>
            <w:r w:rsidRPr="009A67DA">
              <w:rPr>
                <w:rFonts w:eastAsia="Times New Roman" w:cstheme="minorHAnsi"/>
                <w:sz w:val="14"/>
                <w:szCs w:val="14"/>
              </w:rPr>
              <w:t xml:space="preserve"> </w:t>
            </w:r>
            <w:r w:rsidRPr="009A67DA">
              <w:rPr>
                <w:rFonts w:eastAsia="Times New Roman" w:cstheme="minorHAnsi"/>
                <w:sz w:val="18"/>
                <w:szCs w:val="18"/>
              </w:rPr>
              <w:t>Cryptografie</w:t>
            </w:r>
          </w:p>
        </w:tc>
        <w:tc>
          <w:tcPr>
            <w:tcW w:w="425" w:type="dxa"/>
            <w:hideMark/>
          </w:tcPr>
          <w:p w14:paraId="55D8E235" w14:textId="77777777" w:rsidR="007B56CD" w:rsidRPr="009A67DA" w:rsidRDefault="007B56CD" w:rsidP="000018FA">
            <w:pPr>
              <w:spacing w:before="0" w:after="0" w:line="240" w:lineRule="auto"/>
              <w:rPr>
                <w:rFonts w:eastAsia="Times New Roman" w:cstheme="minorHAnsi"/>
                <w:sz w:val="20"/>
                <w:szCs w:val="20"/>
              </w:rPr>
            </w:pPr>
            <w:r w:rsidRPr="009A67DA">
              <w:rPr>
                <w:rFonts w:eastAsia="Times New Roman" w:cstheme="minorHAnsi"/>
                <w:sz w:val="20"/>
                <w:szCs w:val="20"/>
              </w:rPr>
              <w:t> </w:t>
            </w:r>
          </w:p>
        </w:tc>
        <w:tc>
          <w:tcPr>
            <w:tcW w:w="426" w:type="dxa"/>
            <w:hideMark/>
          </w:tcPr>
          <w:p w14:paraId="7C6AE52A" w14:textId="77777777" w:rsidR="007B56CD" w:rsidRPr="009A67DA" w:rsidRDefault="007B56CD" w:rsidP="000018FA">
            <w:pPr>
              <w:spacing w:before="0" w:after="0" w:line="240" w:lineRule="auto"/>
              <w:rPr>
                <w:rFonts w:eastAsia="Times New Roman" w:cstheme="minorHAnsi"/>
                <w:sz w:val="20"/>
                <w:szCs w:val="20"/>
              </w:rPr>
            </w:pPr>
            <w:r w:rsidRPr="009A67DA">
              <w:rPr>
                <w:rFonts w:eastAsia="Times New Roman" w:cstheme="minorHAnsi"/>
                <w:sz w:val="20"/>
                <w:szCs w:val="20"/>
              </w:rPr>
              <w:t> </w:t>
            </w:r>
          </w:p>
        </w:tc>
        <w:tc>
          <w:tcPr>
            <w:tcW w:w="425" w:type="dxa"/>
          </w:tcPr>
          <w:p w14:paraId="2BE67B43" w14:textId="77777777" w:rsidR="007B56CD" w:rsidRPr="009A67DA" w:rsidRDefault="007B56CD" w:rsidP="000018FA">
            <w:pPr>
              <w:spacing w:before="0" w:after="0" w:line="240" w:lineRule="auto"/>
              <w:rPr>
                <w:rFonts w:eastAsia="Times New Roman" w:cstheme="minorHAnsi"/>
                <w:sz w:val="20"/>
                <w:szCs w:val="20"/>
              </w:rPr>
            </w:pPr>
          </w:p>
        </w:tc>
        <w:tc>
          <w:tcPr>
            <w:tcW w:w="425" w:type="dxa"/>
          </w:tcPr>
          <w:p w14:paraId="44138EAF" w14:textId="465CE145" w:rsidR="007B56CD" w:rsidRPr="009A67DA" w:rsidRDefault="007B56CD" w:rsidP="000018FA">
            <w:pPr>
              <w:spacing w:before="0" w:after="0" w:line="240" w:lineRule="auto"/>
              <w:rPr>
                <w:rFonts w:eastAsia="Times New Roman" w:cstheme="minorHAnsi"/>
                <w:sz w:val="20"/>
                <w:szCs w:val="20"/>
              </w:rPr>
            </w:pPr>
          </w:p>
        </w:tc>
        <w:tc>
          <w:tcPr>
            <w:tcW w:w="425" w:type="dxa"/>
          </w:tcPr>
          <w:p w14:paraId="2BFEA065" w14:textId="77777777" w:rsidR="007B56CD" w:rsidRPr="009A67DA" w:rsidRDefault="007B56CD" w:rsidP="000018FA">
            <w:pPr>
              <w:spacing w:before="0" w:after="0" w:line="240" w:lineRule="auto"/>
              <w:rPr>
                <w:rFonts w:eastAsia="Times New Roman" w:cstheme="minorHAnsi"/>
                <w:sz w:val="20"/>
                <w:szCs w:val="20"/>
              </w:rPr>
            </w:pPr>
          </w:p>
        </w:tc>
        <w:tc>
          <w:tcPr>
            <w:tcW w:w="425" w:type="dxa"/>
          </w:tcPr>
          <w:p w14:paraId="3D55A525" w14:textId="1B527B9C" w:rsidR="007B56CD" w:rsidRPr="009A67DA" w:rsidRDefault="007B56CD" w:rsidP="000018FA">
            <w:pPr>
              <w:spacing w:before="0" w:after="0" w:line="240" w:lineRule="auto"/>
              <w:rPr>
                <w:rFonts w:eastAsia="Times New Roman" w:cstheme="minorHAnsi"/>
                <w:sz w:val="20"/>
                <w:szCs w:val="20"/>
              </w:rPr>
            </w:pPr>
          </w:p>
        </w:tc>
      </w:tr>
      <w:tr w:rsidR="007B56CD" w:rsidRPr="009A67DA" w14:paraId="1A7BEDC8" w14:textId="77777777" w:rsidTr="008B785A">
        <w:trPr>
          <w:trHeight w:val="238"/>
        </w:trPr>
        <w:tc>
          <w:tcPr>
            <w:tcW w:w="6941" w:type="dxa"/>
            <w:hideMark/>
          </w:tcPr>
          <w:p w14:paraId="26923F56" w14:textId="77777777" w:rsidR="007B56CD" w:rsidRPr="009A67DA" w:rsidRDefault="007B56CD" w:rsidP="000018FA">
            <w:pPr>
              <w:spacing w:before="0" w:after="0" w:line="240" w:lineRule="auto"/>
              <w:jc w:val="both"/>
              <w:rPr>
                <w:rFonts w:eastAsia="Times New Roman" w:cstheme="minorHAnsi"/>
                <w:sz w:val="20"/>
                <w:szCs w:val="20"/>
              </w:rPr>
            </w:pPr>
            <w:r w:rsidRPr="009A67DA">
              <w:rPr>
                <w:rFonts w:eastAsia="Times New Roman" w:cstheme="minorHAnsi"/>
                <w:sz w:val="20"/>
                <w:szCs w:val="20"/>
              </w:rPr>
              <w:t>5.</w:t>
            </w:r>
            <w:r w:rsidRPr="009A67DA">
              <w:rPr>
                <w:rFonts w:eastAsia="Times New Roman" w:cstheme="minorHAnsi"/>
                <w:sz w:val="14"/>
                <w:szCs w:val="14"/>
              </w:rPr>
              <w:t xml:space="preserve"> </w:t>
            </w:r>
            <w:r w:rsidRPr="009A67DA">
              <w:rPr>
                <w:rFonts w:eastAsia="Times New Roman" w:cstheme="minorHAnsi"/>
                <w:sz w:val="18"/>
                <w:szCs w:val="18"/>
              </w:rPr>
              <w:t>Vulnerability scans en penetratietesten</w:t>
            </w:r>
          </w:p>
        </w:tc>
        <w:tc>
          <w:tcPr>
            <w:tcW w:w="425" w:type="dxa"/>
            <w:hideMark/>
          </w:tcPr>
          <w:p w14:paraId="53947F1D" w14:textId="77777777" w:rsidR="007B56CD" w:rsidRPr="009A67DA" w:rsidRDefault="007B56CD" w:rsidP="000018FA">
            <w:pPr>
              <w:spacing w:before="0" w:after="0" w:line="240" w:lineRule="auto"/>
              <w:rPr>
                <w:rFonts w:eastAsia="Times New Roman" w:cstheme="minorHAnsi"/>
                <w:sz w:val="20"/>
                <w:szCs w:val="20"/>
              </w:rPr>
            </w:pPr>
            <w:r w:rsidRPr="009A67DA">
              <w:rPr>
                <w:rFonts w:eastAsia="Times New Roman" w:cstheme="minorHAnsi"/>
                <w:sz w:val="20"/>
                <w:szCs w:val="20"/>
              </w:rPr>
              <w:t> </w:t>
            </w:r>
          </w:p>
        </w:tc>
        <w:tc>
          <w:tcPr>
            <w:tcW w:w="426" w:type="dxa"/>
            <w:hideMark/>
          </w:tcPr>
          <w:p w14:paraId="02DD5035" w14:textId="77777777" w:rsidR="007B56CD" w:rsidRPr="009A67DA" w:rsidRDefault="007B56CD" w:rsidP="000018FA">
            <w:pPr>
              <w:spacing w:before="0" w:after="0" w:line="240" w:lineRule="auto"/>
              <w:rPr>
                <w:rFonts w:eastAsia="Times New Roman" w:cstheme="minorHAnsi"/>
                <w:sz w:val="20"/>
                <w:szCs w:val="20"/>
              </w:rPr>
            </w:pPr>
            <w:r w:rsidRPr="009A67DA">
              <w:rPr>
                <w:rFonts w:eastAsia="Times New Roman" w:cstheme="minorHAnsi"/>
                <w:sz w:val="20"/>
                <w:szCs w:val="20"/>
              </w:rPr>
              <w:t> </w:t>
            </w:r>
          </w:p>
        </w:tc>
        <w:tc>
          <w:tcPr>
            <w:tcW w:w="425" w:type="dxa"/>
          </w:tcPr>
          <w:p w14:paraId="7F5ABE77" w14:textId="77777777" w:rsidR="007B56CD" w:rsidRPr="009A67DA" w:rsidRDefault="007B56CD" w:rsidP="000018FA">
            <w:pPr>
              <w:spacing w:before="0" w:after="0" w:line="240" w:lineRule="auto"/>
              <w:rPr>
                <w:rFonts w:eastAsia="Times New Roman" w:cstheme="minorHAnsi"/>
                <w:sz w:val="20"/>
                <w:szCs w:val="20"/>
              </w:rPr>
            </w:pPr>
          </w:p>
        </w:tc>
        <w:tc>
          <w:tcPr>
            <w:tcW w:w="425" w:type="dxa"/>
          </w:tcPr>
          <w:p w14:paraId="5749EACB" w14:textId="12A91BC2" w:rsidR="007B56CD" w:rsidRPr="009A67DA" w:rsidRDefault="007B56CD" w:rsidP="000018FA">
            <w:pPr>
              <w:spacing w:before="0" w:after="0" w:line="240" w:lineRule="auto"/>
              <w:rPr>
                <w:rFonts w:eastAsia="Times New Roman" w:cstheme="minorHAnsi"/>
                <w:sz w:val="20"/>
                <w:szCs w:val="20"/>
              </w:rPr>
            </w:pPr>
          </w:p>
        </w:tc>
        <w:tc>
          <w:tcPr>
            <w:tcW w:w="425" w:type="dxa"/>
          </w:tcPr>
          <w:p w14:paraId="49E83530" w14:textId="77777777" w:rsidR="007B56CD" w:rsidRPr="009A67DA" w:rsidRDefault="007B56CD" w:rsidP="000018FA">
            <w:pPr>
              <w:spacing w:before="0" w:after="0" w:line="240" w:lineRule="auto"/>
              <w:rPr>
                <w:rFonts w:eastAsia="Times New Roman" w:cstheme="minorHAnsi"/>
                <w:sz w:val="20"/>
                <w:szCs w:val="20"/>
              </w:rPr>
            </w:pPr>
          </w:p>
        </w:tc>
        <w:tc>
          <w:tcPr>
            <w:tcW w:w="425" w:type="dxa"/>
          </w:tcPr>
          <w:p w14:paraId="49C15F90" w14:textId="743AE67C" w:rsidR="007B56CD" w:rsidRPr="009A67DA" w:rsidRDefault="007B56CD" w:rsidP="000018FA">
            <w:pPr>
              <w:spacing w:before="0" w:after="0" w:line="240" w:lineRule="auto"/>
              <w:rPr>
                <w:rFonts w:eastAsia="Times New Roman" w:cstheme="minorHAnsi"/>
                <w:sz w:val="20"/>
                <w:szCs w:val="20"/>
              </w:rPr>
            </w:pPr>
          </w:p>
        </w:tc>
      </w:tr>
    </w:tbl>
    <w:p w14:paraId="43B12C03" w14:textId="77777777" w:rsidR="009F33F9" w:rsidRPr="009A67DA" w:rsidRDefault="009F33F9" w:rsidP="009F33F9">
      <w:pPr>
        <w:spacing w:before="0" w:after="0" w:line="240" w:lineRule="auto"/>
        <w:rPr>
          <w:rFonts w:cstheme="minorHAnsi"/>
          <w:u w:val="single"/>
        </w:rPr>
      </w:pPr>
    </w:p>
    <w:p w14:paraId="31EF0965" w14:textId="5D45F8A2" w:rsidR="00BD0B86" w:rsidRPr="009A67DA" w:rsidRDefault="00BD0B86" w:rsidP="00BD0B86">
      <w:pPr>
        <w:spacing w:before="0" w:after="0" w:line="240" w:lineRule="auto"/>
        <w:rPr>
          <w:rFonts w:cstheme="minorHAnsi"/>
          <w:b/>
          <w:bCs/>
          <w:color w:val="auto"/>
        </w:rPr>
      </w:pPr>
      <w:r w:rsidRPr="009A67DA">
        <w:rPr>
          <w:rFonts w:cstheme="minorHAnsi"/>
          <w:b/>
          <w:bCs/>
          <w:highlight w:val="yellow"/>
          <w:u w:val="single"/>
        </w:rPr>
        <w:t>(2) Verwerking of domein (</w:t>
      </w:r>
      <w:r w:rsidRPr="009A67DA">
        <w:rPr>
          <w:rFonts w:cstheme="minorHAnsi"/>
          <w:b/>
          <w:bCs/>
          <w:color w:val="auto"/>
          <w:highlight w:val="yellow"/>
        </w:rPr>
        <w:t>Proces/verwerking)</w:t>
      </w:r>
    </w:p>
    <w:p w14:paraId="462918A3" w14:textId="6C13CC18" w:rsidR="002A70D8" w:rsidRPr="009A67DA" w:rsidRDefault="002A70D8" w:rsidP="009F33F9">
      <w:pPr>
        <w:spacing w:before="0" w:after="0" w:line="240" w:lineRule="auto"/>
        <w:rPr>
          <w:rFonts w:cstheme="minorHAnsi"/>
        </w:rPr>
      </w:pPr>
    </w:p>
    <w:tbl>
      <w:tblPr>
        <w:tblW w:w="9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941"/>
        <w:gridCol w:w="425"/>
        <w:gridCol w:w="426"/>
        <w:gridCol w:w="425"/>
        <w:gridCol w:w="425"/>
        <w:gridCol w:w="425"/>
        <w:gridCol w:w="425"/>
      </w:tblGrid>
      <w:tr w:rsidR="001D13CF" w:rsidRPr="009A67DA" w14:paraId="45AF3F64" w14:textId="77777777" w:rsidTr="001D13CF">
        <w:trPr>
          <w:trHeight w:val="312"/>
          <w:tblHeader/>
        </w:trPr>
        <w:tc>
          <w:tcPr>
            <w:tcW w:w="6941" w:type="dxa"/>
            <w:vMerge w:val="restart"/>
            <w:shd w:val="clear" w:color="auto" w:fill="948A54" w:themeFill="background2" w:themeFillShade="80"/>
          </w:tcPr>
          <w:p w14:paraId="5E9CA390" w14:textId="77777777" w:rsidR="00EB35C8" w:rsidRDefault="00EB35C8" w:rsidP="00EB35C8">
            <w:pPr>
              <w:spacing w:before="0" w:after="0" w:line="240" w:lineRule="auto"/>
              <w:jc w:val="center"/>
              <w:rPr>
                <w:rFonts w:eastAsia="Times New Roman" w:cstheme="minorHAnsi"/>
                <w:b/>
                <w:bCs/>
                <w:color w:val="FFFFFF"/>
                <w:sz w:val="18"/>
                <w:szCs w:val="18"/>
              </w:rPr>
            </w:pPr>
            <w:r>
              <w:rPr>
                <w:rFonts w:eastAsia="Times New Roman" w:cstheme="minorHAnsi"/>
                <w:b/>
                <w:bCs/>
                <w:color w:val="FFFFFF"/>
                <w:sz w:val="18"/>
                <w:szCs w:val="18"/>
              </w:rPr>
              <w:t xml:space="preserve">Verwerking: </w:t>
            </w:r>
          </w:p>
          <w:p w14:paraId="3A3BA813" w14:textId="77777777" w:rsidR="00EB35C8" w:rsidRDefault="00EB35C8" w:rsidP="00EB35C8">
            <w:pPr>
              <w:spacing w:before="0" w:after="0" w:line="240" w:lineRule="auto"/>
              <w:jc w:val="center"/>
              <w:rPr>
                <w:rFonts w:eastAsia="Times New Roman" w:cstheme="minorHAnsi"/>
                <w:b/>
                <w:bCs/>
                <w:color w:val="FFFFFF"/>
                <w:sz w:val="18"/>
                <w:szCs w:val="18"/>
              </w:rPr>
            </w:pPr>
          </w:p>
          <w:p w14:paraId="6B9911B6" w14:textId="1DABB5CC" w:rsidR="001D13CF" w:rsidRPr="009A67DA" w:rsidRDefault="00EB35C8" w:rsidP="00EB35C8">
            <w:pPr>
              <w:spacing w:before="0" w:after="0" w:line="240" w:lineRule="auto"/>
              <w:jc w:val="center"/>
              <w:rPr>
                <w:rFonts w:eastAsia="Times New Roman" w:cstheme="minorHAnsi"/>
                <w:b/>
                <w:bCs/>
                <w:color w:val="FFFFFF"/>
                <w:sz w:val="18"/>
                <w:szCs w:val="18"/>
              </w:rPr>
            </w:pPr>
            <w:r w:rsidRPr="009A67DA">
              <w:rPr>
                <w:rFonts w:eastAsia="Times New Roman" w:cstheme="minorHAnsi"/>
                <w:b/>
                <w:bCs/>
                <w:color w:val="FFFFFF"/>
                <w:sz w:val="18"/>
                <w:szCs w:val="18"/>
              </w:rPr>
              <w:t>Onderwerpen</w:t>
            </w:r>
          </w:p>
        </w:tc>
        <w:tc>
          <w:tcPr>
            <w:tcW w:w="1276" w:type="dxa"/>
            <w:gridSpan w:val="3"/>
            <w:shd w:val="clear" w:color="auto" w:fill="948A54" w:themeFill="background2" w:themeFillShade="80"/>
          </w:tcPr>
          <w:p w14:paraId="6A496634" w14:textId="77777777" w:rsidR="001D13CF" w:rsidRPr="009A67DA" w:rsidRDefault="001D13CF" w:rsidP="002B423B">
            <w:pPr>
              <w:spacing w:before="0" w:after="0" w:line="240" w:lineRule="auto"/>
              <w:jc w:val="both"/>
              <w:rPr>
                <w:rFonts w:cstheme="minorHAnsi"/>
                <w:b/>
                <w:bCs/>
                <w:color w:val="FFFFFF" w:themeColor="background1"/>
                <w:sz w:val="16"/>
                <w:szCs w:val="16"/>
              </w:rPr>
            </w:pPr>
            <w:r w:rsidRPr="009A67DA">
              <w:rPr>
                <w:rFonts w:cstheme="minorHAnsi"/>
                <w:b/>
                <w:bCs/>
                <w:color w:val="FFFFFF" w:themeColor="background1"/>
                <w:sz w:val="16"/>
                <w:szCs w:val="16"/>
              </w:rPr>
              <w:t xml:space="preserve">Externe audit  </w:t>
            </w:r>
          </w:p>
        </w:tc>
        <w:tc>
          <w:tcPr>
            <w:tcW w:w="1275" w:type="dxa"/>
            <w:gridSpan w:val="3"/>
            <w:shd w:val="clear" w:color="auto" w:fill="948A54" w:themeFill="background2" w:themeFillShade="80"/>
          </w:tcPr>
          <w:p w14:paraId="1CE2D918" w14:textId="77777777" w:rsidR="001D13CF" w:rsidRPr="009A67DA" w:rsidRDefault="001D13CF" w:rsidP="002B423B">
            <w:pPr>
              <w:spacing w:before="0" w:after="0" w:line="240" w:lineRule="auto"/>
              <w:jc w:val="both"/>
              <w:rPr>
                <w:rFonts w:cstheme="minorHAnsi"/>
                <w:b/>
                <w:bCs/>
                <w:color w:val="FFFFFF" w:themeColor="background1"/>
                <w:sz w:val="16"/>
                <w:szCs w:val="16"/>
              </w:rPr>
            </w:pPr>
            <w:r w:rsidRPr="009A67DA">
              <w:rPr>
                <w:rFonts w:cstheme="minorHAnsi"/>
                <w:b/>
                <w:bCs/>
                <w:color w:val="FFFFFF" w:themeColor="background1"/>
                <w:sz w:val="16"/>
                <w:szCs w:val="16"/>
              </w:rPr>
              <w:t>Hercontrole</w:t>
            </w:r>
          </w:p>
        </w:tc>
      </w:tr>
      <w:tr w:rsidR="001D13CF" w:rsidRPr="009A67DA" w14:paraId="77D09564" w14:textId="77777777" w:rsidTr="001D13CF">
        <w:trPr>
          <w:cantSplit/>
          <w:trHeight w:val="848"/>
          <w:tblHeader/>
        </w:trPr>
        <w:tc>
          <w:tcPr>
            <w:tcW w:w="6941" w:type="dxa"/>
            <w:vMerge/>
            <w:shd w:val="clear" w:color="auto" w:fill="948A54" w:themeFill="background2" w:themeFillShade="80"/>
            <w:hideMark/>
          </w:tcPr>
          <w:p w14:paraId="6F1FB8B7" w14:textId="77777777" w:rsidR="001D13CF" w:rsidRPr="009A67DA" w:rsidRDefault="001D13CF" w:rsidP="002B423B">
            <w:pPr>
              <w:spacing w:before="0" w:after="0" w:line="240" w:lineRule="auto"/>
              <w:jc w:val="center"/>
              <w:rPr>
                <w:rFonts w:eastAsia="Times New Roman" w:cstheme="minorHAnsi"/>
                <w:b/>
                <w:bCs/>
                <w:color w:val="FFFFFF"/>
                <w:sz w:val="18"/>
                <w:szCs w:val="18"/>
              </w:rPr>
            </w:pPr>
          </w:p>
        </w:tc>
        <w:tc>
          <w:tcPr>
            <w:tcW w:w="425" w:type="dxa"/>
            <w:shd w:val="clear" w:color="auto" w:fill="948A54" w:themeFill="background2" w:themeFillShade="80"/>
            <w:textDirection w:val="btLr"/>
            <w:hideMark/>
          </w:tcPr>
          <w:p w14:paraId="2EFE3912" w14:textId="77777777" w:rsidR="001D13CF" w:rsidRPr="009A67DA" w:rsidRDefault="001D13CF" w:rsidP="002B423B">
            <w:pPr>
              <w:spacing w:before="0" w:after="0" w:line="240" w:lineRule="auto"/>
              <w:ind w:left="113" w:right="113"/>
              <w:jc w:val="both"/>
              <w:rPr>
                <w:rFonts w:cstheme="minorHAnsi"/>
                <w:b/>
                <w:bCs/>
                <w:color w:val="FFFFFF" w:themeColor="background1"/>
                <w:sz w:val="16"/>
                <w:szCs w:val="16"/>
              </w:rPr>
            </w:pPr>
            <w:r w:rsidRPr="009A67DA">
              <w:rPr>
                <w:rFonts w:cstheme="minorHAnsi"/>
                <w:b/>
                <w:bCs/>
                <w:color w:val="FFFFFF" w:themeColor="background1"/>
                <w:sz w:val="16"/>
                <w:szCs w:val="16"/>
              </w:rPr>
              <w:t>Opzet</w:t>
            </w:r>
          </w:p>
        </w:tc>
        <w:tc>
          <w:tcPr>
            <w:tcW w:w="426" w:type="dxa"/>
            <w:shd w:val="clear" w:color="auto" w:fill="948A54" w:themeFill="background2" w:themeFillShade="80"/>
            <w:textDirection w:val="btLr"/>
            <w:hideMark/>
          </w:tcPr>
          <w:p w14:paraId="69E0334A" w14:textId="77777777" w:rsidR="001D13CF" w:rsidRPr="009A67DA" w:rsidRDefault="001D13CF" w:rsidP="002B423B">
            <w:pPr>
              <w:spacing w:before="0" w:after="0" w:line="240" w:lineRule="auto"/>
              <w:ind w:left="113" w:right="113"/>
              <w:jc w:val="both"/>
              <w:rPr>
                <w:rFonts w:cstheme="minorHAnsi"/>
                <w:b/>
                <w:bCs/>
                <w:color w:val="FFFFFF" w:themeColor="background1"/>
                <w:sz w:val="16"/>
                <w:szCs w:val="16"/>
              </w:rPr>
            </w:pPr>
            <w:r w:rsidRPr="009A67DA">
              <w:rPr>
                <w:rFonts w:cstheme="minorHAnsi"/>
                <w:b/>
                <w:bCs/>
                <w:color w:val="FFFFFF" w:themeColor="background1"/>
                <w:sz w:val="16"/>
                <w:szCs w:val="16"/>
              </w:rPr>
              <w:t>Bestaan</w:t>
            </w:r>
          </w:p>
        </w:tc>
        <w:tc>
          <w:tcPr>
            <w:tcW w:w="425" w:type="dxa"/>
            <w:shd w:val="clear" w:color="auto" w:fill="948A54" w:themeFill="background2" w:themeFillShade="80"/>
            <w:textDirection w:val="btLr"/>
          </w:tcPr>
          <w:p w14:paraId="591C9039" w14:textId="77777777" w:rsidR="001D13CF" w:rsidRPr="009A67DA" w:rsidRDefault="001D13CF" w:rsidP="002B423B">
            <w:pPr>
              <w:spacing w:before="0" w:after="0" w:line="240" w:lineRule="auto"/>
              <w:ind w:left="113" w:right="113"/>
              <w:jc w:val="both"/>
              <w:rPr>
                <w:rFonts w:cstheme="minorHAnsi"/>
                <w:b/>
                <w:bCs/>
                <w:color w:val="FFFFFF" w:themeColor="background1"/>
                <w:sz w:val="16"/>
                <w:szCs w:val="16"/>
              </w:rPr>
            </w:pPr>
            <w:r w:rsidRPr="009A67DA">
              <w:rPr>
                <w:rFonts w:cstheme="minorHAnsi"/>
                <w:b/>
                <w:bCs/>
                <w:color w:val="FFFFFF" w:themeColor="background1"/>
                <w:sz w:val="16"/>
                <w:szCs w:val="16"/>
              </w:rPr>
              <w:t>Werking</w:t>
            </w:r>
          </w:p>
        </w:tc>
        <w:tc>
          <w:tcPr>
            <w:tcW w:w="425" w:type="dxa"/>
            <w:shd w:val="clear" w:color="auto" w:fill="948A54" w:themeFill="background2" w:themeFillShade="80"/>
            <w:textDirection w:val="btLr"/>
          </w:tcPr>
          <w:p w14:paraId="37D5BB97" w14:textId="77777777" w:rsidR="001D13CF" w:rsidRPr="009A67DA" w:rsidRDefault="001D13CF" w:rsidP="002B423B">
            <w:pPr>
              <w:spacing w:before="0" w:after="0" w:line="240" w:lineRule="auto"/>
              <w:ind w:left="113" w:right="113"/>
              <w:jc w:val="both"/>
              <w:rPr>
                <w:rFonts w:cstheme="minorHAnsi"/>
                <w:b/>
                <w:bCs/>
                <w:color w:val="FFFFFF" w:themeColor="background1"/>
                <w:sz w:val="16"/>
                <w:szCs w:val="16"/>
              </w:rPr>
            </w:pPr>
            <w:r w:rsidRPr="009A67DA">
              <w:rPr>
                <w:rFonts w:cstheme="minorHAnsi"/>
                <w:b/>
                <w:bCs/>
                <w:color w:val="FFFFFF" w:themeColor="background1"/>
                <w:sz w:val="16"/>
                <w:szCs w:val="16"/>
              </w:rPr>
              <w:t>Opzet</w:t>
            </w:r>
          </w:p>
        </w:tc>
        <w:tc>
          <w:tcPr>
            <w:tcW w:w="425" w:type="dxa"/>
            <w:shd w:val="clear" w:color="auto" w:fill="948A54" w:themeFill="background2" w:themeFillShade="80"/>
            <w:textDirection w:val="btLr"/>
          </w:tcPr>
          <w:p w14:paraId="1D8A6461" w14:textId="77777777" w:rsidR="001D13CF" w:rsidRPr="009A67DA" w:rsidRDefault="001D13CF" w:rsidP="002B423B">
            <w:pPr>
              <w:spacing w:before="0" w:after="0" w:line="240" w:lineRule="auto"/>
              <w:ind w:left="113" w:right="113"/>
              <w:jc w:val="both"/>
              <w:rPr>
                <w:rFonts w:cstheme="minorHAnsi"/>
                <w:b/>
                <w:bCs/>
                <w:color w:val="FFFFFF" w:themeColor="background1"/>
                <w:sz w:val="16"/>
                <w:szCs w:val="16"/>
              </w:rPr>
            </w:pPr>
            <w:r w:rsidRPr="009A67DA">
              <w:rPr>
                <w:rFonts w:cstheme="minorHAnsi"/>
                <w:b/>
                <w:bCs/>
                <w:color w:val="FFFFFF" w:themeColor="background1"/>
                <w:sz w:val="16"/>
                <w:szCs w:val="16"/>
              </w:rPr>
              <w:t>Bestaan</w:t>
            </w:r>
          </w:p>
        </w:tc>
        <w:tc>
          <w:tcPr>
            <w:tcW w:w="425" w:type="dxa"/>
            <w:shd w:val="clear" w:color="auto" w:fill="948A54" w:themeFill="background2" w:themeFillShade="80"/>
            <w:textDirection w:val="btLr"/>
          </w:tcPr>
          <w:p w14:paraId="61398C84" w14:textId="77777777" w:rsidR="001D13CF" w:rsidRPr="009A67DA" w:rsidRDefault="001D13CF" w:rsidP="002B423B">
            <w:pPr>
              <w:spacing w:before="0" w:after="0" w:line="240" w:lineRule="auto"/>
              <w:ind w:left="113" w:right="113"/>
              <w:jc w:val="both"/>
              <w:rPr>
                <w:rFonts w:cstheme="minorHAnsi"/>
                <w:b/>
                <w:bCs/>
                <w:color w:val="FFFFFF" w:themeColor="background1"/>
                <w:sz w:val="16"/>
                <w:szCs w:val="16"/>
              </w:rPr>
            </w:pPr>
            <w:r w:rsidRPr="009A67DA">
              <w:rPr>
                <w:rFonts w:cstheme="minorHAnsi"/>
                <w:b/>
                <w:bCs/>
                <w:color w:val="FFFFFF" w:themeColor="background1"/>
                <w:sz w:val="16"/>
                <w:szCs w:val="16"/>
              </w:rPr>
              <w:t>Werking</w:t>
            </w:r>
          </w:p>
        </w:tc>
      </w:tr>
      <w:tr w:rsidR="001D13CF" w:rsidRPr="009A67DA" w14:paraId="7843AB8F" w14:textId="77777777" w:rsidTr="002B423B">
        <w:trPr>
          <w:trHeight w:val="238"/>
        </w:trPr>
        <w:tc>
          <w:tcPr>
            <w:tcW w:w="6941" w:type="dxa"/>
            <w:hideMark/>
          </w:tcPr>
          <w:p w14:paraId="18001DAF" w14:textId="77777777" w:rsidR="001D13CF" w:rsidRPr="009A67DA" w:rsidRDefault="001D13CF" w:rsidP="002B423B">
            <w:pPr>
              <w:spacing w:before="0" w:after="0" w:line="240" w:lineRule="auto"/>
              <w:jc w:val="both"/>
              <w:rPr>
                <w:rFonts w:eastAsia="Times New Roman" w:cstheme="minorHAnsi"/>
                <w:sz w:val="20"/>
                <w:szCs w:val="20"/>
              </w:rPr>
            </w:pPr>
            <w:r w:rsidRPr="009A67DA">
              <w:rPr>
                <w:rFonts w:eastAsia="Times New Roman" w:cstheme="minorHAnsi"/>
                <w:sz w:val="20"/>
                <w:szCs w:val="20"/>
              </w:rPr>
              <w:t>1.</w:t>
            </w:r>
            <w:r w:rsidRPr="009A67DA">
              <w:rPr>
                <w:rFonts w:eastAsia="Times New Roman" w:cstheme="minorHAnsi"/>
                <w:sz w:val="14"/>
                <w:szCs w:val="14"/>
              </w:rPr>
              <w:t xml:space="preserve"> </w:t>
            </w:r>
            <w:r w:rsidRPr="009A67DA">
              <w:rPr>
                <w:rFonts w:eastAsia="Times New Roman" w:cstheme="minorHAnsi"/>
                <w:sz w:val="18"/>
                <w:szCs w:val="18"/>
              </w:rPr>
              <w:t>Reikwijdte</w:t>
            </w:r>
          </w:p>
        </w:tc>
        <w:tc>
          <w:tcPr>
            <w:tcW w:w="425" w:type="dxa"/>
            <w:shd w:val="clear" w:color="auto" w:fill="92D050"/>
            <w:hideMark/>
          </w:tcPr>
          <w:p w14:paraId="577F7BE5" w14:textId="77777777" w:rsidR="001D13CF" w:rsidRPr="009A67DA" w:rsidRDefault="001D13CF" w:rsidP="002B423B">
            <w:pPr>
              <w:spacing w:before="0" w:after="0" w:line="240" w:lineRule="auto"/>
              <w:rPr>
                <w:rFonts w:eastAsia="Times New Roman" w:cstheme="minorHAnsi"/>
                <w:b/>
                <w:bCs/>
                <w:szCs w:val="22"/>
              </w:rPr>
            </w:pPr>
          </w:p>
        </w:tc>
        <w:tc>
          <w:tcPr>
            <w:tcW w:w="426" w:type="dxa"/>
            <w:shd w:val="clear" w:color="auto" w:fill="FFC000"/>
            <w:hideMark/>
          </w:tcPr>
          <w:p w14:paraId="50C0D84E"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EE0000"/>
          </w:tcPr>
          <w:p w14:paraId="1137198E"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92D050"/>
          </w:tcPr>
          <w:p w14:paraId="09DC21AC"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C000"/>
          </w:tcPr>
          <w:p w14:paraId="5D048917"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EE0000"/>
          </w:tcPr>
          <w:p w14:paraId="120C2DBF" w14:textId="77777777" w:rsidR="001D13CF" w:rsidRPr="009A67DA" w:rsidRDefault="001D13CF" w:rsidP="002B423B">
            <w:pPr>
              <w:spacing w:before="0" w:after="0" w:line="240" w:lineRule="auto"/>
              <w:rPr>
                <w:rFonts w:eastAsia="Times New Roman" w:cstheme="minorHAnsi"/>
                <w:sz w:val="20"/>
                <w:szCs w:val="20"/>
              </w:rPr>
            </w:pPr>
          </w:p>
        </w:tc>
      </w:tr>
      <w:tr w:rsidR="001D13CF" w:rsidRPr="009A67DA" w14:paraId="41273BAE" w14:textId="77777777" w:rsidTr="002B423B">
        <w:trPr>
          <w:trHeight w:val="238"/>
        </w:trPr>
        <w:tc>
          <w:tcPr>
            <w:tcW w:w="6941" w:type="dxa"/>
            <w:hideMark/>
          </w:tcPr>
          <w:p w14:paraId="57198F79" w14:textId="77777777" w:rsidR="001D13CF" w:rsidRPr="009A67DA" w:rsidRDefault="001D13CF" w:rsidP="002B423B">
            <w:pPr>
              <w:spacing w:before="0" w:after="0" w:line="240" w:lineRule="auto"/>
              <w:jc w:val="both"/>
              <w:rPr>
                <w:rFonts w:eastAsia="Times New Roman" w:cstheme="minorHAnsi"/>
                <w:sz w:val="20"/>
                <w:szCs w:val="20"/>
              </w:rPr>
            </w:pPr>
            <w:r w:rsidRPr="009A67DA">
              <w:rPr>
                <w:rFonts w:eastAsia="Times New Roman" w:cstheme="minorHAnsi"/>
                <w:sz w:val="20"/>
                <w:szCs w:val="20"/>
              </w:rPr>
              <w:t>2.</w:t>
            </w:r>
            <w:r w:rsidRPr="009A67DA">
              <w:rPr>
                <w:rFonts w:eastAsia="Times New Roman" w:cstheme="minorHAnsi"/>
                <w:sz w:val="14"/>
                <w:szCs w:val="14"/>
              </w:rPr>
              <w:t xml:space="preserve"> </w:t>
            </w:r>
            <w:r w:rsidRPr="009A67DA">
              <w:rPr>
                <w:rFonts w:eastAsia="Times New Roman" w:cstheme="minorHAnsi"/>
                <w:sz w:val="18"/>
                <w:szCs w:val="18"/>
              </w:rPr>
              <w:t>Doelbinding</w:t>
            </w:r>
          </w:p>
        </w:tc>
        <w:tc>
          <w:tcPr>
            <w:tcW w:w="425" w:type="dxa"/>
            <w:shd w:val="clear" w:color="auto" w:fill="FFFFFF" w:themeFill="background1"/>
            <w:hideMark/>
          </w:tcPr>
          <w:p w14:paraId="0AA1FEFC" w14:textId="77777777" w:rsidR="001D13CF" w:rsidRPr="009A67DA" w:rsidRDefault="001D13CF" w:rsidP="002B423B">
            <w:pPr>
              <w:spacing w:before="0" w:after="0" w:line="240" w:lineRule="auto"/>
              <w:rPr>
                <w:rFonts w:eastAsia="Times New Roman" w:cstheme="minorHAnsi"/>
                <w:sz w:val="20"/>
                <w:szCs w:val="20"/>
              </w:rPr>
            </w:pPr>
          </w:p>
        </w:tc>
        <w:tc>
          <w:tcPr>
            <w:tcW w:w="426" w:type="dxa"/>
            <w:shd w:val="clear" w:color="auto" w:fill="FFFFFF" w:themeFill="background1"/>
            <w:hideMark/>
          </w:tcPr>
          <w:p w14:paraId="03BFBDDA"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6DE2FF6D"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386DF162"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6CD20EF2"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51944BA8" w14:textId="77777777" w:rsidR="001D13CF" w:rsidRPr="009A67DA" w:rsidRDefault="001D13CF" w:rsidP="002B423B">
            <w:pPr>
              <w:spacing w:before="0" w:after="0" w:line="240" w:lineRule="auto"/>
              <w:rPr>
                <w:rFonts w:eastAsia="Times New Roman" w:cstheme="minorHAnsi"/>
                <w:sz w:val="20"/>
                <w:szCs w:val="20"/>
              </w:rPr>
            </w:pPr>
          </w:p>
        </w:tc>
      </w:tr>
      <w:tr w:rsidR="001D13CF" w:rsidRPr="009A67DA" w14:paraId="64DEC92A" w14:textId="77777777" w:rsidTr="002B423B">
        <w:trPr>
          <w:trHeight w:val="238"/>
        </w:trPr>
        <w:tc>
          <w:tcPr>
            <w:tcW w:w="6941" w:type="dxa"/>
            <w:hideMark/>
          </w:tcPr>
          <w:p w14:paraId="19295F46" w14:textId="77777777" w:rsidR="001D13CF" w:rsidRPr="009A67DA" w:rsidRDefault="001D13CF" w:rsidP="002B423B">
            <w:pPr>
              <w:spacing w:before="0" w:after="0" w:line="240" w:lineRule="auto"/>
              <w:jc w:val="both"/>
              <w:rPr>
                <w:rFonts w:eastAsia="Times New Roman" w:cstheme="minorHAnsi"/>
                <w:sz w:val="20"/>
                <w:szCs w:val="20"/>
              </w:rPr>
            </w:pPr>
            <w:r w:rsidRPr="009A67DA">
              <w:rPr>
                <w:rFonts w:eastAsia="Times New Roman" w:cstheme="minorHAnsi"/>
                <w:sz w:val="20"/>
                <w:szCs w:val="20"/>
              </w:rPr>
              <w:t>3.</w:t>
            </w:r>
            <w:r w:rsidRPr="009A67DA">
              <w:rPr>
                <w:rFonts w:eastAsia="Times New Roman" w:cstheme="minorHAnsi"/>
                <w:sz w:val="14"/>
                <w:szCs w:val="14"/>
              </w:rPr>
              <w:t xml:space="preserve"> </w:t>
            </w:r>
            <w:r w:rsidRPr="009A67DA">
              <w:rPr>
                <w:rFonts w:eastAsia="Times New Roman" w:cstheme="minorHAnsi"/>
                <w:sz w:val="18"/>
                <w:szCs w:val="18"/>
              </w:rPr>
              <w:t>Noodzakelijkheid en rechtmatigheid, vermelding herkomst</w:t>
            </w:r>
          </w:p>
        </w:tc>
        <w:tc>
          <w:tcPr>
            <w:tcW w:w="425" w:type="dxa"/>
            <w:shd w:val="clear" w:color="auto" w:fill="FFFFFF" w:themeFill="background1"/>
            <w:hideMark/>
          </w:tcPr>
          <w:p w14:paraId="6338CAD5" w14:textId="77777777" w:rsidR="001D13CF" w:rsidRPr="009A67DA" w:rsidRDefault="001D13CF" w:rsidP="002B423B">
            <w:pPr>
              <w:spacing w:before="0" w:after="0" w:line="240" w:lineRule="auto"/>
              <w:rPr>
                <w:rFonts w:eastAsia="Times New Roman" w:cstheme="minorHAnsi"/>
                <w:sz w:val="20"/>
                <w:szCs w:val="20"/>
              </w:rPr>
            </w:pPr>
          </w:p>
        </w:tc>
        <w:tc>
          <w:tcPr>
            <w:tcW w:w="426" w:type="dxa"/>
            <w:shd w:val="clear" w:color="auto" w:fill="FFFFFF" w:themeFill="background1"/>
            <w:hideMark/>
          </w:tcPr>
          <w:p w14:paraId="14CA3562"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2C6EA893"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2C45DD2E"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0F42F605"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16E4DC29" w14:textId="77777777" w:rsidR="001D13CF" w:rsidRPr="009A67DA" w:rsidRDefault="001D13CF" w:rsidP="002B423B">
            <w:pPr>
              <w:spacing w:before="0" w:after="0" w:line="240" w:lineRule="auto"/>
              <w:rPr>
                <w:rFonts w:eastAsia="Times New Roman" w:cstheme="minorHAnsi"/>
                <w:sz w:val="20"/>
                <w:szCs w:val="20"/>
              </w:rPr>
            </w:pPr>
          </w:p>
        </w:tc>
      </w:tr>
      <w:tr w:rsidR="001D13CF" w:rsidRPr="009A67DA" w14:paraId="34612F6F" w14:textId="77777777" w:rsidTr="002B423B">
        <w:trPr>
          <w:trHeight w:val="238"/>
        </w:trPr>
        <w:tc>
          <w:tcPr>
            <w:tcW w:w="6941" w:type="dxa"/>
            <w:hideMark/>
          </w:tcPr>
          <w:p w14:paraId="51D839E8" w14:textId="77777777" w:rsidR="001D13CF" w:rsidRPr="009A67DA" w:rsidRDefault="001D13CF" w:rsidP="002B423B">
            <w:pPr>
              <w:spacing w:before="0" w:after="0" w:line="240" w:lineRule="auto"/>
              <w:jc w:val="both"/>
              <w:rPr>
                <w:rFonts w:eastAsia="Times New Roman" w:cstheme="minorHAnsi"/>
                <w:sz w:val="20"/>
                <w:szCs w:val="20"/>
              </w:rPr>
            </w:pPr>
            <w:r w:rsidRPr="009A67DA">
              <w:rPr>
                <w:rFonts w:eastAsia="Times New Roman" w:cstheme="minorHAnsi"/>
                <w:sz w:val="20"/>
                <w:szCs w:val="20"/>
              </w:rPr>
              <w:t>4.</w:t>
            </w:r>
            <w:r w:rsidRPr="009A67DA">
              <w:rPr>
                <w:rFonts w:eastAsia="Times New Roman" w:cstheme="minorHAnsi"/>
                <w:sz w:val="14"/>
                <w:szCs w:val="14"/>
              </w:rPr>
              <w:t xml:space="preserve"> </w:t>
            </w:r>
            <w:r w:rsidRPr="009A67DA">
              <w:rPr>
                <w:rFonts w:eastAsia="Times New Roman" w:cstheme="minorHAnsi"/>
                <w:sz w:val="18"/>
                <w:szCs w:val="18"/>
              </w:rPr>
              <w:t>Juistheid en volledigheid politiegegevens</w:t>
            </w:r>
          </w:p>
        </w:tc>
        <w:tc>
          <w:tcPr>
            <w:tcW w:w="425" w:type="dxa"/>
            <w:shd w:val="clear" w:color="auto" w:fill="FFFFFF" w:themeFill="background1"/>
            <w:hideMark/>
          </w:tcPr>
          <w:p w14:paraId="6F325777" w14:textId="77777777" w:rsidR="001D13CF" w:rsidRPr="009A67DA" w:rsidRDefault="001D13CF" w:rsidP="002B423B">
            <w:pPr>
              <w:spacing w:before="0" w:after="0" w:line="240" w:lineRule="auto"/>
              <w:rPr>
                <w:rFonts w:eastAsia="Times New Roman" w:cstheme="minorHAnsi"/>
                <w:sz w:val="20"/>
                <w:szCs w:val="20"/>
              </w:rPr>
            </w:pPr>
          </w:p>
        </w:tc>
        <w:tc>
          <w:tcPr>
            <w:tcW w:w="426" w:type="dxa"/>
            <w:shd w:val="clear" w:color="auto" w:fill="FFFFFF" w:themeFill="background1"/>
            <w:hideMark/>
          </w:tcPr>
          <w:p w14:paraId="7952566E"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66CAB0DF"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08F03F0B"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03AF4F48"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77813F2A" w14:textId="77777777" w:rsidR="001D13CF" w:rsidRPr="009A67DA" w:rsidRDefault="001D13CF" w:rsidP="002B423B">
            <w:pPr>
              <w:spacing w:before="0" w:after="0" w:line="240" w:lineRule="auto"/>
              <w:rPr>
                <w:rFonts w:eastAsia="Times New Roman" w:cstheme="minorHAnsi"/>
                <w:sz w:val="20"/>
                <w:szCs w:val="20"/>
              </w:rPr>
            </w:pPr>
          </w:p>
        </w:tc>
      </w:tr>
      <w:tr w:rsidR="001D13CF" w:rsidRPr="009A67DA" w14:paraId="7A6381C4" w14:textId="77777777" w:rsidTr="002B423B">
        <w:trPr>
          <w:trHeight w:val="238"/>
        </w:trPr>
        <w:tc>
          <w:tcPr>
            <w:tcW w:w="6941" w:type="dxa"/>
            <w:hideMark/>
          </w:tcPr>
          <w:p w14:paraId="0F6594DC" w14:textId="77777777" w:rsidR="001D13CF" w:rsidRPr="009A67DA" w:rsidRDefault="001D13CF" w:rsidP="002B423B">
            <w:pPr>
              <w:spacing w:before="0" w:after="0" w:line="240" w:lineRule="auto"/>
              <w:jc w:val="both"/>
              <w:rPr>
                <w:rFonts w:eastAsia="Times New Roman" w:cstheme="minorHAnsi"/>
                <w:sz w:val="20"/>
                <w:szCs w:val="20"/>
              </w:rPr>
            </w:pPr>
            <w:r w:rsidRPr="009A67DA">
              <w:rPr>
                <w:rFonts w:eastAsia="Times New Roman" w:cstheme="minorHAnsi"/>
                <w:sz w:val="20"/>
                <w:szCs w:val="20"/>
              </w:rPr>
              <w:t>5.</w:t>
            </w:r>
            <w:r w:rsidRPr="009A67DA">
              <w:rPr>
                <w:rFonts w:eastAsia="Times New Roman" w:cstheme="minorHAnsi"/>
                <w:sz w:val="14"/>
                <w:szCs w:val="14"/>
              </w:rPr>
              <w:t xml:space="preserve"> </w:t>
            </w:r>
            <w:r w:rsidRPr="009A67DA">
              <w:rPr>
                <w:rFonts w:eastAsia="Times New Roman" w:cstheme="minorHAnsi"/>
                <w:sz w:val="18"/>
                <w:szCs w:val="18"/>
              </w:rPr>
              <w:t>Onderscheid feiten en oordeel</w:t>
            </w:r>
          </w:p>
        </w:tc>
        <w:tc>
          <w:tcPr>
            <w:tcW w:w="425" w:type="dxa"/>
            <w:shd w:val="clear" w:color="auto" w:fill="FFFFFF" w:themeFill="background1"/>
            <w:hideMark/>
          </w:tcPr>
          <w:p w14:paraId="470C861A" w14:textId="77777777" w:rsidR="001D13CF" w:rsidRPr="009A67DA" w:rsidRDefault="001D13CF" w:rsidP="002B423B">
            <w:pPr>
              <w:spacing w:before="0" w:after="0" w:line="240" w:lineRule="auto"/>
              <w:rPr>
                <w:rFonts w:eastAsia="Times New Roman" w:cstheme="minorHAnsi"/>
                <w:sz w:val="20"/>
                <w:szCs w:val="20"/>
              </w:rPr>
            </w:pPr>
          </w:p>
        </w:tc>
        <w:tc>
          <w:tcPr>
            <w:tcW w:w="426" w:type="dxa"/>
            <w:shd w:val="clear" w:color="auto" w:fill="FFFFFF" w:themeFill="background1"/>
            <w:hideMark/>
          </w:tcPr>
          <w:p w14:paraId="4681668A"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6D47A6D4"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70D80607"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2A6C33DB"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140E0F09" w14:textId="77777777" w:rsidR="001D13CF" w:rsidRPr="009A67DA" w:rsidRDefault="001D13CF" w:rsidP="002B423B">
            <w:pPr>
              <w:spacing w:before="0" w:after="0" w:line="240" w:lineRule="auto"/>
              <w:rPr>
                <w:rFonts w:eastAsia="Times New Roman" w:cstheme="minorHAnsi"/>
                <w:sz w:val="20"/>
                <w:szCs w:val="20"/>
              </w:rPr>
            </w:pPr>
          </w:p>
        </w:tc>
      </w:tr>
      <w:tr w:rsidR="001D13CF" w:rsidRPr="009A67DA" w14:paraId="4E3C1406" w14:textId="77777777" w:rsidTr="002B423B">
        <w:trPr>
          <w:trHeight w:val="238"/>
        </w:trPr>
        <w:tc>
          <w:tcPr>
            <w:tcW w:w="6941" w:type="dxa"/>
            <w:hideMark/>
          </w:tcPr>
          <w:p w14:paraId="56763091" w14:textId="77777777" w:rsidR="001D13CF" w:rsidRPr="009A67DA" w:rsidRDefault="001D13CF" w:rsidP="002B423B">
            <w:pPr>
              <w:spacing w:before="0" w:after="0" w:line="240" w:lineRule="auto"/>
              <w:jc w:val="both"/>
              <w:rPr>
                <w:rFonts w:eastAsia="Times New Roman" w:cstheme="minorHAnsi"/>
                <w:sz w:val="20"/>
                <w:szCs w:val="20"/>
              </w:rPr>
            </w:pPr>
            <w:r w:rsidRPr="009A67DA">
              <w:rPr>
                <w:rFonts w:eastAsia="Times New Roman" w:cstheme="minorHAnsi"/>
                <w:sz w:val="20"/>
                <w:szCs w:val="20"/>
              </w:rPr>
              <w:t>6.</w:t>
            </w:r>
            <w:r w:rsidRPr="009A67DA">
              <w:rPr>
                <w:rFonts w:eastAsia="Times New Roman" w:cstheme="minorHAnsi"/>
                <w:sz w:val="14"/>
                <w:szCs w:val="14"/>
              </w:rPr>
              <w:t xml:space="preserve"> </w:t>
            </w:r>
            <w:r w:rsidRPr="009A67DA">
              <w:rPr>
                <w:rFonts w:eastAsia="Times New Roman" w:cstheme="minorHAnsi"/>
                <w:sz w:val="18"/>
                <w:szCs w:val="18"/>
              </w:rPr>
              <w:t>Gegevensbescherming door beveiliging en ontwerp</w:t>
            </w:r>
          </w:p>
        </w:tc>
        <w:tc>
          <w:tcPr>
            <w:tcW w:w="425" w:type="dxa"/>
            <w:shd w:val="clear" w:color="auto" w:fill="FFFFFF" w:themeFill="background1"/>
            <w:hideMark/>
          </w:tcPr>
          <w:p w14:paraId="0F3207F7" w14:textId="77777777" w:rsidR="001D13CF" w:rsidRPr="009A67DA" w:rsidRDefault="001D13CF" w:rsidP="002B423B">
            <w:pPr>
              <w:spacing w:before="0" w:after="0" w:line="240" w:lineRule="auto"/>
              <w:rPr>
                <w:rFonts w:eastAsia="Times New Roman" w:cstheme="minorHAnsi"/>
                <w:sz w:val="20"/>
                <w:szCs w:val="20"/>
              </w:rPr>
            </w:pPr>
          </w:p>
        </w:tc>
        <w:tc>
          <w:tcPr>
            <w:tcW w:w="426" w:type="dxa"/>
            <w:shd w:val="clear" w:color="auto" w:fill="FFFFFF" w:themeFill="background1"/>
            <w:hideMark/>
          </w:tcPr>
          <w:p w14:paraId="0D6847AE"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7492937B"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3630DB82"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0B61CD97"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4218D8A5" w14:textId="77777777" w:rsidR="001D13CF" w:rsidRPr="009A67DA" w:rsidRDefault="001D13CF" w:rsidP="002B423B">
            <w:pPr>
              <w:spacing w:before="0" w:after="0" w:line="240" w:lineRule="auto"/>
              <w:rPr>
                <w:rFonts w:eastAsia="Times New Roman" w:cstheme="minorHAnsi"/>
                <w:sz w:val="20"/>
                <w:szCs w:val="20"/>
              </w:rPr>
            </w:pPr>
          </w:p>
        </w:tc>
      </w:tr>
      <w:tr w:rsidR="001D13CF" w:rsidRPr="009A67DA" w14:paraId="5C97EDF2" w14:textId="77777777" w:rsidTr="002B423B">
        <w:trPr>
          <w:trHeight w:val="238"/>
        </w:trPr>
        <w:tc>
          <w:tcPr>
            <w:tcW w:w="6941" w:type="dxa"/>
            <w:hideMark/>
          </w:tcPr>
          <w:p w14:paraId="71D8FB19" w14:textId="77777777" w:rsidR="001D13CF" w:rsidRPr="009A67DA" w:rsidRDefault="001D13CF" w:rsidP="002B423B">
            <w:pPr>
              <w:spacing w:before="0" w:after="0" w:line="240" w:lineRule="auto"/>
              <w:jc w:val="both"/>
              <w:rPr>
                <w:rFonts w:eastAsia="Times New Roman" w:cstheme="minorHAnsi"/>
                <w:sz w:val="20"/>
                <w:szCs w:val="20"/>
              </w:rPr>
            </w:pPr>
            <w:r w:rsidRPr="009A67DA">
              <w:rPr>
                <w:rFonts w:eastAsia="Times New Roman" w:cstheme="minorHAnsi"/>
                <w:sz w:val="20"/>
                <w:szCs w:val="20"/>
              </w:rPr>
              <w:t>7.</w:t>
            </w:r>
            <w:r w:rsidRPr="009A67DA">
              <w:rPr>
                <w:rFonts w:eastAsia="Times New Roman" w:cstheme="minorHAnsi"/>
                <w:sz w:val="14"/>
                <w:szCs w:val="14"/>
              </w:rPr>
              <w:t xml:space="preserve"> </w:t>
            </w:r>
            <w:r w:rsidRPr="009A67DA">
              <w:rPr>
                <w:rFonts w:eastAsia="Times New Roman" w:cstheme="minorHAnsi"/>
                <w:sz w:val="18"/>
                <w:szCs w:val="18"/>
              </w:rPr>
              <w:t>Gegevensbescherming door standaardinstellingen</w:t>
            </w:r>
          </w:p>
        </w:tc>
        <w:tc>
          <w:tcPr>
            <w:tcW w:w="425" w:type="dxa"/>
            <w:shd w:val="clear" w:color="auto" w:fill="FFFFFF" w:themeFill="background1"/>
            <w:hideMark/>
          </w:tcPr>
          <w:p w14:paraId="2C25F4E1" w14:textId="77777777" w:rsidR="001D13CF" w:rsidRPr="009A67DA" w:rsidRDefault="001D13CF" w:rsidP="002B423B">
            <w:pPr>
              <w:spacing w:before="0" w:after="0" w:line="240" w:lineRule="auto"/>
              <w:rPr>
                <w:rFonts w:eastAsia="Times New Roman" w:cstheme="minorHAnsi"/>
                <w:sz w:val="20"/>
                <w:szCs w:val="20"/>
              </w:rPr>
            </w:pPr>
          </w:p>
        </w:tc>
        <w:tc>
          <w:tcPr>
            <w:tcW w:w="426" w:type="dxa"/>
            <w:shd w:val="clear" w:color="auto" w:fill="FFFFFF" w:themeFill="background1"/>
            <w:hideMark/>
          </w:tcPr>
          <w:p w14:paraId="47302CE3"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1E36CF71"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37C0E6C3"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7E618FF7"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7FDD01B8" w14:textId="77777777" w:rsidR="001D13CF" w:rsidRPr="009A67DA" w:rsidRDefault="001D13CF" w:rsidP="002B423B">
            <w:pPr>
              <w:spacing w:before="0" w:after="0" w:line="240" w:lineRule="auto"/>
              <w:rPr>
                <w:rFonts w:eastAsia="Times New Roman" w:cstheme="minorHAnsi"/>
                <w:sz w:val="20"/>
                <w:szCs w:val="20"/>
              </w:rPr>
            </w:pPr>
          </w:p>
        </w:tc>
      </w:tr>
      <w:tr w:rsidR="001D13CF" w:rsidRPr="009A67DA" w14:paraId="6BD91DCB" w14:textId="77777777" w:rsidTr="002B423B">
        <w:trPr>
          <w:trHeight w:val="238"/>
        </w:trPr>
        <w:tc>
          <w:tcPr>
            <w:tcW w:w="6941" w:type="dxa"/>
            <w:hideMark/>
          </w:tcPr>
          <w:p w14:paraId="4B9051BA" w14:textId="77777777" w:rsidR="001D13CF" w:rsidRPr="009A67DA" w:rsidRDefault="001D13CF" w:rsidP="002B423B">
            <w:pPr>
              <w:spacing w:before="0" w:after="0" w:line="240" w:lineRule="auto"/>
              <w:jc w:val="both"/>
              <w:rPr>
                <w:rFonts w:eastAsia="Times New Roman" w:cstheme="minorHAnsi"/>
                <w:sz w:val="20"/>
                <w:szCs w:val="20"/>
              </w:rPr>
            </w:pPr>
            <w:r w:rsidRPr="009A67DA">
              <w:rPr>
                <w:rFonts w:eastAsia="Times New Roman" w:cstheme="minorHAnsi"/>
                <w:sz w:val="20"/>
                <w:szCs w:val="20"/>
              </w:rPr>
              <w:t>8.</w:t>
            </w:r>
            <w:r w:rsidRPr="009A67DA">
              <w:rPr>
                <w:rFonts w:eastAsia="Times New Roman" w:cstheme="minorHAnsi"/>
                <w:sz w:val="14"/>
                <w:szCs w:val="14"/>
              </w:rPr>
              <w:t xml:space="preserve"> </w:t>
            </w:r>
            <w:r w:rsidRPr="009A67DA">
              <w:rPr>
                <w:rFonts w:eastAsia="Times New Roman" w:cstheme="minorHAnsi"/>
                <w:sz w:val="18"/>
                <w:szCs w:val="18"/>
              </w:rPr>
              <w:t xml:space="preserve">Gegevensbeschermingseffectbeoordeling/ Data </w:t>
            </w:r>
            <w:proofErr w:type="spellStart"/>
            <w:r w:rsidRPr="009A67DA">
              <w:rPr>
                <w:rFonts w:eastAsia="Times New Roman" w:cstheme="minorHAnsi"/>
                <w:sz w:val="18"/>
                <w:szCs w:val="18"/>
              </w:rPr>
              <w:t>protection</w:t>
            </w:r>
            <w:proofErr w:type="spellEnd"/>
            <w:r w:rsidRPr="009A67DA">
              <w:rPr>
                <w:rFonts w:eastAsia="Times New Roman" w:cstheme="minorHAnsi"/>
                <w:sz w:val="18"/>
                <w:szCs w:val="18"/>
              </w:rPr>
              <w:t xml:space="preserve"> impact assessment (DPIA)</w:t>
            </w:r>
          </w:p>
        </w:tc>
        <w:tc>
          <w:tcPr>
            <w:tcW w:w="425" w:type="dxa"/>
            <w:shd w:val="clear" w:color="auto" w:fill="FFFFFF" w:themeFill="background1"/>
            <w:hideMark/>
          </w:tcPr>
          <w:p w14:paraId="7A9C2D39" w14:textId="77777777" w:rsidR="001D13CF" w:rsidRPr="009A67DA" w:rsidRDefault="001D13CF" w:rsidP="002B423B">
            <w:pPr>
              <w:spacing w:before="0" w:after="0" w:line="240" w:lineRule="auto"/>
              <w:rPr>
                <w:rFonts w:eastAsia="Times New Roman" w:cstheme="minorHAnsi"/>
                <w:sz w:val="20"/>
                <w:szCs w:val="20"/>
              </w:rPr>
            </w:pPr>
          </w:p>
        </w:tc>
        <w:tc>
          <w:tcPr>
            <w:tcW w:w="426" w:type="dxa"/>
            <w:shd w:val="clear" w:color="auto" w:fill="FFFFFF" w:themeFill="background1"/>
            <w:hideMark/>
          </w:tcPr>
          <w:p w14:paraId="547FF00C"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4B28DE71"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79EA65F8"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3056E1E4"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1024B8FB" w14:textId="77777777" w:rsidR="001D13CF" w:rsidRPr="009A67DA" w:rsidRDefault="001D13CF" w:rsidP="002B423B">
            <w:pPr>
              <w:spacing w:before="0" w:after="0" w:line="240" w:lineRule="auto"/>
              <w:rPr>
                <w:rFonts w:eastAsia="Times New Roman" w:cstheme="minorHAnsi"/>
                <w:sz w:val="20"/>
                <w:szCs w:val="20"/>
              </w:rPr>
            </w:pPr>
          </w:p>
        </w:tc>
      </w:tr>
      <w:tr w:rsidR="001D13CF" w:rsidRPr="009A67DA" w14:paraId="20B059F6" w14:textId="77777777" w:rsidTr="002B423B">
        <w:trPr>
          <w:trHeight w:val="238"/>
        </w:trPr>
        <w:tc>
          <w:tcPr>
            <w:tcW w:w="6941" w:type="dxa"/>
            <w:hideMark/>
          </w:tcPr>
          <w:p w14:paraId="0358DFD3" w14:textId="77777777" w:rsidR="001D13CF" w:rsidRPr="009A67DA" w:rsidRDefault="001D13CF" w:rsidP="002B423B">
            <w:pPr>
              <w:spacing w:before="0" w:after="0" w:line="240" w:lineRule="auto"/>
              <w:jc w:val="both"/>
              <w:rPr>
                <w:rFonts w:eastAsia="Times New Roman" w:cstheme="minorHAnsi"/>
                <w:sz w:val="20"/>
                <w:szCs w:val="20"/>
              </w:rPr>
            </w:pPr>
            <w:r w:rsidRPr="009A67DA">
              <w:rPr>
                <w:rFonts w:eastAsia="Times New Roman" w:cstheme="minorHAnsi"/>
                <w:sz w:val="20"/>
                <w:szCs w:val="20"/>
              </w:rPr>
              <w:t>9.</w:t>
            </w:r>
            <w:r w:rsidRPr="009A67DA">
              <w:rPr>
                <w:rFonts w:eastAsia="Times New Roman" w:cstheme="minorHAnsi"/>
                <w:sz w:val="14"/>
                <w:szCs w:val="14"/>
              </w:rPr>
              <w:t xml:space="preserve"> </w:t>
            </w:r>
            <w:r w:rsidRPr="009A67DA">
              <w:rPr>
                <w:rFonts w:eastAsia="Times New Roman" w:cstheme="minorHAnsi"/>
                <w:sz w:val="18"/>
                <w:szCs w:val="18"/>
              </w:rPr>
              <w:t>Bijzondere categorieën van politiegegevens</w:t>
            </w:r>
          </w:p>
        </w:tc>
        <w:tc>
          <w:tcPr>
            <w:tcW w:w="425" w:type="dxa"/>
            <w:shd w:val="clear" w:color="auto" w:fill="FFFFFF" w:themeFill="background1"/>
            <w:hideMark/>
          </w:tcPr>
          <w:p w14:paraId="038F447F" w14:textId="77777777" w:rsidR="001D13CF" w:rsidRPr="009A67DA" w:rsidRDefault="001D13CF" w:rsidP="002B423B">
            <w:pPr>
              <w:spacing w:before="0" w:after="0" w:line="240" w:lineRule="auto"/>
              <w:rPr>
                <w:rFonts w:eastAsia="Times New Roman" w:cstheme="minorHAnsi"/>
                <w:sz w:val="20"/>
                <w:szCs w:val="20"/>
              </w:rPr>
            </w:pPr>
          </w:p>
        </w:tc>
        <w:tc>
          <w:tcPr>
            <w:tcW w:w="426" w:type="dxa"/>
            <w:shd w:val="clear" w:color="auto" w:fill="FFFFFF" w:themeFill="background1"/>
            <w:hideMark/>
          </w:tcPr>
          <w:p w14:paraId="2A43815F"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7AC6ED0E"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3C81203B"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40BE51DF"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6057BB11" w14:textId="77777777" w:rsidR="001D13CF" w:rsidRPr="009A67DA" w:rsidRDefault="001D13CF" w:rsidP="002B423B">
            <w:pPr>
              <w:spacing w:before="0" w:after="0" w:line="240" w:lineRule="auto"/>
              <w:rPr>
                <w:rFonts w:eastAsia="Times New Roman" w:cstheme="minorHAnsi"/>
                <w:sz w:val="20"/>
                <w:szCs w:val="20"/>
              </w:rPr>
            </w:pPr>
          </w:p>
        </w:tc>
      </w:tr>
      <w:tr w:rsidR="001D13CF" w:rsidRPr="009A67DA" w14:paraId="1702DA99" w14:textId="77777777" w:rsidTr="002B423B">
        <w:trPr>
          <w:trHeight w:val="238"/>
        </w:trPr>
        <w:tc>
          <w:tcPr>
            <w:tcW w:w="6941" w:type="dxa"/>
            <w:hideMark/>
          </w:tcPr>
          <w:p w14:paraId="28780397" w14:textId="77777777" w:rsidR="001D13CF" w:rsidRPr="009A67DA" w:rsidRDefault="001D13CF" w:rsidP="002B423B">
            <w:pPr>
              <w:spacing w:before="0" w:after="0" w:line="240" w:lineRule="auto"/>
              <w:jc w:val="both"/>
              <w:rPr>
                <w:rFonts w:eastAsia="Times New Roman" w:cstheme="minorHAnsi"/>
                <w:sz w:val="20"/>
                <w:szCs w:val="20"/>
              </w:rPr>
            </w:pPr>
            <w:r w:rsidRPr="009A67DA">
              <w:rPr>
                <w:rFonts w:eastAsia="Times New Roman" w:cstheme="minorHAnsi"/>
                <w:sz w:val="20"/>
                <w:szCs w:val="20"/>
              </w:rPr>
              <w:t>10.</w:t>
            </w:r>
            <w:r w:rsidRPr="009A67DA">
              <w:rPr>
                <w:rFonts w:eastAsia="Times New Roman" w:cstheme="minorHAnsi"/>
                <w:sz w:val="14"/>
                <w:szCs w:val="14"/>
              </w:rPr>
              <w:t xml:space="preserve"> </w:t>
            </w:r>
            <w:r w:rsidRPr="009A67DA">
              <w:rPr>
                <w:rFonts w:eastAsia="Times New Roman" w:cstheme="minorHAnsi"/>
                <w:sz w:val="18"/>
                <w:szCs w:val="18"/>
              </w:rPr>
              <w:t>Autorisaties en toegang tot politiegegevens</w:t>
            </w:r>
          </w:p>
        </w:tc>
        <w:tc>
          <w:tcPr>
            <w:tcW w:w="425" w:type="dxa"/>
            <w:shd w:val="clear" w:color="auto" w:fill="FFFFFF" w:themeFill="background1"/>
            <w:hideMark/>
          </w:tcPr>
          <w:p w14:paraId="1F2E8DCD" w14:textId="77777777" w:rsidR="001D13CF" w:rsidRPr="009A67DA" w:rsidRDefault="001D13CF" w:rsidP="002B423B">
            <w:pPr>
              <w:spacing w:before="0" w:after="0" w:line="240" w:lineRule="auto"/>
              <w:rPr>
                <w:rFonts w:eastAsia="Times New Roman" w:cstheme="minorHAnsi"/>
                <w:sz w:val="20"/>
                <w:szCs w:val="20"/>
              </w:rPr>
            </w:pPr>
          </w:p>
        </w:tc>
        <w:tc>
          <w:tcPr>
            <w:tcW w:w="426" w:type="dxa"/>
            <w:shd w:val="clear" w:color="auto" w:fill="FFFFFF" w:themeFill="background1"/>
            <w:hideMark/>
          </w:tcPr>
          <w:p w14:paraId="5802B20F"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7A75D950"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161ED989"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388C1FD5"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72ADF7A8" w14:textId="77777777" w:rsidR="001D13CF" w:rsidRPr="009A67DA" w:rsidRDefault="001D13CF" w:rsidP="002B423B">
            <w:pPr>
              <w:spacing w:before="0" w:after="0" w:line="240" w:lineRule="auto"/>
              <w:rPr>
                <w:rFonts w:eastAsia="Times New Roman" w:cstheme="minorHAnsi"/>
                <w:sz w:val="20"/>
                <w:szCs w:val="20"/>
              </w:rPr>
            </w:pPr>
          </w:p>
        </w:tc>
      </w:tr>
      <w:tr w:rsidR="001D13CF" w:rsidRPr="009A67DA" w14:paraId="54B1BFE0" w14:textId="77777777" w:rsidTr="002B423B">
        <w:trPr>
          <w:trHeight w:val="238"/>
        </w:trPr>
        <w:tc>
          <w:tcPr>
            <w:tcW w:w="6941" w:type="dxa"/>
            <w:hideMark/>
          </w:tcPr>
          <w:p w14:paraId="6388EF14" w14:textId="77777777" w:rsidR="001D13CF" w:rsidRPr="009A67DA" w:rsidRDefault="001D13CF" w:rsidP="002B423B">
            <w:pPr>
              <w:spacing w:before="0" w:after="0" w:line="240" w:lineRule="auto"/>
              <w:jc w:val="both"/>
              <w:rPr>
                <w:rFonts w:eastAsia="Times New Roman" w:cstheme="minorHAnsi"/>
                <w:sz w:val="20"/>
                <w:szCs w:val="20"/>
              </w:rPr>
            </w:pPr>
            <w:r w:rsidRPr="009A67DA">
              <w:rPr>
                <w:rFonts w:eastAsia="Times New Roman" w:cstheme="minorHAnsi"/>
                <w:sz w:val="20"/>
                <w:szCs w:val="20"/>
              </w:rPr>
              <w:t>11.</w:t>
            </w:r>
            <w:r w:rsidRPr="009A67DA">
              <w:rPr>
                <w:rFonts w:eastAsia="Times New Roman" w:cstheme="minorHAnsi"/>
                <w:sz w:val="14"/>
                <w:szCs w:val="14"/>
              </w:rPr>
              <w:t xml:space="preserve"> </w:t>
            </w:r>
            <w:r w:rsidRPr="009A67DA">
              <w:rPr>
                <w:rFonts w:eastAsia="Times New Roman" w:cstheme="minorHAnsi"/>
                <w:sz w:val="18"/>
                <w:szCs w:val="18"/>
              </w:rPr>
              <w:t>Autorisaties: aanwijzen functionarissen</w:t>
            </w:r>
          </w:p>
        </w:tc>
        <w:tc>
          <w:tcPr>
            <w:tcW w:w="425" w:type="dxa"/>
            <w:shd w:val="clear" w:color="auto" w:fill="FFFFFF" w:themeFill="background1"/>
            <w:hideMark/>
          </w:tcPr>
          <w:p w14:paraId="1748C7C2" w14:textId="77777777" w:rsidR="001D13CF" w:rsidRPr="009A67DA" w:rsidRDefault="001D13CF" w:rsidP="002B423B">
            <w:pPr>
              <w:spacing w:before="0" w:after="0" w:line="240" w:lineRule="auto"/>
              <w:rPr>
                <w:rFonts w:eastAsia="Times New Roman" w:cstheme="minorHAnsi"/>
                <w:sz w:val="20"/>
                <w:szCs w:val="20"/>
              </w:rPr>
            </w:pPr>
          </w:p>
        </w:tc>
        <w:tc>
          <w:tcPr>
            <w:tcW w:w="426" w:type="dxa"/>
            <w:shd w:val="clear" w:color="auto" w:fill="FFFFFF" w:themeFill="background1"/>
            <w:hideMark/>
          </w:tcPr>
          <w:p w14:paraId="5E2409C2"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27973EBB"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704E4AF2"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069E1CE7"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7AC78E79" w14:textId="77777777" w:rsidR="001D13CF" w:rsidRPr="009A67DA" w:rsidRDefault="001D13CF" w:rsidP="002B423B">
            <w:pPr>
              <w:spacing w:before="0" w:after="0" w:line="240" w:lineRule="auto"/>
              <w:rPr>
                <w:rFonts w:eastAsia="Times New Roman" w:cstheme="minorHAnsi"/>
                <w:sz w:val="20"/>
                <w:szCs w:val="20"/>
              </w:rPr>
            </w:pPr>
          </w:p>
        </w:tc>
      </w:tr>
      <w:tr w:rsidR="001D13CF" w:rsidRPr="009A67DA" w14:paraId="05F2FD3C" w14:textId="77777777" w:rsidTr="002B423B">
        <w:trPr>
          <w:trHeight w:val="238"/>
        </w:trPr>
        <w:tc>
          <w:tcPr>
            <w:tcW w:w="6941" w:type="dxa"/>
            <w:hideMark/>
          </w:tcPr>
          <w:p w14:paraId="421AE165" w14:textId="77777777" w:rsidR="001D13CF" w:rsidRPr="009A67DA" w:rsidRDefault="001D13CF" w:rsidP="002B423B">
            <w:pPr>
              <w:spacing w:before="0" w:after="0" w:line="240" w:lineRule="auto"/>
              <w:jc w:val="both"/>
              <w:rPr>
                <w:rFonts w:eastAsia="Times New Roman" w:cstheme="minorHAnsi"/>
                <w:sz w:val="20"/>
                <w:szCs w:val="20"/>
              </w:rPr>
            </w:pPr>
            <w:r w:rsidRPr="009A67DA">
              <w:rPr>
                <w:rFonts w:eastAsia="Times New Roman" w:cstheme="minorHAnsi"/>
                <w:sz w:val="20"/>
                <w:szCs w:val="20"/>
              </w:rPr>
              <w:t>12.</w:t>
            </w:r>
            <w:r w:rsidRPr="009A67DA">
              <w:rPr>
                <w:rFonts w:eastAsia="Times New Roman" w:cstheme="minorHAnsi"/>
                <w:sz w:val="14"/>
                <w:szCs w:val="14"/>
              </w:rPr>
              <w:t xml:space="preserve"> </w:t>
            </w:r>
            <w:r w:rsidRPr="009A67DA">
              <w:rPr>
                <w:rFonts w:eastAsia="Times New Roman" w:cstheme="minorHAnsi"/>
                <w:sz w:val="18"/>
                <w:szCs w:val="18"/>
              </w:rPr>
              <w:t>Onderscheid tussen verschillende categorieën van betrokkenen</w:t>
            </w:r>
          </w:p>
        </w:tc>
        <w:tc>
          <w:tcPr>
            <w:tcW w:w="425" w:type="dxa"/>
            <w:shd w:val="clear" w:color="auto" w:fill="FFFFFF" w:themeFill="background1"/>
            <w:hideMark/>
          </w:tcPr>
          <w:p w14:paraId="1C45C48C" w14:textId="77777777" w:rsidR="001D13CF" w:rsidRPr="009A67DA" w:rsidRDefault="001D13CF" w:rsidP="002B423B">
            <w:pPr>
              <w:spacing w:before="0" w:after="0" w:line="240" w:lineRule="auto"/>
              <w:rPr>
                <w:rFonts w:eastAsia="Times New Roman" w:cstheme="minorHAnsi"/>
                <w:sz w:val="20"/>
                <w:szCs w:val="20"/>
              </w:rPr>
            </w:pPr>
          </w:p>
        </w:tc>
        <w:tc>
          <w:tcPr>
            <w:tcW w:w="426" w:type="dxa"/>
            <w:shd w:val="clear" w:color="auto" w:fill="FFFFFF" w:themeFill="background1"/>
            <w:hideMark/>
          </w:tcPr>
          <w:p w14:paraId="3B91F511"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69736E95"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0C662911"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464229F9"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73510328" w14:textId="77777777" w:rsidR="001D13CF" w:rsidRPr="009A67DA" w:rsidRDefault="001D13CF" w:rsidP="002B423B">
            <w:pPr>
              <w:spacing w:before="0" w:after="0" w:line="240" w:lineRule="auto"/>
              <w:rPr>
                <w:rFonts w:eastAsia="Times New Roman" w:cstheme="minorHAnsi"/>
                <w:sz w:val="20"/>
                <w:szCs w:val="20"/>
              </w:rPr>
            </w:pPr>
          </w:p>
        </w:tc>
      </w:tr>
      <w:tr w:rsidR="001D13CF" w:rsidRPr="009A67DA" w14:paraId="52358CAC" w14:textId="77777777" w:rsidTr="002B423B">
        <w:trPr>
          <w:trHeight w:val="238"/>
        </w:trPr>
        <w:tc>
          <w:tcPr>
            <w:tcW w:w="6941" w:type="dxa"/>
            <w:hideMark/>
          </w:tcPr>
          <w:p w14:paraId="55E9A942" w14:textId="77777777" w:rsidR="001D13CF" w:rsidRPr="009A67DA" w:rsidRDefault="001D13CF" w:rsidP="002B423B">
            <w:pPr>
              <w:spacing w:before="0" w:after="0" w:line="240" w:lineRule="auto"/>
              <w:jc w:val="both"/>
              <w:rPr>
                <w:rFonts w:eastAsia="Times New Roman" w:cstheme="minorHAnsi"/>
                <w:sz w:val="20"/>
                <w:szCs w:val="20"/>
              </w:rPr>
            </w:pPr>
            <w:r w:rsidRPr="009A67DA">
              <w:rPr>
                <w:rFonts w:eastAsia="Times New Roman" w:cstheme="minorHAnsi"/>
                <w:sz w:val="20"/>
                <w:szCs w:val="20"/>
              </w:rPr>
              <w:t>13.</w:t>
            </w:r>
            <w:r w:rsidRPr="009A67DA">
              <w:rPr>
                <w:rFonts w:eastAsia="Times New Roman" w:cstheme="minorHAnsi"/>
                <w:sz w:val="14"/>
                <w:szCs w:val="14"/>
              </w:rPr>
              <w:t xml:space="preserve"> </w:t>
            </w:r>
            <w:r w:rsidRPr="009A67DA">
              <w:rPr>
                <w:rFonts w:eastAsia="Times New Roman" w:cstheme="minorHAnsi"/>
                <w:sz w:val="18"/>
                <w:szCs w:val="18"/>
              </w:rPr>
              <w:t>Verwerker en Verwerkersovereenkomst</w:t>
            </w:r>
          </w:p>
        </w:tc>
        <w:tc>
          <w:tcPr>
            <w:tcW w:w="425" w:type="dxa"/>
            <w:shd w:val="clear" w:color="auto" w:fill="FFFFFF" w:themeFill="background1"/>
          </w:tcPr>
          <w:p w14:paraId="000F273E" w14:textId="77777777" w:rsidR="001D13CF" w:rsidRPr="009A67DA" w:rsidRDefault="001D13CF" w:rsidP="002B423B">
            <w:pPr>
              <w:spacing w:before="0" w:after="0" w:line="240" w:lineRule="auto"/>
              <w:rPr>
                <w:rFonts w:eastAsia="Times New Roman" w:cstheme="minorHAnsi"/>
                <w:sz w:val="20"/>
                <w:szCs w:val="20"/>
              </w:rPr>
            </w:pPr>
          </w:p>
        </w:tc>
        <w:tc>
          <w:tcPr>
            <w:tcW w:w="426" w:type="dxa"/>
            <w:shd w:val="clear" w:color="auto" w:fill="FFFFFF" w:themeFill="background1"/>
            <w:hideMark/>
          </w:tcPr>
          <w:p w14:paraId="606115F7"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07949787"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6A85BB48"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276E9D90"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599F6013" w14:textId="77777777" w:rsidR="001D13CF" w:rsidRPr="009A67DA" w:rsidRDefault="001D13CF" w:rsidP="002B423B">
            <w:pPr>
              <w:spacing w:before="0" w:after="0" w:line="240" w:lineRule="auto"/>
              <w:rPr>
                <w:rFonts w:eastAsia="Times New Roman" w:cstheme="minorHAnsi"/>
                <w:sz w:val="20"/>
                <w:szCs w:val="20"/>
              </w:rPr>
            </w:pPr>
          </w:p>
        </w:tc>
      </w:tr>
      <w:tr w:rsidR="001D13CF" w:rsidRPr="009A67DA" w14:paraId="2635A85F" w14:textId="77777777" w:rsidTr="002B423B">
        <w:trPr>
          <w:trHeight w:val="238"/>
        </w:trPr>
        <w:tc>
          <w:tcPr>
            <w:tcW w:w="6941" w:type="dxa"/>
            <w:hideMark/>
          </w:tcPr>
          <w:p w14:paraId="6B627F2B" w14:textId="77777777" w:rsidR="001D13CF" w:rsidRPr="009A67DA" w:rsidRDefault="001D13CF" w:rsidP="002B423B">
            <w:pPr>
              <w:spacing w:before="0" w:after="0" w:line="240" w:lineRule="auto"/>
              <w:jc w:val="both"/>
              <w:rPr>
                <w:rFonts w:eastAsia="Times New Roman" w:cstheme="minorHAnsi"/>
                <w:sz w:val="20"/>
                <w:szCs w:val="20"/>
              </w:rPr>
            </w:pPr>
            <w:r w:rsidRPr="009A67DA">
              <w:rPr>
                <w:rFonts w:eastAsia="Times New Roman" w:cstheme="minorHAnsi"/>
                <w:sz w:val="20"/>
                <w:szCs w:val="20"/>
              </w:rPr>
              <w:t>14.</w:t>
            </w:r>
            <w:r w:rsidRPr="009A67DA">
              <w:rPr>
                <w:rFonts w:eastAsia="Times New Roman" w:cstheme="minorHAnsi"/>
                <w:sz w:val="14"/>
                <w:szCs w:val="14"/>
              </w:rPr>
              <w:t xml:space="preserve"> </w:t>
            </w:r>
            <w:r w:rsidRPr="009A67DA">
              <w:rPr>
                <w:rFonts w:eastAsia="Times New Roman" w:cstheme="minorHAnsi"/>
                <w:sz w:val="18"/>
                <w:szCs w:val="18"/>
              </w:rPr>
              <w:t>Geheimhoudingsplicht</w:t>
            </w:r>
          </w:p>
        </w:tc>
        <w:tc>
          <w:tcPr>
            <w:tcW w:w="425" w:type="dxa"/>
            <w:shd w:val="clear" w:color="auto" w:fill="FFFFFF" w:themeFill="background1"/>
          </w:tcPr>
          <w:p w14:paraId="3CB588E9" w14:textId="77777777" w:rsidR="001D13CF" w:rsidRPr="009A67DA" w:rsidRDefault="001D13CF" w:rsidP="002B423B">
            <w:pPr>
              <w:spacing w:before="0" w:after="0" w:line="240" w:lineRule="auto"/>
              <w:rPr>
                <w:rFonts w:eastAsia="Times New Roman" w:cstheme="minorHAnsi"/>
                <w:sz w:val="20"/>
                <w:szCs w:val="20"/>
              </w:rPr>
            </w:pPr>
          </w:p>
        </w:tc>
        <w:tc>
          <w:tcPr>
            <w:tcW w:w="426" w:type="dxa"/>
            <w:shd w:val="clear" w:color="auto" w:fill="FFFFFF" w:themeFill="background1"/>
            <w:hideMark/>
          </w:tcPr>
          <w:p w14:paraId="1B5228E4"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39F768ED"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63812B7B"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6D6DF049"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2DA82239" w14:textId="77777777" w:rsidR="001D13CF" w:rsidRPr="009A67DA" w:rsidRDefault="001D13CF" w:rsidP="002B423B">
            <w:pPr>
              <w:spacing w:before="0" w:after="0" w:line="240" w:lineRule="auto"/>
              <w:rPr>
                <w:rFonts w:eastAsia="Times New Roman" w:cstheme="minorHAnsi"/>
                <w:sz w:val="20"/>
                <w:szCs w:val="20"/>
              </w:rPr>
            </w:pPr>
          </w:p>
        </w:tc>
      </w:tr>
      <w:tr w:rsidR="001D13CF" w:rsidRPr="009A67DA" w14:paraId="0C8F92FC" w14:textId="77777777" w:rsidTr="002B423B">
        <w:trPr>
          <w:trHeight w:val="238"/>
        </w:trPr>
        <w:tc>
          <w:tcPr>
            <w:tcW w:w="6941" w:type="dxa"/>
            <w:hideMark/>
          </w:tcPr>
          <w:p w14:paraId="7388F8CF" w14:textId="77777777" w:rsidR="001D13CF" w:rsidRPr="009A67DA" w:rsidRDefault="001D13CF" w:rsidP="002B423B">
            <w:pPr>
              <w:spacing w:before="0" w:after="0" w:line="240" w:lineRule="auto"/>
              <w:jc w:val="both"/>
              <w:rPr>
                <w:rFonts w:eastAsia="Times New Roman" w:cstheme="minorHAnsi"/>
                <w:sz w:val="20"/>
                <w:szCs w:val="20"/>
              </w:rPr>
            </w:pPr>
            <w:r w:rsidRPr="009A67DA">
              <w:rPr>
                <w:rFonts w:eastAsia="Times New Roman" w:cstheme="minorHAnsi"/>
                <w:sz w:val="20"/>
                <w:szCs w:val="20"/>
              </w:rPr>
              <w:t>15.</w:t>
            </w:r>
            <w:r w:rsidRPr="009A67DA">
              <w:rPr>
                <w:rFonts w:eastAsia="Times New Roman" w:cstheme="minorHAnsi"/>
                <w:sz w:val="14"/>
                <w:szCs w:val="14"/>
              </w:rPr>
              <w:t xml:space="preserve"> </w:t>
            </w:r>
            <w:r w:rsidRPr="009A67DA">
              <w:rPr>
                <w:rFonts w:eastAsia="Times New Roman" w:cstheme="minorHAnsi"/>
                <w:sz w:val="18"/>
                <w:szCs w:val="18"/>
              </w:rPr>
              <w:t>Geautomatiseerde individuele besluitvorming</w:t>
            </w:r>
          </w:p>
        </w:tc>
        <w:tc>
          <w:tcPr>
            <w:tcW w:w="425" w:type="dxa"/>
            <w:shd w:val="clear" w:color="auto" w:fill="FFFFFF" w:themeFill="background1"/>
          </w:tcPr>
          <w:p w14:paraId="68BE1528" w14:textId="77777777" w:rsidR="001D13CF" w:rsidRPr="009A67DA" w:rsidRDefault="001D13CF" w:rsidP="002B423B">
            <w:pPr>
              <w:spacing w:before="0" w:after="0" w:line="240" w:lineRule="auto"/>
              <w:rPr>
                <w:rFonts w:eastAsia="Times New Roman" w:cstheme="minorHAnsi"/>
                <w:sz w:val="20"/>
                <w:szCs w:val="20"/>
              </w:rPr>
            </w:pPr>
          </w:p>
        </w:tc>
        <w:tc>
          <w:tcPr>
            <w:tcW w:w="426" w:type="dxa"/>
            <w:shd w:val="clear" w:color="auto" w:fill="FFFFFF" w:themeFill="background1"/>
            <w:hideMark/>
          </w:tcPr>
          <w:p w14:paraId="5F3E9864"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7F690DA4"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7C3D3A32"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53EE867A"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00A9C8F8" w14:textId="77777777" w:rsidR="001D13CF" w:rsidRPr="009A67DA" w:rsidRDefault="001D13CF" w:rsidP="002B423B">
            <w:pPr>
              <w:spacing w:before="0" w:after="0" w:line="240" w:lineRule="auto"/>
              <w:rPr>
                <w:rFonts w:eastAsia="Times New Roman" w:cstheme="minorHAnsi"/>
                <w:sz w:val="20"/>
                <w:szCs w:val="20"/>
              </w:rPr>
            </w:pPr>
          </w:p>
        </w:tc>
      </w:tr>
      <w:tr w:rsidR="001D13CF" w:rsidRPr="009A67DA" w14:paraId="0B749CA1" w14:textId="77777777" w:rsidTr="002B423B">
        <w:trPr>
          <w:trHeight w:val="238"/>
        </w:trPr>
        <w:tc>
          <w:tcPr>
            <w:tcW w:w="6941" w:type="dxa"/>
            <w:hideMark/>
          </w:tcPr>
          <w:p w14:paraId="7B068C8F" w14:textId="77777777" w:rsidR="001D13CF" w:rsidRPr="009A67DA" w:rsidRDefault="001D13CF" w:rsidP="002B423B">
            <w:pPr>
              <w:spacing w:before="0" w:after="0" w:line="240" w:lineRule="auto"/>
              <w:jc w:val="both"/>
              <w:rPr>
                <w:rFonts w:eastAsia="Times New Roman" w:cstheme="minorHAnsi"/>
                <w:sz w:val="20"/>
                <w:szCs w:val="20"/>
              </w:rPr>
            </w:pPr>
            <w:r w:rsidRPr="009A67DA">
              <w:rPr>
                <w:rFonts w:eastAsia="Times New Roman" w:cstheme="minorHAnsi"/>
                <w:sz w:val="20"/>
                <w:szCs w:val="20"/>
              </w:rPr>
              <w:t>16.</w:t>
            </w:r>
            <w:r w:rsidRPr="009A67DA">
              <w:rPr>
                <w:rFonts w:eastAsia="Times New Roman" w:cstheme="minorHAnsi"/>
                <w:sz w:val="14"/>
                <w:szCs w:val="14"/>
              </w:rPr>
              <w:t xml:space="preserve"> </w:t>
            </w:r>
            <w:r w:rsidRPr="009A67DA">
              <w:rPr>
                <w:rFonts w:eastAsia="Times New Roman" w:cstheme="minorHAnsi"/>
                <w:sz w:val="18"/>
                <w:szCs w:val="18"/>
              </w:rPr>
              <w:t>Uitvoering van de dagelijkse politietaak</w:t>
            </w:r>
          </w:p>
        </w:tc>
        <w:tc>
          <w:tcPr>
            <w:tcW w:w="425" w:type="dxa"/>
            <w:shd w:val="clear" w:color="auto" w:fill="FFFFFF" w:themeFill="background1"/>
          </w:tcPr>
          <w:p w14:paraId="454B4C70" w14:textId="77777777" w:rsidR="001D13CF" w:rsidRPr="009A67DA" w:rsidRDefault="001D13CF" w:rsidP="002B423B">
            <w:pPr>
              <w:spacing w:before="0" w:after="0" w:line="240" w:lineRule="auto"/>
              <w:rPr>
                <w:rFonts w:eastAsia="Times New Roman" w:cstheme="minorHAnsi"/>
                <w:sz w:val="20"/>
                <w:szCs w:val="20"/>
              </w:rPr>
            </w:pPr>
          </w:p>
        </w:tc>
        <w:tc>
          <w:tcPr>
            <w:tcW w:w="426" w:type="dxa"/>
            <w:shd w:val="clear" w:color="auto" w:fill="FFFFFF" w:themeFill="background1"/>
            <w:hideMark/>
          </w:tcPr>
          <w:p w14:paraId="74C037EE"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0D2E9E19"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5073E9A4"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09D71A23"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1C12773A" w14:textId="77777777" w:rsidR="001D13CF" w:rsidRPr="009A67DA" w:rsidRDefault="001D13CF" w:rsidP="002B423B">
            <w:pPr>
              <w:spacing w:before="0" w:after="0" w:line="240" w:lineRule="auto"/>
              <w:rPr>
                <w:rFonts w:eastAsia="Times New Roman" w:cstheme="minorHAnsi"/>
                <w:sz w:val="20"/>
                <w:szCs w:val="20"/>
              </w:rPr>
            </w:pPr>
          </w:p>
        </w:tc>
      </w:tr>
      <w:tr w:rsidR="001D13CF" w:rsidRPr="009A67DA" w14:paraId="3E86395B" w14:textId="77777777" w:rsidTr="002B423B">
        <w:trPr>
          <w:trHeight w:val="238"/>
        </w:trPr>
        <w:tc>
          <w:tcPr>
            <w:tcW w:w="6941" w:type="dxa"/>
            <w:hideMark/>
          </w:tcPr>
          <w:p w14:paraId="13A97494" w14:textId="77777777" w:rsidR="001D13CF" w:rsidRPr="009A67DA" w:rsidRDefault="001D13CF" w:rsidP="002B423B">
            <w:pPr>
              <w:spacing w:before="0" w:after="0" w:line="240" w:lineRule="auto"/>
              <w:jc w:val="both"/>
              <w:rPr>
                <w:rFonts w:eastAsia="Times New Roman" w:cstheme="minorHAnsi"/>
                <w:sz w:val="20"/>
                <w:szCs w:val="20"/>
              </w:rPr>
            </w:pPr>
            <w:r w:rsidRPr="009A67DA">
              <w:rPr>
                <w:rFonts w:eastAsia="Times New Roman" w:cstheme="minorHAnsi"/>
                <w:sz w:val="20"/>
                <w:szCs w:val="20"/>
              </w:rPr>
              <w:t>17.</w:t>
            </w:r>
            <w:r w:rsidRPr="009A67DA">
              <w:rPr>
                <w:rFonts w:eastAsia="Times New Roman" w:cstheme="minorHAnsi"/>
                <w:sz w:val="14"/>
                <w:szCs w:val="14"/>
              </w:rPr>
              <w:t xml:space="preserve"> </w:t>
            </w:r>
            <w:r w:rsidRPr="009A67DA">
              <w:rPr>
                <w:rFonts w:eastAsia="Times New Roman" w:cstheme="minorHAnsi"/>
                <w:sz w:val="18"/>
                <w:szCs w:val="18"/>
              </w:rPr>
              <w:t>Ter beschikking stellen van politiegegevens binnen het WPG-domein</w:t>
            </w:r>
          </w:p>
        </w:tc>
        <w:tc>
          <w:tcPr>
            <w:tcW w:w="425" w:type="dxa"/>
            <w:shd w:val="clear" w:color="auto" w:fill="FFFFFF" w:themeFill="background1"/>
          </w:tcPr>
          <w:p w14:paraId="66EA0C0F" w14:textId="77777777" w:rsidR="001D13CF" w:rsidRPr="009A67DA" w:rsidRDefault="001D13CF" w:rsidP="002B423B">
            <w:pPr>
              <w:spacing w:before="0" w:after="0" w:line="240" w:lineRule="auto"/>
              <w:rPr>
                <w:rFonts w:eastAsia="Times New Roman" w:cstheme="minorHAnsi"/>
                <w:sz w:val="20"/>
                <w:szCs w:val="20"/>
              </w:rPr>
            </w:pPr>
          </w:p>
        </w:tc>
        <w:tc>
          <w:tcPr>
            <w:tcW w:w="426" w:type="dxa"/>
            <w:shd w:val="clear" w:color="auto" w:fill="FFFFFF" w:themeFill="background1"/>
            <w:hideMark/>
          </w:tcPr>
          <w:p w14:paraId="3BDD816D"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3BBB149B"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13124844"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3F6B16E5"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0A5A1FE5" w14:textId="77777777" w:rsidR="001D13CF" w:rsidRPr="009A67DA" w:rsidRDefault="001D13CF" w:rsidP="002B423B">
            <w:pPr>
              <w:spacing w:before="0" w:after="0" w:line="240" w:lineRule="auto"/>
              <w:rPr>
                <w:rFonts w:eastAsia="Times New Roman" w:cstheme="minorHAnsi"/>
                <w:sz w:val="20"/>
                <w:szCs w:val="20"/>
              </w:rPr>
            </w:pPr>
          </w:p>
        </w:tc>
      </w:tr>
      <w:tr w:rsidR="001D13CF" w:rsidRPr="009A67DA" w14:paraId="7F1F6B52" w14:textId="77777777" w:rsidTr="002B423B">
        <w:trPr>
          <w:trHeight w:val="238"/>
        </w:trPr>
        <w:tc>
          <w:tcPr>
            <w:tcW w:w="6941" w:type="dxa"/>
            <w:hideMark/>
          </w:tcPr>
          <w:p w14:paraId="3E53357F" w14:textId="77777777" w:rsidR="001D13CF" w:rsidRPr="009A67DA" w:rsidRDefault="001D13CF" w:rsidP="002B423B">
            <w:pPr>
              <w:spacing w:before="0" w:after="0" w:line="240" w:lineRule="auto"/>
              <w:jc w:val="both"/>
              <w:rPr>
                <w:rFonts w:eastAsia="Times New Roman" w:cstheme="minorHAnsi"/>
                <w:sz w:val="20"/>
                <w:szCs w:val="20"/>
              </w:rPr>
            </w:pPr>
            <w:r w:rsidRPr="009A67DA">
              <w:rPr>
                <w:rFonts w:eastAsia="Times New Roman" w:cstheme="minorHAnsi"/>
                <w:sz w:val="20"/>
                <w:szCs w:val="20"/>
              </w:rPr>
              <w:t>18.</w:t>
            </w:r>
            <w:r w:rsidRPr="009A67DA">
              <w:rPr>
                <w:rFonts w:eastAsia="Times New Roman" w:cstheme="minorHAnsi"/>
                <w:sz w:val="14"/>
                <w:szCs w:val="14"/>
              </w:rPr>
              <w:t xml:space="preserve"> </w:t>
            </w:r>
            <w:r w:rsidRPr="009A67DA">
              <w:rPr>
                <w:rFonts w:eastAsia="Times New Roman" w:cstheme="minorHAnsi"/>
                <w:sz w:val="18"/>
                <w:szCs w:val="18"/>
              </w:rPr>
              <w:t>Geautomatiseerd vergelijken en in combinatie zoeken</w:t>
            </w:r>
          </w:p>
        </w:tc>
        <w:tc>
          <w:tcPr>
            <w:tcW w:w="425" w:type="dxa"/>
            <w:shd w:val="clear" w:color="auto" w:fill="FFFFFF" w:themeFill="background1"/>
          </w:tcPr>
          <w:p w14:paraId="19381006" w14:textId="77777777" w:rsidR="001D13CF" w:rsidRPr="009A67DA" w:rsidRDefault="001D13CF" w:rsidP="002B423B">
            <w:pPr>
              <w:spacing w:before="0" w:after="0" w:line="240" w:lineRule="auto"/>
              <w:rPr>
                <w:rFonts w:eastAsia="Times New Roman" w:cstheme="minorHAnsi"/>
                <w:sz w:val="20"/>
                <w:szCs w:val="20"/>
              </w:rPr>
            </w:pPr>
          </w:p>
        </w:tc>
        <w:tc>
          <w:tcPr>
            <w:tcW w:w="426" w:type="dxa"/>
            <w:shd w:val="clear" w:color="auto" w:fill="FFFFFF" w:themeFill="background1"/>
            <w:hideMark/>
          </w:tcPr>
          <w:p w14:paraId="16CB6337"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13A9EED4"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793BF72E"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0C869A72"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22DFCF46" w14:textId="77777777" w:rsidR="001D13CF" w:rsidRPr="009A67DA" w:rsidRDefault="001D13CF" w:rsidP="002B423B">
            <w:pPr>
              <w:spacing w:before="0" w:after="0" w:line="240" w:lineRule="auto"/>
              <w:rPr>
                <w:rFonts w:eastAsia="Times New Roman" w:cstheme="minorHAnsi"/>
                <w:sz w:val="20"/>
                <w:szCs w:val="20"/>
              </w:rPr>
            </w:pPr>
          </w:p>
        </w:tc>
      </w:tr>
      <w:tr w:rsidR="001D13CF" w:rsidRPr="009A67DA" w14:paraId="60243A60" w14:textId="77777777" w:rsidTr="002B423B">
        <w:trPr>
          <w:trHeight w:val="238"/>
        </w:trPr>
        <w:tc>
          <w:tcPr>
            <w:tcW w:w="6941" w:type="dxa"/>
            <w:hideMark/>
          </w:tcPr>
          <w:p w14:paraId="73652026" w14:textId="77777777" w:rsidR="001D13CF" w:rsidRPr="009A67DA" w:rsidRDefault="001D13CF" w:rsidP="002B423B">
            <w:pPr>
              <w:spacing w:before="0" w:after="0" w:line="240" w:lineRule="auto"/>
              <w:jc w:val="both"/>
              <w:rPr>
                <w:rFonts w:eastAsia="Times New Roman" w:cstheme="minorHAnsi"/>
                <w:sz w:val="20"/>
                <w:szCs w:val="20"/>
              </w:rPr>
            </w:pPr>
            <w:r w:rsidRPr="009A67DA">
              <w:rPr>
                <w:rFonts w:eastAsia="Times New Roman" w:cstheme="minorHAnsi"/>
                <w:sz w:val="20"/>
                <w:szCs w:val="20"/>
              </w:rPr>
              <w:t>19.</w:t>
            </w:r>
            <w:r w:rsidRPr="009A67DA">
              <w:rPr>
                <w:rFonts w:eastAsia="Times New Roman" w:cstheme="minorHAnsi"/>
                <w:sz w:val="14"/>
                <w:szCs w:val="14"/>
              </w:rPr>
              <w:t xml:space="preserve"> </w:t>
            </w:r>
            <w:r w:rsidRPr="009A67DA">
              <w:rPr>
                <w:rFonts w:eastAsia="Times New Roman" w:cstheme="minorHAnsi"/>
                <w:sz w:val="18"/>
                <w:szCs w:val="18"/>
              </w:rPr>
              <w:t>Ondersteunende taken</w:t>
            </w:r>
          </w:p>
        </w:tc>
        <w:tc>
          <w:tcPr>
            <w:tcW w:w="425" w:type="dxa"/>
            <w:shd w:val="clear" w:color="auto" w:fill="FFFFFF" w:themeFill="background1"/>
          </w:tcPr>
          <w:p w14:paraId="098F3949" w14:textId="77777777" w:rsidR="001D13CF" w:rsidRPr="009A67DA" w:rsidRDefault="001D13CF" w:rsidP="002B423B">
            <w:pPr>
              <w:spacing w:before="0" w:after="0" w:line="240" w:lineRule="auto"/>
              <w:rPr>
                <w:rFonts w:eastAsia="Times New Roman" w:cstheme="minorHAnsi"/>
                <w:sz w:val="20"/>
                <w:szCs w:val="20"/>
              </w:rPr>
            </w:pPr>
          </w:p>
        </w:tc>
        <w:tc>
          <w:tcPr>
            <w:tcW w:w="426" w:type="dxa"/>
            <w:shd w:val="clear" w:color="auto" w:fill="FFFFFF" w:themeFill="background1"/>
            <w:hideMark/>
          </w:tcPr>
          <w:p w14:paraId="56955326"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39A3CA66"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5B986C9E"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018BC0C5"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696EF119" w14:textId="77777777" w:rsidR="001D13CF" w:rsidRPr="009A67DA" w:rsidRDefault="001D13CF" w:rsidP="002B423B">
            <w:pPr>
              <w:spacing w:before="0" w:after="0" w:line="240" w:lineRule="auto"/>
              <w:rPr>
                <w:rFonts w:eastAsia="Times New Roman" w:cstheme="minorHAnsi"/>
                <w:sz w:val="20"/>
                <w:szCs w:val="20"/>
              </w:rPr>
            </w:pPr>
          </w:p>
        </w:tc>
      </w:tr>
      <w:tr w:rsidR="001D13CF" w:rsidRPr="009A67DA" w14:paraId="7F4125E2" w14:textId="77777777" w:rsidTr="002B423B">
        <w:trPr>
          <w:trHeight w:val="238"/>
        </w:trPr>
        <w:tc>
          <w:tcPr>
            <w:tcW w:w="6941" w:type="dxa"/>
            <w:hideMark/>
          </w:tcPr>
          <w:p w14:paraId="68E06890" w14:textId="77777777" w:rsidR="001D13CF" w:rsidRPr="009A67DA" w:rsidRDefault="001D13CF" w:rsidP="002B423B">
            <w:pPr>
              <w:spacing w:before="0" w:after="0" w:line="240" w:lineRule="auto"/>
              <w:jc w:val="both"/>
              <w:rPr>
                <w:rFonts w:eastAsia="Times New Roman" w:cstheme="minorHAnsi"/>
                <w:sz w:val="20"/>
                <w:szCs w:val="20"/>
              </w:rPr>
            </w:pPr>
            <w:r w:rsidRPr="009A67DA">
              <w:rPr>
                <w:rFonts w:eastAsia="Times New Roman" w:cstheme="minorHAnsi"/>
                <w:sz w:val="20"/>
                <w:szCs w:val="20"/>
              </w:rPr>
              <w:t>20.</w:t>
            </w:r>
            <w:r w:rsidRPr="009A67DA">
              <w:rPr>
                <w:rFonts w:eastAsia="Times New Roman" w:cstheme="minorHAnsi"/>
                <w:sz w:val="14"/>
                <w:szCs w:val="14"/>
              </w:rPr>
              <w:t xml:space="preserve"> </w:t>
            </w:r>
            <w:r w:rsidRPr="009A67DA">
              <w:rPr>
                <w:rFonts w:eastAsia="Times New Roman" w:cstheme="minorHAnsi"/>
                <w:sz w:val="18"/>
                <w:szCs w:val="18"/>
              </w:rPr>
              <w:t>Bewaartermijnen, verwijderen en vernietigen</w:t>
            </w:r>
          </w:p>
        </w:tc>
        <w:tc>
          <w:tcPr>
            <w:tcW w:w="425" w:type="dxa"/>
            <w:shd w:val="clear" w:color="auto" w:fill="FFFFFF" w:themeFill="background1"/>
          </w:tcPr>
          <w:p w14:paraId="0418478A" w14:textId="77777777" w:rsidR="001D13CF" w:rsidRPr="009A67DA" w:rsidRDefault="001D13CF" w:rsidP="002B423B">
            <w:pPr>
              <w:spacing w:before="0" w:after="0" w:line="240" w:lineRule="auto"/>
              <w:rPr>
                <w:rFonts w:eastAsia="Times New Roman" w:cstheme="minorHAnsi"/>
                <w:sz w:val="20"/>
                <w:szCs w:val="20"/>
              </w:rPr>
            </w:pPr>
          </w:p>
        </w:tc>
        <w:tc>
          <w:tcPr>
            <w:tcW w:w="426" w:type="dxa"/>
            <w:shd w:val="clear" w:color="auto" w:fill="FFFFFF" w:themeFill="background1"/>
            <w:hideMark/>
          </w:tcPr>
          <w:p w14:paraId="327D29D6"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06BAD322"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48427167"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38056325"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41B95D68" w14:textId="77777777" w:rsidR="001D13CF" w:rsidRPr="009A67DA" w:rsidRDefault="001D13CF" w:rsidP="002B423B">
            <w:pPr>
              <w:spacing w:before="0" w:after="0" w:line="240" w:lineRule="auto"/>
              <w:rPr>
                <w:rFonts w:eastAsia="Times New Roman" w:cstheme="minorHAnsi"/>
                <w:sz w:val="20"/>
                <w:szCs w:val="20"/>
              </w:rPr>
            </w:pPr>
          </w:p>
        </w:tc>
      </w:tr>
      <w:tr w:rsidR="001D13CF" w:rsidRPr="009A67DA" w14:paraId="1CD6B20B" w14:textId="77777777" w:rsidTr="002B423B">
        <w:trPr>
          <w:trHeight w:val="238"/>
        </w:trPr>
        <w:tc>
          <w:tcPr>
            <w:tcW w:w="6941" w:type="dxa"/>
            <w:hideMark/>
          </w:tcPr>
          <w:p w14:paraId="01575DC5" w14:textId="77777777" w:rsidR="001D13CF" w:rsidRPr="009A67DA" w:rsidRDefault="001D13CF" w:rsidP="002B423B">
            <w:pPr>
              <w:spacing w:before="0" w:after="0" w:line="240" w:lineRule="auto"/>
              <w:jc w:val="both"/>
              <w:rPr>
                <w:rFonts w:eastAsia="Times New Roman" w:cstheme="minorHAnsi"/>
                <w:sz w:val="20"/>
                <w:szCs w:val="20"/>
              </w:rPr>
            </w:pPr>
            <w:r w:rsidRPr="009A67DA">
              <w:rPr>
                <w:rFonts w:eastAsia="Times New Roman" w:cstheme="minorHAnsi"/>
                <w:sz w:val="20"/>
                <w:szCs w:val="20"/>
              </w:rPr>
              <w:t>21.</w:t>
            </w:r>
            <w:r w:rsidRPr="009A67DA">
              <w:rPr>
                <w:rFonts w:eastAsia="Times New Roman" w:cstheme="minorHAnsi"/>
                <w:sz w:val="14"/>
                <w:szCs w:val="14"/>
              </w:rPr>
              <w:t xml:space="preserve"> </w:t>
            </w:r>
            <w:r w:rsidRPr="009A67DA">
              <w:rPr>
                <w:rFonts w:eastAsia="Times New Roman" w:cstheme="minorHAnsi"/>
                <w:sz w:val="18"/>
                <w:szCs w:val="18"/>
              </w:rPr>
              <w:t>Verstrekking van politiegegevens aan anderen dan politie en Koninklijke marechaussee</w:t>
            </w:r>
          </w:p>
        </w:tc>
        <w:tc>
          <w:tcPr>
            <w:tcW w:w="425" w:type="dxa"/>
            <w:shd w:val="clear" w:color="auto" w:fill="FFFFFF" w:themeFill="background1"/>
          </w:tcPr>
          <w:p w14:paraId="0FB4FC0D" w14:textId="77777777" w:rsidR="001D13CF" w:rsidRPr="009A67DA" w:rsidRDefault="001D13CF" w:rsidP="002B423B">
            <w:pPr>
              <w:spacing w:before="0" w:after="0" w:line="240" w:lineRule="auto"/>
              <w:rPr>
                <w:rFonts w:eastAsia="Times New Roman" w:cstheme="minorHAnsi"/>
                <w:sz w:val="20"/>
                <w:szCs w:val="20"/>
              </w:rPr>
            </w:pPr>
          </w:p>
        </w:tc>
        <w:tc>
          <w:tcPr>
            <w:tcW w:w="426" w:type="dxa"/>
            <w:shd w:val="clear" w:color="auto" w:fill="FFFFFF" w:themeFill="background1"/>
            <w:hideMark/>
          </w:tcPr>
          <w:p w14:paraId="2D363C04"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14A93AC3"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3B4009BE"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22C29761"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1E361BD6" w14:textId="77777777" w:rsidR="001D13CF" w:rsidRPr="009A67DA" w:rsidRDefault="001D13CF" w:rsidP="002B423B">
            <w:pPr>
              <w:spacing w:before="0" w:after="0" w:line="240" w:lineRule="auto"/>
              <w:rPr>
                <w:rFonts w:eastAsia="Times New Roman" w:cstheme="minorHAnsi"/>
                <w:sz w:val="20"/>
                <w:szCs w:val="20"/>
              </w:rPr>
            </w:pPr>
          </w:p>
        </w:tc>
      </w:tr>
      <w:tr w:rsidR="001D13CF" w:rsidRPr="009A67DA" w14:paraId="1CF1627E" w14:textId="77777777" w:rsidTr="002B423B">
        <w:trPr>
          <w:trHeight w:val="238"/>
        </w:trPr>
        <w:tc>
          <w:tcPr>
            <w:tcW w:w="6941" w:type="dxa"/>
            <w:hideMark/>
          </w:tcPr>
          <w:p w14:paraId="7379068B" w14:textId="77777777" w:rsidR="001D13CF" w:rsidRPr="009A67DA" w:rsidRDefault="001D13CF" w:rsidP="002B423B">
            <w:pPr>
              <w:spacing w:before="0" w:after="0" w:line="240" w:lineRule="auto"/>
              <w:jc w:val="both"/>
              <w:rPr>
                <w:rFonts w:eastAsia="Times New Roman" w:cstheme="minorHAnsi"/>
                <w:sz w:val="20"/>
                <w:szCs w:val="20"/>
              </w:rPr>
            </w:pPr>
            <w:r w:rsidRPr="009A67DA">
              <w:rPr>
                <w:rFonts w:eastAsia="Times New Roman" w:cstheme="minorHAnsi"/>
                <w:sz w:val="20"/>
                <w:szCs w:val="20"/>
              </w:rPr>
              <w:t>22.</w:t>
            </w:r>
            <w:r w:rsidRPr="009A67DA">
              <w:rPr>
                <w:rFonts w:eastAsia="Times New Roman" w:cstheme="minorHAnsi"/>
                <w:sz w:val="14"/>
                <w:szCs w:val="14"/>
              </w:rPr>
              <w:t xml:space="preserve"> </w:t>
            </w:r>
            <w:r w:rsidRPr="009A67DA">
              <w:rPr>
                <w:rFonts w:eastAsia="Times New Roman" w:cstheme="minorHAnsi"/>
                <w:sz w:val="18"/>
                <w:szCs w:val="18"/>
              </w:rPr>
              <w:t>Doorgiften aan derde landen</w:t>
            </w:r>
          </w:p>
        </w:tc>
        <w:tc>
          <w:tcPr>
            <w:tcW w:w="425" w:type="dxa"/>
            <w:shd w:val="clear" w:color="auto" w:fill="FFFFFF" w:themeFill="background1"/>
          </w:tcPr>
          <w:p w14:paraId="04FCE555" w14:textId="77777777" w:rsidR="001D13CF" w:rsidRPr="009A67DA" w:rsidRDefault="001D13CF" w:rsidP="002B423B">
            <w:pPr>
              <w:spacing w:before="0" w:after="0" w:line="240" w:lineRule="auto"/>
              <w:rPr>
                <w:rFonts w:eastAsia="Times New Roman" w:cstheme="minorHAnsi"/>
                <w:sz w:val="20"/>
                <w:szCs w:val="20"/>
              </w:rPr>
            </w:pPr>
          </w:p>
        </w:tc>
        <w:tc>
          <w:tcPr>
            <w:tcW w:w="426" w:type="dxa"/>
            <w:shd w:val="clear" w:color="auto" w:fill="FFFFFF" w:themeFill="background1"/>
            <w:hideMark/>
          </w:tcPr>
          <w:p w14:paraId="74F69178"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32378D26"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182EBBA8"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53E1CF22"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18D4208C" w14:textId="77777777" w:rsidR="001D13CF" w:rsidRPr="009A67DA" w:rsidRDefault="001D13CF" w:rsidP="002B423B">
            <w:pPr>
              <w:spacing w:before="0" w:after="0" w:line="240" w:lineRule="auto"/>
              <w:rPr>
                <w:rFonts w:eastAsia="Times New Roman" w:cstheme="minorHAnsi"/>
                <w:sz w:val="20"/>
                <w:szCs w:val="20"/>
              </w:rPr>
            </w:pPr>
          </w:p>
        </w:tc>
      </w:tr>
      <w:tr w:rsidR="001D13CF" w:rsidRPr="009A67DA" w14:paraId="12CE3659" w14:textId="77777777" w:rsidTr="002B423B">
        <w:trPr>
          <w:trHeight w:val="238"/>
        </w:trPr>
        <w:tc>
          <w:tcPr>
            <w:tcW w:w="6941" w:type="dxa"/>
            <w:hideMark/>
          </w:tcPr>
          <w:p w14:paraId="735C481F" w14:textId="77777777" w:rsidR="001D13CF" w:rsidRPr="009A67DA" w:rsidRDefault="001D13CF" w:rsidP="002B423B">
            <w:pPr>
              <w:spacing w:before="0" w:after="0" w:line="240" w:lineRule="auto"/>
              <w:jc w:val="both"/>
              <w:rPr>
                <w:rFonts w:eastAsia="Times New Roman" w:cstheme="minorHAnsi"/>
                <w:sz w:val="20"/>
                <w:szCs w:val="20"/>
              </w:rPr>
            </w:pPr>
            <w:r w:rsidRPr="009A67DA">
              <w:rPr>
                <w:rFonts w:eastAsia="Times New Roman" w:cstheme="minorHAnsi"/>
                <w:sz w:val="20"/>
                <w:szCs w:val="20"/>
              </w:rPr>
              <w:t>23.</w:t>
            </w:r>
            <w:r w:rsidRPr="009A67DA">
              <w:rPr>
                <w:rFonts w:eastAsia="Times New Roman" w:cstheme="minorHAnsi"/>
                <w:sz w:val="14"/>
                <w:szCs w:val="14"/>
              </w:rPr>
              <w:t xml:space="preserve"> </w:t>
            </w:r>
            <w:r w:rsidRPr="009A67DA">
              <w:rPr>
                <w:rFonts w:eastAsia="Times New Roman" w:cstheme="minorHAnsi"/>
                <w:sz w:val="18"/>
                <w:szCs w:val="18"/>
              </w:rPr>
              <w:t>Verstrekking aan derden structureel voor samenwerkingsverbanden</w:t>
            </w:r>
          </w:p>
        </w:tc>
        <w:tc>
          <w:tcPr>
            <w:tcW w:w="425" w:type="dxa"/>
            <w:shd w:val="clear" w:color="auto" w:fill="FFFFFF" w:themeFill="background1"/>
          </w:tcPr>
          <w:p w14:paraId="3647D0FD" w14:textId="77777777" w:rsidR="001D13CF" w:rsidRPr="009A67DA" w:rsidRDefault="001D13CF" w:rsidP="002B423B">
            <w:pPr>
              <w:spacing w:before="0" w:after="0" w:line="240" w:lineRule="auto"/>
              <w:rPr>
                <w:rFonts w:eastAsia="Times New Roman" w:cstheme="minorHAnsi"/>
                <w:sz w:val="20"/>
                <w:szCs w:val="20"/>
              </w:rPr>
            </w:pPr>
          </w:p>
        </w:tc>
        <w:tc>
          <w:tcPr>
            <w:tcW w:w="426" w:type="dxa"/>
            <w:shd w:val="clear" w:color="auto" w:fill="FFFFFF" w:themeFill="background1"/>
            <w:hideMark/>
          </w:tcPr>
          <w:p w14:paraId="7C2939F8"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54A1EAE9"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62BDC462"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2523D858"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6B2F5B4B" w14:textId="77777777" w:rsidR="001D13CF" w:rsidRPr="009A67DA" w:rsidRDefault="001D13CF" w:rsidP="002B423B">
            <w:pPr>
              <w:spacing w:before="0" w:after="0" w:line="240" w:lineRule="auto"/>
              <w:rPr>
                <w:rFonts w:eastAsia="Times New Roman" w:cstheme="minorHAnsi"/>
                <w:sz w:val="20"/>
                <w:szCs w:val="20"/>
              </w:rPr>
            </w:pPr>
          </w:p>
        </w:tc>
      </w:tr>
      <w:tr w:rsidR="001D13CF" w:rsidRPr="009A67DA" w14:paraId="40382964" w14:textId="77777777" w:rsidTr="002B423B">
        <w:trPr>
          <w:trHeight w:val="238"/>
        </w:trPr>
        <w:tc>
          <w:tcPr>
            <w:tcW w:w="6941" w:type="dxa"/>
            <w:hideMark/>
          </w:tcPr>
          <w:p w14:paraId="0C07AF9B" w14:textId="77777777" w:rsidR="001D13CF" w:rsidRPr="009A67DA" w:rsidRDefault="001D13CF" w:rsidP="002B423B">
            <w:pPr>
              <w:spacing w:before="0" w:after="0" w:line="240" w:lineRule="auto"/>
              <w:jc w:val="both"/>
              <w:rPr>
                <w:rFonts w:eastAsia="Times New Roman" w:cstheme="minorHAnsi"/>
                <w:sz w:val="20"/>
                <w:szCs w:val="20"/>
              </w:rPr>
            </w:pPr>
            <w:r w:rsidRPr="009A67DA">
              <w:rPr>
                <w:rFonts w:eastAsia="Times New Roman" w:cstheme="minorHAnsi"/>
                <w:sz w:val="20"/>
                <w:szCs w:val="20"/>
              </w:rPr>
              <w:t>24.</w:t>
            </w:r>
            <w:r w:rsidRPr="009A67DA">
              <w:rPr>
                <w:rFonts w:eastAsia="Times New Roman" w:cstheme="minorHAnsi"/>
                <w:sz w:val="14"/>
                <w:szCs w:val="14"/>
              </w:rPr>
              <w:t xml:space="preserve"> </w:t>
            </w:r>
            <w:r w:rsidRPr="009A67DA">
              <w:rPr>
                <w:rFonts w:eastAsia="Times New Roman" w:cstheme="minorHAnsi"/>
                <w:sz w:val="18"/>
                <w:szCs w:val="18"/>
              </w:rPr>
              <w:t>Rechtstreekse verstrekking</w:t>
            </w:r>
          </w:p>
        </w:tc>
        <w:tc>
          <w:tcPr>
            <w:tcW w:w="425" w:type="dxa"/>
            <w:shd w:val="clear" w:color="auto" w:fill="FFFFFF" w:themeFill="background1"/>
          </w:tcPr>
          <w:p w14:paraId="1DE8746C" w14:textId="77777777" w:rsidR="001D13CF" w:rsidRPr="009A67DA" w:rsidRDefault="001D13CF" w:rsidP="002B423B">
            <w:pPr>
              <w:spacing w:before="0" w:after="0" w:line="240" w:lineRule="auto"/>
              <w:rPr>
                <w:rFonts w:eastAsia="Times New Roman" w:cstheme="minorHAnsi"/>
                <w:sz w:val="20"/>
                <w:szCs w:val="20"/>
              </w:rPr>
            </w:pPr>
          </w:p>
        </w:tc>
        <w:tc>
          <w:tcPr>
            <w:tcW w:w="426" w:type="dxa"/>
            <w:shd w:val="clear" w:color="auto" w:fill="FFFFFF" w:themeFill="background1"/>
            <w:hideMark/>
          </w:tcPr>
          <w:p w14:paraId="79C72607"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680ACFBB"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01D01613"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26EB81EA"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33E3AB87" w14:textId="77777777" w:rsidR="001D13CF" w:rsidRPr="009A67DA" w:rsidRDefault="001D13CF" w:rsidP="002B423B">
            <w:pPr>
              <w:spacing w:before="0" w:after="0" w:line="240" w:lineRule="auto"/>
              <w:rPr>
                <w:rFonts w:eastAsia="Times New Roman" w:cstheme="minorHAnsi"/>
                <w:sz w:val="20"/>
                <w:szCs w:val="20"/>
              </w:rPr>
            </w:pPr>
          </w:p>
        </w:tc>
      </w:tr>
      <w:tr w:rsidR="001D13CF" w:rsidRPr="009A67DA" w14:paraId="51EE69DC" w14:textId="77777777" w:rsidTr="002B423B">
        <w:trPr>
          <w:trHeight w:val="238"/>
        </w:trPr>
        <w:tc>
          <w:tcPr>
            <w:tcW w:w="6941" w:type="dxa"/>
            <w:hideMark/>
          </w:tcPr>
          <w:p w14:paraId="4598C8E1" w14:textId="77777777" w:rsidR="001D13CF" w:rsidRPr="009A67DA" w:rsidRDefault="001D13CF" w:rsidP="002B423B">
            <w:pPr>
              <w:spacing w:before="0" w:after="0" w:line="240" w:lineRule="auto"/>
              <w:jc w:val="both"/>
              <w:rPr>
                <w:rFonts w:eastAsia="Times New Roman" w:cstheme="minorHAnsi"/>
                <w:sz w:val="20"/>
                <w:szCs w:val="20"/>
              </w:rPr>
            </w:pPr>
            <w:r w:rsidRPr="009A67DA">
              <w:rPr>
                <w:rFonts w:eastAsia="Times New Roman" w:cstheme="minorHAnsi"/>
                <w:sz w:val="20"/>
                <w:szCs w:val="20"/>
              </w:rPr>
              <w:t>25.</w:t>
            </w:r>
            <w:r w:rsidRPr="009A67DA">
              <w:rPr>
                <w:rFonts w:eastAsia="Times New Roman" w:cstheme="minorHAnsi"/>
                <w:sz w:val="14"/>
                <w:szCs w:val="14"/>
              </w:rPr>
              <w:t xml:space="preserve"> </w:t>
            </w:r>
            <w:r w:rsidRPr="009A67DA">
              <w:rPr>
                <w:rFonts w:eastAsia="Times New Roman" w:cstheme="minorHAnsi"/>
                <w:sz w:val="18"/>
                <w:szCs w:val="18"/>
              </w:rPr>
              <w:t>Informatie aan de betrokkene, recht op inzage, rectificatie en verwijdering</w:t>
            </w:r>
          </w:p>
        </w:tc>
        <w:tc>
          <w:tcPr>
            <w:tcW w:w="425" w:type="dxa"/>
            <w:shd w:val="clear" w:color="auto" w:fill="FFFFFF" w:themeFill="background1"/>
          </w:tcPr>
          <w:p w14:paraId="115F3AA1" w14:textId="77777777" w:rsidR="001D13CF" w:rsidRPr="009A67DA" w:rsidRDefault="001D13CF" w:rsidP="002B423B">
            <w:pPr>
              <w:spacing w:before="0" w:after="0" w:line="240" w:lineRule="auto"/>
              <w:rPr>
                <w:rFonts w:eastAsia="Times New Roman" w:cstheme="minorHAnsi"/>
                <w:sz w:val="20"/>
                <w:szCs w:val="20"/>
              </w:rPr>
            </w:pPr>
          </w:p>
        </w:tc>
        <w:tc>
          <w:tcPr>
            <w:tcW w:w="426" w:type="dxa"/>
            <w:shd w:val="clear" w:color="auto" w:fill="FFFFFF" w:themeFill="background1"/>
            <w:hideMark/>
          </w:tcPr>
          <w:p w14:paraId="0D58F2A1"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2860D08C"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252D5E55"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5888A3B1"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0CFC9BB7" w14:textId="77777777" w:rsidR="001D13CF" w:rsidRPr="009A67DA" w:rsidRDefault="001D13CF" w:rsidP="002B423B">
            <w:pPr>
              <w:spacing w:before="0" w:after="0" w:line="240" w:lineRule="auto"/>
              <w:rPr>
                <w:rFonts w:eastAsia="Times New Roman" w:cstheme="minorHAnsi"/>
                <w:sz w:val="20"/>
                <w:szCs w:val="20"/>
              </w:rPr>
            </w:pPr>
          </w:p>
        </w:tc>
      </w:tr>
      <w:tr w:rsidR="001D13CF" w:rsidRPr="009A67DA" w14:paraId="69D67666" w14:textId="77777777" w:rsidTr="002B423B">
        <w:trPr>
          <w:trHeight w:val="238"/>
        </w:trPr>
        <w:tc>
          <w:tcPr>
            <w:tcW w:w="6941" w:type="dxa"/>
            <w:hideMark/>
          </w:tcPr>
          <w:p w14:paraId="42600778" w14:textId="77777777" w:rsidR="001D13CF" w:rsidRPr="009A67DA" w:rsidRDefault="001D13CF" w:rsidP="002B423B">
            <w:pPr>
              <w:spacing w:before="0" w:after="0" w:line="240" w:lineRule="auto"/>
              <w:jc w:val="both"/>
              <w:rPr>
                <w:rFonts w:eastAsia="Times New Roman" w:cstheme="minorHAnsi"/>
                <w:sz w:val="20"/>
                <w:szCs w:val="20"/>
              </w:rPr>
            </w:pPr>
            <w:r w:rsidRPr="009A67DA">
              <w:rPr>
                <w:rFonts w:eastAsia="Times New Roman" w:cstheme="minorHAnsi"/>
                <w:sz w:val="20"/>
                <w:szCs w:val="20"/>
              </w:rPr>
              <w:t>26.</w:t>
            </w:r>
            <w:r w:rsidRPr="009A67DA">
              <w:rPr>
                <w:rFonts w:eastAsia="Times New Roman" w:cstheme="minorHAnsi"/>
                <w:sz w:val="14"/>
                <w:szCs w:val="14"/>
              </w:rPr>
              <w:t xml:space="preserve"> </w:t>
            </w:r>
            <w:r w:rsidRPr="009A67DA">
              <w:rPr>
                <w:rFonts w:eastAsia="Times New Roman" w:cstheme="minorHAnsi"/>
                <w:sz w:val="18"/>
                <w:szCs w:val="18"/>
              </w:rPr>
              <w:t>Register</w:t>
            </w:r>
          </w:p>
        </w:tc>
        <w:tc>
          <w:tcPr>
            <w:tcW w:w="425" w:type="dxa"/>
            <w:shd w:val="clear" w:color="auto" w:fill="FFFFFF" w:themeFill="background1"/>
          </w:tcPr>
          <w:p w14:paraId="790B6BAB" w14:textId="77777777" w:rsidR="001D13CF" w:rsidRPr="009A67DA" w:rsidRDefault="001D13CF" w:rsidP="002B423B">
            <w:pPr>
              <w:spacing w:before="0" w:after="0" w:line="240" w:lineRule="auto"/>
              <w:rPr>
                <w:rFonts w:eastAsia="Times New Roman" w:cstheme="minorHAnsi"/>
                <w:sz w:val="20"/>
                <w:szCs w:val="20"/>
              </w:rPr>
            </w:pPr>
          </w:p>
        </w:tc>
        <w:tc>
          <w:tcPr>
            <w:tcW w:w="426" w:type="dxa"/>
            <w:shd w:val="clear" w:color="auto" w:fill="FFFFFF" w:themeFill="background1"/>
            <w:hideMark/>
          </w:tcPr>
          <w:p w14:paraId="462E8099"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010842A1"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34F0D42F"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1608E3AC"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6E12FF3B" w14:textId="77777777" w:rsidR="001D13CF" w:rsidRPr="009A67DA" w:rsidRDefault="001D13CF" w:rsidP="002B423B">
            <w:pPr>
              <w:spacing w:before="0" w:after="0" w:line="240" w:lineRule="auto"/>
              <w:rPr>
                <w:rFonts w:eastAsia="Times New Roman" w:cstheme="minorHAnsi"/>
                <w:sz w:val="20"/>
                <w:szCs w:val="20"/>
              </w:rPr>
            </w:pPr>
          </w:p>
        </w:tc>
      </w:tr>
      <w:tr w:rsidR="001D13CF" w:rsidRPr="009A67DA" w14:paraId="252938BF" w14:textId="77777777" w:rsidTr="002B423B">
        <w:trPr>
          <w:trHeight w:val="238"/>
        </w:trPr>
        <w:tc>
          <w:tcPr>
            <w:tcW w:w="6941" w:type="dxa"/>
            <w:hideMark/>
          </w:tcPr>
          <w:p w14:paraId="6389284E" w14:textId="77777777" w:rsidR="001D13CF" w:rsidRPr="009A67DA" w:rsidRDefault="001D13CF" w:rsidP="002B423B">
            <w:pPr>
              <w:spacing w:before="0" w:after="0" w:line="240" w:lineRule="auto"/>
              <w:jc w:val="both"/>
              <w:rPr>
                <w:rFonts w:eastAsia="Times New Roman" w:cstheme="minorHAnsi"/>
                <w:sz w:val="20"/>
                <w:szCs w:val="20"/>
              </w:rPr>
            </w:pPr>
            <w:r w:rsidRPr="009A67DA">
              <w:rPr>
                <w:rFonts w:eastAsia="Times New Roman" w:cstheme="minorHAnsi"/>
                <w:sz w:val="20"/>
                <w:szCs w:val="20"/>
              </w:rPr>
              <w:t>27.</w:t>
            </w:r>
            <w:r w:rsidRPr="009A67DA">
              <w:rPr>
                <w:rFonts w:eastAsia="Times New Roman" w:cstheme="minorHAnsi"/>
                <w:sz w:val="14"/>
                <w:szCs w:val="14"/>
              </w:rPr>
              <w:t xml:space="preserve"> </w:t>
            </w:r>
            <w:r w:rsidRPr="009A67DA">
              <w:rPr>
                <w:rFonts w:eastAsia="Times New Roman" w:cstheme="minorHAnsi"/>
                <w:sz w:val="18"/>
                <w:szCs w:val="18"/>
              </w:rPr>
              <w:t>Documentatie</w:t>
            </w:r>
          </w:p>
        </w:tc>
        <w:tc>
          <w:tcPr>
            <w:tcW w:w="425" w:type="dxa"/>
            <w:shd w:val="clear" w:color="auto" w:fill="FFFFFF" w:themeFill="background1"/>
          </w:tcPr>
          <w:p w14:paraId="1FDC1ED7" w14:textId="77777777" w:rsidR="001D13CF" w:rsidRPr="009A67DA" w:rsidRDefault="001D13CF" w:rsidP="002B423B">
            <w:pPr>
              <w:spacing w:before="0" w:after="0" w:line="240" w:lineRule="auto"/>
              <w:rPr>
                <w:rFonts w:eastAsia="Times New Roman" w:cstheme="minorHAnsi"/>
                <w:sz w:val="20"/>
                <w:szCs w:val="20"/>
              </w:rPr>
            </w:pPr>
          </w:p>
        </w:tc>
        <w:tc>
          <w:tcPr>
            <w:tcW w:w="426" w:type="dxa"/>
            <w:shd w:val="clear" w:color="auto" w:fill="FFFFFF" w:themeFill="background1"/>
            <w:hideMark/>
          </w:tcPr>
          <w:p w14:paraId="5A97E42A"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1018F2BB"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2824B0C0"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229D6DCC"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0C89FFDB" w14:textId="77777777" w:rsidR="001D13CF" w:rsidRPr="009A67DA" w:rsidRDefault="001D13CF" w:rsidP="002B423B">
            <w:pPr>
              <w:spacing w:before="0" w:after="0" w:line="240" w:lineRule="auto"/>
              <w:rPr>
                <w:rFonts w:eastAsia="Times New Roman" w:cstheme="minorHAnsi"/>
                <w:sz w:val="20"/>
                <w:szCs w:val="20"/>
              </w:rPr>
            </w:pPr>
          </w:p>
        </w:tc>
      </w:tr>
      <w:tr w:rsidR="001D13CF" w:rsidRPr="009A67DA" w14:paraId="3D92D1BB" w14:textId="77777777" w:rsidTr="002B423B">
        <w:trPr>
          <w:trHeight w:val="238"/>
        </w:trPr>
        <w:tc>
          <w:tcPr>
            <w:tcW w:w="6941" w:type="dxa"/>
            <w:hideMark/>
          </w:tcPr>
          <w:p w14:paraId="3972B61A" w14:textId="77777777" w:rsidR="001D13CF" w:rsidRPr="009A67DA" w:rsidRDefault="001D13CF" w:rsidP="002B423B">
            <w:pPr>
              <w:spacing w:before="0" w:after="0" w:line="240" w:lineRule="auto"/>
              <w:jc w:val="both"/>
              <w:rPr>
                <w:rFonts w:eastAsia="Times New Roman" w:cstheme="minorHAnsi"/>
                <w:sz w:val="20"/>
                <w:szCs w:val="20"/>
              </w:rPr>
            </w:pPr>
            <w:r w:rsidRPr="009A67DA">
              <w:rPr>
                <w:rFonts w:eastAsia="Times New Roman" w:cstheme="minorHAnsi"/>
                <w:sz w:val="20"/>
                <w:szCs w:val="20"/>
              </w:rPr>
              <w:t>28.</w:t>
            </w:r>
            <w:r w:rsidRPr="009A67DA">
              <w:rPr>
                <w:rFonts w:eastAsia="Times New Roman" w:cstheme="minorHAnsi"/>
                <w:sz w:val="14"/>
                <w:szCs w:val="14"/>
              </w:rPr>
              <w:t xml:space="preserve"> </w:t>
            </w:r>
            <w:r w:rsidRPr="009A67DA">
              <w:rPr>
                <w:rFonts w:eastAsia="Times New Roman" w:cstheme="minorHAnsi"/>
                <w:sz w:val="18"/>
                <w:szCs w:val="18"/>
              </w:rPr>
              <w:t>Logging</w:t>
            </w:r>
          </w:p>
        </w:tc>
        <w:tc>
          <w:tcPr>
            <w:tcW w:w="425" w:type="dxa"/>
            <w:shd w:val="clear" w:color="auto" w:fill="FFFFFF" w:themeFill="background1"/>
          </w:tcPr>
          <w:p w14:paraId="00C0DE90" w14:textId="77777777" w:rsidR="001D13CF" w:rsidRPr="009A67DA" w:rsidRDefault="001D13CF" w:rsidP="002B423B">
            <w:pPr>
              <w:spacing w:before="0" w:after="0" w:line="240" w:lineRule="auto"/>
              <w:rPr>
                <w:rFonts w:eastAsia="Times New Roman" w:cstheme="minorHAnsi"/>
                <w:sz w:val="20"/>
                <w:szCs w:val="20"/>
              </w:rPr>
            </w:pPr>
          </w:p>
        </w:tc>
        <w:tc>
          <w:tcPr>
            <w:tcW w:w="426" w:type="dxa"/>
            <w:shd w:val="clear" w:color="auto" w:fill="FFFFFF" w:themeFill="background1"/>
            <w:hideMark/>
          </w:tcPr>
          <w:p w14:paraId="0226E8FF"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29C53856"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0E0EF4FA"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6ED8C8B6"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0D98E4EB" w14:textId="77777777" w:rsidR="001D13CF" w:rsidRPr="009A67DA" w:rsidRDefault="001D13CF" w:rsidP="002B423B">
            <w:pPr>
              <w:spacing w:before="0" w:after="0" w:line="240" w:lineRule="auto"/>
              <w:rPr>
                <w:rFonts w:eastAsia="Times New Roman" w:cstheme="minorHAnsi"/>
                <w:sz w:val="20"/>
                <w:szCs w:val="20"/>
              </w:rPr>
            </w:pPr>
          </w:p>
        </w:tc>
      </w:tr>
      <w:tr w:rsidR="001D13CF" w:rsidRPr="009A67DA" w14:paraId="143F17F4" w14:textId="77777777" w:rsidTr="002B423B">
        <w:trPr>
          <w:trHeight w:val="238"/>
        </w:trPr>
        <w:tc>
          <w:tcPr>
            <w:tcW w:w="6941" w:type="dxa"/>
            <w:hideMark/>
          </w:tcPr>
          <w:p w14:paraId="4484BBEA" w14:textId="77777777" w:rsidR="001D13CF" w:rsidRPr="009A67DA" w:rsidRDefault="001D13CF" w:rsidP="002B423B">
            <w:pPr>
              <w:spacing w:before="0" w:after="0" w:line="240" w:lineRule="auto"/>
              <w:jc w:val="both"/>
              <w:rPr>
                <w:rFonts w:eastAsia="Times New Roman" w:cstheme="minorHAnsi"/>
                <w:sz w:val="20"/>
                <w:szCs w:val="20"/>
              </w:rPr>
            </w:pPr>
            <w:r w:rsidRPr="009A67DA">
              <w:rPr>
                <w:rFonts w:eastAsia="Times New Roman" w:cstheme="minorHAnsi"/>
                <w:sz w:val="20"/>
                <w:szCs w:val="20"/>
              </w:rPr>
              <w:t>29.</w:t>
            </w:r>
            <w:r w:rsidRPr="009A67DA">
              <w:rPr>
                <w:rFonts w:eastAsia="Times New Roman" w:cstheme="minorHAnsi"/>
                <w:sz w:val="14"/>
                <w:szCs w:val="14"/>
              </w:rPr>
              <w:t xml:space="preserve"> </w:t>
            </w:r>
            <w:r w:rsidRPr="009A67DA">
              <w:rPr>
                <w:rFonts w:eastAsia="Times New Roman" w:cstheme="minorHAnsi"/>
                <w:sz w:val="18"/>
                <w:szCs w:val="18"/>
              </w:rPr>
              <w:t>Audits</w:t>
            </w:r>
          </w:p>
        </w:tc>
        <w:tc>
          <w:tcPr>
            <w:tcW w:w="425" w:type="dxa"/>
            <w:shd w:val="clear" w:color="auto" w:fill="FFFFFF" w:themeFill="background1"/>
          </w:tcPr>
          <w:p w14:paraId="3329D6B3" w14:textId="77777777" w:rsidR="001D13CF" w:rsidRPr="009A67DA" w:rsidRDefault="001D13CF" w:rsidP="002B423B">
            <w:pPr>
              <w:spacing w:before="0" w:after="0" w:line="240" w:lineRule="auto"/>
              <w:rPr>
                <w:rFonts w:eastAsia="Times New Roman" w:cstheme="minorHAnsi"/>
                <w:sz w:val="20"/>
                <w:szCs w:val="20"/>
              </w:rPr>
            </w:pPr>
          </w:p>
        </w:tc>
        <w:tc>
          <w:tcPr>
            <w:tcW w:w="426" w:type="dxa"/>
            <w:shd w:val="clear" w:color="auto" w:fill="FFFFFF" w:themeFill="background1"/>
            <w:hideMark/>
          </w:tcPr>
          <w:p w14:paraId="671E70EF"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15DF6DD9"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3785DC53"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2562225D"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40CD04D4" w14:textId="77777777" w:rsidR="001D13CF" w:rsidRPr="009A67DA" w:rsidRDefault="001D13CF" w:rsidP="002B423B">
            <w:pPr>
              <w:spacing w:before="0" w:after="0" w:line="240" w:lineRule="auto"/>
              <w:rPr>
                <w:rFonts w:eastAsia="Times New Roman" w:cstheme="minorHAnsi"/>
                <w:sz w:val="20"/>
                <w:szCs w:val="20"/>
              </w:rPr>
            </w:pPr>
          </w:p>
        </w:tc>
      </w:tr>
      <w:tr w:rsidR="001D13CF" w:rsidRPr="009A67DA" w14:paraId="6D6E7268" w14:textId="77777777" w:rsidTr="002B423B">
        <w:trPr>
          <w:trHeight w:val="238"/>
        </w:trPr>
        <w:tc>
          <w:tcPr>
            <w:tcW w:w="6941" w:type="dxa"/>
            <w:hideMark/>
          </w:tcPr>
          <w:p w14:paraId="5386A46F" w14:textId="77777777" w:rsidR="001D13CF" w:rsidRPr="009A67DA" w:rsidRDefault="001D13CF" w:rsidP="002B423B">
            <w:pPr>
              <w:spacing w:before="0" w:after="0" w:line="240" w:lineRule="auto"/>
              <w:jc w:val="both"/>
              <w:rPr>
                <w:rFonts w:eastAsia="Times New Roman" w:cstheme="minorHAnsi"/>
                <w:sz w:val="20"/>
                <w:szCs w:val="20"/>
              </w:rPr>
            </w:pPr>
            <w:r w:rsidRPr="009A67DA">
              <w:rPr>
                <w:rFonts w:eastAsia="Times New Roman" w:cstheme="minorHAnsi"/>
                <w:sz w:val="20"/>
                <w:szCs w:val="20"/>
              </w:rPr>
              <w:t>30.</w:t>
            </w:r>
            <w:r w:rsidRPr="009A67DA">
              <w:rPr>
                <w:rFonts w:eastAsia="Times New Roman" w:cstheme="minorHAnsi"/>
                <w:sz w:val="14"/>
                <w:szCs w:val="14"/>
              </w:rPr>
              <w:t xml:space="preserve"> </w:t>
            </w:r>
            <w:r w:rsidRPr="009A67DA">
              <w:rPr>
                <w:rFonts w:eastAsia="Times New Roman" w:cstheme="minorHAnsi"/>
                <w:sz w:val="18"/>
                <w:szCs w:val="18"/>
              </w:rPr>
              <w:t>Melding datalekken</w:t>
            </w:r>
          </w:p>
        </w:tc>
        <w:tc>
          <w:tcPr>
            <w:tcW w:w="425" w:type="dxa"/>
            <w:shd w:val="clear" w:color="auto" w:fill="FFFFFF" w:themeFill="background1"/>
            <w:hideMark/>
          </w:tcPr>
          <w:p w14:paraId="6F5F2A63" w14:textId="77777777" w:rsidR="001D13CF" w:rsidRPr="009A67DA" w:rsidRDefault="001D13CF" w:rsidP="002B423B">
            <w:pPr>
              <w:spacing w:before="0" w:after="0" w:line="240" w:lineRule="auto"/>
              <w:rPr>
                <w:rFonts w:eastAsia="Times New Roman" w:cstheme="minorHAnsi"/>
                <w:sz w:val="20"/>
                <w:szCs w:val="20"/>
              </w:rPr>
            </w:pPr>
          </w:p>
        </w:tc>
        <w:tc>
          <w:tcPr>
            <w:tcW w:w="426" w:type="dxa"/>
            <w:shd w:val="clear" w:color="auto" w:fill="FFFFFF" w:themeFill="background1"/>
            <w:hideMark/>
          </w:tcPr>
          <w:p w14:paraId="30E9FFAB"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1C020596"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149D0364"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6697DA22"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6A983D24" w14:textId="77777777" w:rsidR="001D13CF" w:rsidRPr="009A67DA" w:rsidRDefault="001D13CF" w:rsidP="002B423B">
            <w:pPr>
              <w:spacing w:before="0" w:after="0" w:line="240" w:lineRule="auto"/>
              <w:rPr>
                <w:rFonts w:eastAsia="Times New Roman" w:cstheme="minorHAnsi"/>
                <w:sz w:val="20"/>
                <w:szCs w:val="20"/>
              </w:rPr>
            </w:pPr>
          </w:p>
        </w:tc>
      </w:tr>
      <w:tr w:rsidR="001D13CF" w:rsidRPr="009A67DA" w14:paraId="46D29339" w14:textId="77777777" w:rsidTr="002B423B">
        <w:trPr>
          <w:trHeight w:val="238"/>
        </w:trPr>
        <w:tc>
          <w:tcPr>
            <w:tcW w:w="6941" w:type="dxa"/>
            <w:hideMark/>
          </w:tcPr>
          <w:p w14:paraId="4127E1F0" w14:textId="77777777" w:rsidR="001D13CF" w:rsidRPr="009A67DA" w:rsidRDefault="001D13CF" w:rsidP="002B423B">
            <w:pPr>
              <w:spacing w:before="0" w:after="0" w:line="240" w:lineRule="auto"/>
              <w:jc w:val="both"/>
              <w:rPr>
                <w:rFonts w:eastAsia="Times New Roman" w:cstheme="minorHAnsi"/>
                <w:sz w:val="20"/>
                <w:szCs w:val="20"/>
              </w:rPr>
            </w:pPr>
            <w:r w:rsidRPr="009A67DA">
              <w:rPr>
                <w:rFonts w:eastAsia="Times New Roman" w:cstheme="minorHAnsi"/>
                <w:sz w:val="20"/>
                <w:szCs w:val="20"/>
              </w:rPr>
              <w:t>31.</w:t>
            </w:r>
            <w:r w:rsidRPr="009A67DA">
              <w:rPr>
                <w:rFonts w:eastAsia="Times New Roman" w:cstheme="minorHAnsi"/>
                <w:sz w:val="14"/>
                <w:szCs w:val="14"/>
              </w:rPr>
              <w:t xml:space="preserve"> </w:t>
            </w:r>
            <w:r w:rsidRPr="009A67DA">
              <w:rPr>
                <w:rFonts w:eastAsia="Times New Roman" w:cstheme="minorHAnsi"/>
                <w:sz w:val="18"/>
                <w:szCs w:val="18"/>
              </w:rPr>
              <w:t>Functionaris voor gegevensbescherming</w:t>
            </w:r>
          </w:p>
        </w:tc>
        <w:tc>
          <w:tcPr>
            <w:tcW w:w="425" w:type="dxa"/>
            <w:shd w:val="clear" w:color="auto" w:fill="FFFFFF" w:themeFill="background1"/>
            <w:hideMark/>
          </w:tcPr>
          <w:p w14:paraId="32138C3B" w14:textId="77777777" w:rsidR="001D13CF" w:rsidRPr="009A67DA" w:rsidRDefault="001D13CF" w:rsidP="002B423B">
            <w:pPr>
              <w:spacing w:before="0" w:after="0" w:line="240" w:lineRule="auto"/>
              <w:rPr>
                <w:rFonts w:eastAsia="Times New Roman" w:cstheme="minorHAnsi"/>
                <w:sz w:val="20"/>
                <w:szCs w:val="20"/>
              </w:rPr>
            </w:pPr>
          </w:p>
        </w:tc>
        <w:tc>
          <w:tcPr>
            <w:tcW w:w="426" w:type="dxa"/>
            <w:shd w:val="clear" w:color="auto" w:fill="FFFFFF" w:themeFill="background1"/>
            <w:hideMark/>
          </w:tcPr>
          <w:p w14:paraId="32F77752"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5AA94DFE"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2C21F4DF"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2DBBE28F"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1BEF4FBC" w14:textId="77777777" w:rsidR="001D13CF" w:rsidRPr="009A67DA" w:rsidRDefault="001D13CF" w:rsidP="002B423B">
            <w:pPr>
              <w:spacing w:before="0" w:after="0" w:line="240" w:lineRule="auto"/>
              <w:rPr>
                <w:rFonts w:eastAsia="Times New Roman" w:cstheme="minorHAnsi"/>
                <w:sz w:val="20"/>
                <w:szCs w:val="20"/>
              </w:rPr>
            </w:pPr>
          </w:p>
        </w:tc>
      </w:tr>
    </w:tbl>
    <w:p w14:paraId="2D7D7FCF" w14:textId="77777777" w:rsidR="009F33F9" w:rsidRDefault="009F33F9" w:rsidP="009F33F9">
      <w:pPr>
        <w:spacing w:before="0" w:after="0" w:line="240" w:lineRule="auto"/>
        <w:rPr>
          <w:rFonts w:cstheme="minorHAnsi"/>
        </w:rPr>
      </w:pPr>
    </w:p>
    <w:p w14:paraId="4D7DBBC3" w14:textId="77777777" w:rsidR="001D13CF" w:rsidRPr="009A67DA" w:rsidRDefault="001D13CF" w:rsidP="009F33F9">
      <w:pPr>
        <w:spacing w:before="0" w:after="0" w:line="240" w:lineRule="auto"/>
        <w:rPr>
          <w:rFonts w:cstheme="minorHAnsi"/>
        </w:rPr>
      </w:pPr>
    </w:p>
    <w:tbl>
      <w:tblPr>
        <w:tblW w:w="9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941"/>
        <w:gridCol w:w="425"/>
        <w:gridCol w:w="426"/>
        <w:gridCol w:w="425"/>
        <w:gridCol w:w="425"/>
        <w:gridCol w:w="425"/>
        <w:gridCol w:w="425"/>
      </w:tblGrid>
      <w:tr w:rsidR="002A70D8" w:rsidRPr="009A67DA" w14:paraId="2D2F357D" w14:textId="77777777" w:rsidTr="005A3BAB">
        <w:trPr>
          <w:trHeight w:val="409"/>
          <w:tblHeader/>
        </w:trPr>
        <w:tc>
          <w:tcPr>
            <w:tcW w:w="6941" w:type="dxa"/>
            <w:shd w:val="clear" w:color="auto" w:fill="948A54" w:themeFill="background2" w:themeFillShade="80"/>
          </w:tcPr>
          <w:p w14:paraId="1845E5C7" w14:textId="77777777" w:rsidR="002A70D8" w:rsidRPr="009A67DA" w:rsidRDefault="002A70D8" w:rsidP="009F0E5B">
            <w:pPr>
              <w:spacing w:before="0" w:after="0" w:line="240" w:lineRule="auto"/>
              <w:jc w:val="center"/>
              <w:rPr>
                <w:rFonts w:cstheme="minorHAnsi"/>
                <w:b/>
                <w:bCs/>
                <w:color w:val="FFFFFF" w:themeColor="background1"/>
                <w:sz w:val="18"/>
                <w:szCs w:val="18"/>
              </w:rPr>
            </w:pPr>
            <w:r w:rsidRPr="009A67DA">
              <w:rPr>
                <w:rFonts w:cstheme="minorHAnsi"/>
                <w:b/>
                <w:bCs/>
                <w:color w:val="FFFFFF" w:themeColor="background1"/>
                <w:sz w:val="18"/>
                <w:szCs w:val="18"/>
              </w:rPr>
              <w:t>Technische en organisatorische maatregelen</w:t>
            </w:r>
          </w:p>
          <w:p w14:paraId="4C8CC29B" w14:textId="77777777" w:rsidR="002A70D8" w:rsidRPr="009A67DA" w:rsidRDefault="002A70D8" w:rsidP="009F0E5B">
            <w:pPr>
              <w:spacing w:before="0" w:after="0" w:line="240" w:lineRule="auto"/>
              <w:jc w:val="center"/>
              <w:rPr>
                <w:rFonts w:eastAsia="Times New Roman" w:cstheme="minorHAnsi"/>
                <w:b/>
                <w:bCs/>
                <w:color w:val="FFFFFF"/>
                <w:sz w:val="18"/>
                <w:szCs w:val="18"/>
              </w:rPr>
            </w:pPr>
            <w:r w:rsidRPr="009A67DA">
              <w:rPr>
                <w:rFonts w:cstheme="minorHAnsi"/>
                <w:b/>
                <w:bCs/>
                <w:color w:val="FFFFFF" w:themeColor="background1"/>
                <w:sz w:val="18"/>
                <w:szCs w:val="18"/>
              </w:rPr>
              <w:t xml:space="preserve">Informatiesysteem: </w:t>
            </w:r>
            <w:r w:rsidRPr="009A67DA">
              <w:rPr>
                <w:rFonts w:cstheme="minorHAnsi"/>
                <w:b/>
                <w:bCs/>
                <w:color w:val="FFFFFF" w:themeColor="background1"/>
                <w:sz w:val="18"/>
                <w:szCs w:val="18"/>
                <w:highlight w:val="yellow"/>
              </w:rPr>
              <w:t>…</w:t>
            </w:r>
          </w:p>
        </w:tc>
        <w:tc>
          <w:tcPr>
            <w:tcW w:w="1276" w:type="dxa"/>
            <w:gridSpan w:val="3"/>
            <w:shd w:val="clear" w:color="auto" w:fill="948A54" w:themeFill="background2" w:themeFillShade="80"/>
          </w:tcPr>
          <w:p w14:paraId="4F12A0CE" w14:textId="77777777" w:rsidR="002A70D8" w:rsidRPr="009A67DA" w:rsidRDefault="002A70D8" w:rsidP="009F0E5B">
            <w:pPr>
              <w:spacing w:before="0" w:after="0" w:line="240" w:lineRule="auto"/>
              <w:jc w:val="both"/>
              <w:rPr>
                <w:rFonts w:cstheme="minorHAnsi"/>
                <w:b/>
                <w:bCs/>
                <w:color w:val="FFFFFF" w:themeColor="background1"/>
                <w:sz w:val="16"/>
                <w:szCs w:val="16"/>
              </w:rPr>
            </w:pPr>
            <w:r w:rsidRPr="009A67DA">
              <w:rPr>
                <w:rFonts w:cstheme="minorHAnsi"/>
                <w:b/>
                <w:bCs/>
                <w:color w:val="FFFFFF" w:themeColor="background1"/>
                <w:sz w:val="16"/>
                <w:szCs w:val="16"/>
              </w:rPr>
              <w:t>Externe audit</w:t>
            </w:r>
          </w:p>
        </w:tc>
        <w:tc>
          <w:tcPr>
            <w:tcW w:w="1275" w:type="dxa"/>
            <w:gridSpan w:val="3"/>
            <w:shd w:val="clear" w:color="auto" w:fill="948A54" w:themeFill="background2" w:themeFillShade="80"/>
          </w:tcPr>
          <w:p w14:paraId="18AFD947" w14:textId="77777777" w:rsidR="002A70D8" w:rsidRPr="009A67DA" w:rsidRDefault="002A70D8" w:rsidP="009F0E5B">
            <w:pPr>
              <w:spacing w:before="0" w:after="0" w:line="240" w:lineRule="auto"/>
              <w:jc w:val="both"/>
              <w:rPr>
                <w:rFonts w:cstheme="minorHAnsi"/>
                <w:b/>
                <w:bCs/>
                <w:color w:val="FFFFFF" w:themeColor="background1"/>
                <w:sz w:val="16"/>
                <w:szCs w:val="16"/>
              </w:rPr>
            </w:pPr>
            <w:r w:rsidRPr="009A67DA">
              <w:rPr>
                <w:rFonts w:cstheme="minorHAnsi"/>
                <w:b/>
                <w:bCs/>
                <w:color w:val="FFFFFF" w:themeColor="background1"/>
                <w:sz w:val="16"/>
                <w:szCs w:val="16"/>
              </w:rPr>
              <w:t>Hercontrole</w:t>
            </w:r>
          </w:p>
        </w:tc>
      </w:tr>
      <w:tr w:rsidR="002A70D8" w:rsidRPr="009A67DA" w14:paraId="18BA760D" w14:textId="77777777" w:rsidTr="005A3BAB">
        <w:trPr>
          <w:cantSplit/>
          <w:trHeight w:val="1134"/>
          <w:tblHeader/>
        </w:trPr>
        <w:tc>
          <w:tcPr>
            <w:tcW w:w="6941" w:type="dxa"/>
            <w:shd w:val="clear" w:color="auto" w:fill="948A54" w:themeFill="background2" w:themeFillShade="80"/>
            <w:hideMark/>
          </w:tcPr>
          <w:p w14:paraId="0723B4D6" w14:textId="77777777" w:rsidR="002A70D8" w:rsidRPr="009A67DA" w:rsidRDefault="002A70D8" w:rsidP="009F0E5B">
            <w:pPr>
              <w:spacing w:before="0" w:after="0" w:line="240" w:lineRule="auto"/>
              <w:jc w:val="center"/>
              <w:rPr>
                <w:rFonts w:eastAsia="Times New Roman" w:cstheme="minorHAnsi"/>
                <w:b/>
                <w:bCs/>
                <w:color w:val="FFFFFF"/>
                <w:sz w:val="18"/>
                <w:szCs w:val="18"/>
              </w:rPr>
            </w:pPr>
            <w:r w:rsidRPr="009A67DA">
              <w:rPr>
                <w:rFonts w:eastAsia="Times New Roman" w:cstheme="minorHAnsi"/>
                <w:b/>
                <w:bCs/>
                <w:color w:val="FFFFFF"/>
                <w:sz w:val="18"/>
                <w:szCs w:val="18"/>
              </w:rPr>
              <w:t>Onderwerpen</w:t>
            </w:r>
          </w:p>
          <w:p w14:paraId="7FDD2099" w14:textId="77777777" w:rsidR="002A70D8" w:rsidRPr="009A67DA" w:rsidRDefault="002A70D8" w:rsidP="009F0E5B">
            <w:pPr>
              <w:tabs>
                <w:tab w:val="left" w:pos="5208"/>
              </w:tabs>
              <w:rPr>
                <w:rFonts w:eastAsia="Times New Roman" w:cstheme="minorHAnsi"/>
                <w:b/>
                <w:bCs/>
                <w:color w:val="FFFFFF"/>
                <w:sz w:val="18"/>
                <w:szCs w:val="18"/>
              </w:rPr>
            </w:pPr>
            <w:r w:rsidRPr="009A67DA">
              <w:rPr>
                <w:rFonts w:eastAsia="Times New Roman" w:cstheme="minorHAnsi"/>
                <w:b/>
                <w:bCs/>
                <w:color w:val="FFFFFF"/>
                <w:sz w:val="18"/>
                <w:szCs w:val="18"/>
              </w:rPr>
              <w:tab/>
            </w:r>
          </w:p>
          <w:p w14:paraId="613889E3" w14:textId="77777777" w:rsidR="002A70D8" w:rsidRPr="009A67DA" w:rsidRDefault="002A70D8" w:rsidP="009F0E5B">
            <w:pPr>
              <w:rPr>
                <w:rFonts w:eastAsia="Times New Roman" w:cstheme="minorHAnsi"/>
                <w:sz w:val="18"/>
                <w:szCs w:val="18"/>
              </w:rPr>
            </w:pPr>
          </w:p>
        </w:tc>
        <w:tc>
          <w:tcPr>
            <w:tcW w:w="425" w:type="dxa"/>
            <w:shd w:val="clear" w:color="auto" w:fill="948A54" w:themeFill="background2" w:themeFillShade="80"/>
            <w:textDirection w:val="btLr"/>
            <w:hideMark/>
          </w:tcPr>
          <w:p w14:paraId="510EB07E" w14:textId="77777777" w:rsidR="002A70D8" w:rsidRPr="009A67DA" w:rsidRDefault="002A70D8" w:rsidP="009F0E5B">
            <w:pPr>
              <w:spacing w:before="0" w:after="0" w:line="240" w:lineRule="auto"/>
              <w:ind w:left="113" w:right="113"/>
              <w:jc w:val="both"/>
              <w:rPr>
                <w:rFonts w:cstheme="minorHAnsi"/>
                <w:b/>
                <w:bCs/>
                <w:color w:val="FFFFFF" w:themeColor="background1"/>
                <w:sz w:val="16"/>
                <w:szCs w:val="16"/>
              </w:rPr>
            </w:pPr>
            <w:r w:rsidRPr="009A67DA">
              <w:rPr>
                <w:rFonts w:cstheme="minorHAnsi"/>
                <w:b/>
                <w:bCs/>
                <w:color w:val="FFFFFF" w:themeColor="background1"/>
                <w:sz w:val="16"/>
                <w:szCs w:val="16"/>
              </w:rPr>
              <w:t>Opzet</w:t>
            </w:r>
          </w:p>
        </w:tc>
        <w:tc>
          <w:tcPr>
            <w:tcW w:w="426" w:type="dxa"/>
            <w:shd w:val="clear" w:color="auto" w:fill="948A54" w:themeFill="background2" w:themeFillShade="80"/>
            <w:textDirection w:val="btLr"/>
            <w:hideMark/>
          </w:tcPr>
          <w:p w14:paraId="3B95A23F" w14:textId="77777777" w:rsidR="002A70D8" w:rsidRPr="009A67DA" w:rsidRDefault="002A70D8" w:rsidP="009F0E5B">
            <w:pPr>
              <w:spacing w:before="0" w:after="0" w:line="240" w:lineRule="auto"/>
              <w:ind w:left="113" w:right="113"/>
              <w:jc w:val="both"/>
              <w:rPr>
                <w:rFonts w:cstheme="minorHAnsi"/>
                <w:b/>
                <w:bCs/>
                <w:color w:val="FFFFFF" w:themeColor="background1"/>
                <w:sz w:val="16"/>
                <w:szCs w:val="16"/>
              </w:rPr>
            </w:pPr>
            <w:r w:rsidRPr="009A67DA">
              <w:rPr>
                <w:rFonts w:cstheme="minorHAnsi"/>
                <w:b/>
                <w:bCs/>
                <w:color w:val="FFFFFF" w:themeColor="background1"/>
                <w:sz w:val="16"/>
                <w:szCs w:val="16"/>
              </w:rPr>
              <w:t>Bestaan</w:t>
            </w:r>
          </w:p>
        </w:tc>
        <w:tc>
          <w:tcPr>
            <w:tcW w:w="425" w:type="dxa"/>
            <w:shd w:val="clear" w:color="auto" w:fill="948A54" w:themeFill="background2" w:themeFillShade="80"/>
            <w:textDirection w:val="btLr"/>
          </w:tcPr>
          <w:p w14:paraId="767E27DF" w14:textId="77777777" w:rsidR="002A70D8" w:rsidRPr="009A67DA" w:rsidRDefault="002A70D8" w:rsidP="009F0E5B">
            <w:pPr>
              <w:spacing w:before="0" w:after="0" w:line="240" w:lineRule="auto"/>
              <w:ind w:left="113" w:right="113"/>
              <w:jc w:val="both"/>
              <w:rPr>
                <w:rFonts w:cstheme="minorHAnsi"/>
                <w:b/>
                <w:bCs/>
                <w:color w:val="FFFFFF" w:themeColor="background1"/>
                <w:sz w:val="16"/>
                <w:szCs w:val="16"/>
              </w:rPr>
            </w:pPr>
            <w:r w:rsidRPr="009A67DA">
              <w:rPr>
                <w:rFonts w:cstheme="minorHAnsi"/>
                <w:b/>
                <w:bCs/>
                <w:color w:val="FFFFFF" w:themeColor="background1"/>
                <w:sz w:val="16"/>
                <w:szCs w:val="16"/>
              </w:rPr>
              <w:t>Werking</w:t>
            </w:r>
          </w:p>
        </w:tc>
        <w:tc>
          <w:tcPr>
            <w:tcW w:w="425" w:type="dxa"/>
            <w:shd w:val="clear" w:color="auto" w:fill="948A54" w:themeFill="background2" w:themeFillShade="80"/>
            <w:textDirection w:val="btLr"/>
          </w:tcPr>
          <w:p w14:paraId="60CC7FCF" w14:textId="77777777" w:rsidR="002A70D8" w:rsidRPr="009A67DA" w:rsidRDefault="002A70D8" w:rsidP="009F0E5B">
            <w:pPr>
              <w:spacing w:before="0" w:after="0" w:line="240" w:lineRule="auto"/>
              <w:ind w:left="113" w:right="113"/>
              <w:jc w:val="both"/>
              <w:rPr>
                <w:rFonts w:cstheme="minorHAnsi"/>
                <w:b/>
                <w:bCs/>
                <w:color w:val="FFFFFF" w:themeColor="background1"/>
                <w:sz w:val="16"/>
                <w:szCs w:val="16"/>
              </w:rPr>
            </w:pPr>
            <w:r w:rsidRPr="009A67DA">
              <w:rPr>
                <w:rFonts w:cstheme="minorHAnsi"/>
                <w:b/>
                <w:bCs/>
                <w:color w:val="FFFFFF" w:themeColor="background1"/>
                <w:sz w:val="16"/>
                <w:szCs w:val="16"/>
              </w:rPr>
              <w:t>Opzet</w:t>
            </w:r>
          </w:p>
        </w:tc>
        <w:tc>
          <w:tcPr>
            <w:tcW w:w="425" w:type="dxa"/>
            <w:shd w:val="clear" w:color="auto" w:fill="948A54" w:themeFill="background2" w:themeFillShade="80"/>
            <w:textDirection w:val="btLr"/>
          </w:tcPr>
          <w:p w14:paraId="20501453" w14:textId="77777777" w:rsidR="002A70D8" w:rsidRPr="009A67DA" w:rsidRDefault="002A70D8" w:rsidP="009F0E5B">
            <w:pPr>
              <w:spacing w:before="0" w:after="0" w:line="240" w:lineRule="auto"/>
              <w:ind w:left="113" w:right="113"/>
              <w:jc w:val="both"/>
              <w:rPr>
                <w:rFonts w:cstheme="minorHAnsi"/>
                <w:b/>
                <w:bCs/>
                <w:color w:val="FFFFFF" w:themeColor="background1"/>
                <w:sz w:val="16"/>
                <w:szCs w:val="16"/>
              </w:rPr>
            </w:pPr>
            <w:r w:rsidRPr="009A67DA">
              <w:rPr>
                <w:rFonts w:cstheme="minorHAnsi"/>
                <w:b/>
                <w:bCs/>
                <w:color w:val="FFFFFF" w:themeColor="background1"/>
                <w:sz w:val="16"/>
                <w:szCs w:val="16"/>
              </w:rPr>
              <w:t>Bestaan</w:t>
            </w:r>
          </w:p>
        </w:tc>
        <w:tc>
          <w:tcPr>
            <w:tcW w:w="425" w:type="dxa"/>
            <w:shd w:val="clear" w:color="auto" w:fill="948A54" w:themeFill="background2" w:themeFillShade="80"/>
            <w:textDirection w:val="btLr"/>
          </w:tcPr>
          <w:p w14:paraId="3B286BC0" w14:textId="77777777" w:rsidR="002A70D8" w:rsidRPr="009A67DA" w:rsidRDefault="002A70D8" w:rsidP="009F0E5B">
            <w:pPr>
              <w:spacing w:before="0" w:after="0" w:line="240" w:lineRule="auto"/>
              <w:ind w:left="113" w:right="113"/>
              <w:jc w:val="both"/>
              <w:rPr>
                <w:rFonts w:cstheme="minorHAnsi"/>
                <w:b/>
                <w:bCs/>
                <w:color w:val="FFFFFF" w:themeColor="background1"/>
                <w:sz w:val="16"/>
                <w:szCs w:val="16"/>
              </w:rPr>
            </w:pPr>
            <w:r w:rsidRPr="009A67DA">
              <w:rPr>
                <w:rFonts w:cstheme="minorHAnsi"/>
                <w:b/>
                <w:bCs/>
                <w:color w:val="FFFFFF" w:themeColor="background1"/>
                <w:sz w:val="16"/>
                <w:szCs w:val="16"/>
              </w:rPr>
              <w:t>Werking</w:t>
            </w:r>
          </w:p>
        </w:tc>
      </w:tr>
      <w:tr w:rsidR="001D13CF" w:rsidRPr="009A67DA" w14:paraId="4B90C4A4" w14:textId="77777777" w:rsidTr="001D13CF">
        <w:trPr>
          <w:trHeight w:val="238"/>
        </w:trPr>
        <w:tc>
          <w:tcPr>
            <w:tcW w:w="6941" w:type="dxa"/>
            <w:hideMark/>
          </w:tcPr>
          <w:p w14:paraId="444F8745" w14:textId="77777777" w:rsidR="001D13CF" w:rsidRPr="009A67DA" w:rsidRDefault="001D13CF" w:rsidP="001D13CF">
            <w:pPr>
              <w:spacing w:before="0" w:after="0" w:line="240" w:lineRule="auto"/>
              <w:jc w:val="both"/>
              <w:rPr>
                <w:rFonts w:eastAsia="Times New Roman" w:cstheme="minorHAnsi"/>
                <w:sz w:val="20"/>
                <w:szCs w:val="20"/>
              </w:rPr>
            </w:pPr>
            <w:r w:rsidRPr="009A67DA">
              <w:rPr>
                <w:rFonts w:eastAsia="Times New Roman" w:cstheme="minorHAnsi"/>
                <w:sz w:val="20"/>
                <w:szCs w:val="20"/>
              </w:rPr>
              <w:t>1.</w:t>
            </w:r>
            <w:r w:rsidRPr="009A67DA">
              <w:rPr>
                <w:rFonts w:eastAsia="Times New Roman" w:cstheme="minorHAnsi"/>
                <w:sz w:val="14"/>
                <w:szCs w:val="14"/>
              </w:rPr>
              <w:t xml:space="preserve"> </w:t>
            </w:r>
            <w:r w:rsidRPr="009A67DA">
              <w:rPr>
                <w:rFonts w:eastAsia="Times New Roman" w:cstheme="minorHAnsi"/>
                <w:sz w:val="18"/>
                <w:szCs w:val="18"/>
              </w:rPr>
              <w:t>Wijzigingenbeheer</w:t>
            </w:r>
          </w:p>
        </w:tc>
        <w:tc>
          <w:tcPr>
            <w:tcW w:w="425" w:type="dxa"/>
            <w:shd w:val="clear" w:color="auto" w:fill="92D050"/>
            <w:hideMark/>
          </w:tcPr>
          <w:p w14:paraId="3A0544E6" w14:textId="35ABDFC1" w:rsidR="001D13CF" w:rsidRPr="009A67DA" w:rsidRDefault="001D13CF" w:rsidP="001D13CF">
            <w:pPr>
              <w:spacing w:before="0" w:after="0" w:line="240" w:lineRule="auto"/>
              <w:rPr>
                <w:rFonts w:eastAsia="Times New Roman" w:cstheme="minorHAnsi"/>
                <w:b/>
                <w:bCs/>
                <w:szCs w:val="22"/>
              </w:rPr>
            </w:pPr>
          </w:p>
        </w:tc>
        <w:tc>
          <w:tcPr>
            <w:tcW w:w="426" w:type="dxa"/>
            <w:shd w:val="clear" w:color="auto" w:fill="FFC000"/>
            <w:hideMark/>
          </w:tcPr>
          <w:p w14:paraId="7730F56E" w14:textId="1DB3CB47" w:rsidR="001D13CF" w:rsidRPr="009A67DA" w:rsidRDefault="001D13CF" w:rsidP="001D13CF">
            <w:pPr>
              <w:spacing w:before="0" w:after="0" w:line="240" w:lineRule="auto"/>
              <w:rPr>
                <w:rFonts w:eastAsia="Times New Roman" w:cstheme="minorHAnsi"/>
                <w:sz w:val="20"/>
                <w:szCs w:val="20"/>
              </w:rPr>
            </w:pPr>
          </w:p>
        </w:tc>
        <w:tc>
          <w:tcPr>
            <w:tcW w:w="425" w:type="dxa"/>
            <w:shd w:val="clear" w:color="auto" w:fill="EE0000"/>
          </w:tcPr>
          <w:p w14:paraId="2C4480E9" w14:textId="77777777" w:rsidR="001D13CF" w:rsidRPr="009A67DA" w:rsidRDefault="001D13CF" w:rsidP="001D13CF">
            <w:pPr>
              <w:spacing w:before="0" w:after="0" w:line="240" w:lineRule="auto"/>
              <w:rPr>
                <w:rFonts w:eastAsia="Times New Roman" w:cstheme="minorHAnsi"/>
                <w:sz w:val="20"/>
                <w:szCs w:val="20"/>
              </w:rPr>
            </w:pPr>
          </w:p>
        </w:tc>
        <w:tc>
          <w:tcPr>
            <w:tcW w:w="425" w:type="dxa"/>
            <w:shd w:val="clear" w:color="auto" w:fill="92D050"/>
          </w:tcPr>
          <w:p w14:paraId="5B123F89" w14:textId="77777777" w:rsidR="001D13CF" w:rsidRPr="009A67DA" w:rsidRDefault="001D13CF" w:rsidP="001D13CF">
            <w:pPr>
              <w:spacing w:before="0" w:after="0" w:line="240" w:lineRule="auto"/>
              <w:rPr>
                <w:rFonts w:eastAsia="Times New Roman" w:cstheme="minorHAnsi"/>
                <w:sz w:val="20"/>
                <w:szCs w:val="20"/>
              </w:rPr>
            </w:pPr>
          </w:p>
        </w:tc>
        <w:tc>
          <w:tcPr>
            <w:tcW w:w="425" w:type="dxa"/>
            <w:shd w:val="clear" w:color="auto" w:fill="FFC000"/>
          </w:tcPr>
          <w:p w14:paraId="661C6341" w14:textId="77777777" w:rsidR="001D13CF" w:rsidRPr="009A67DA" w:rsidRDefault="001D13CF" w:rsidP="001D13CF">
            <w:pPr>
              <w:spacing w:before="0" w:after="0" w:line="240" w:lineRule="auto"/>
              <w:rPr>
                <w:rFonts w:eastAsia="Times New Roman" w:cstheme="minorHAnsi"/>
                <w:sz w:val="20"/>
                <w:szCs w:val="20"/>
              </w:rPr>
            </w:pPr>
          </w:p>
        </w:tc>
        <w:tc>
          <w:tcPr>
            <w:tcW w:w="425" w:type="dxa"/>
            <w:shd w:val="clear" w:color="auto" w:fill="EE0000"/>
          </w:tcPr>
          <w:p w14:paraId="6A189172" w14:textId="77777777" w:rsidR="001D13CF" w:rsidRPr="009A67DA" w:rsidRDefault="001D13CF" w:rsidP="001D13CF">
            <w:pPr>
              <w:spacing w:before="0" w:after="0" w:line="240" w:lineRule="auto"/>
              <w:rPr>
                <w:rFonts w:eastAsia="Times New Roman" w:cstheme="minorHAnsi"/>
                <w:sz w:val="20"/>
                <w:szCs w:val="20"/>
              </w:rPr>
            </w:pPr>
          </w:p>
        </w:tc>
      </w:tr>
      <w:tr w:rsidR="002A70D8" w:rsidRPr="009A67DA" w14:paraId="7BA58DB3" w14:textId="77777777" w:rsidTr="001D13CF">
        <w:trPr>
          <w:trHeight w:val="238"/>
        </w:trPr>
        <w:tc>
          <w:tcPr>
            <w:tcW w:w="6941" w:type="dxa"/>
            <w:hideMark/>
          </w:tcPr>
          <w:p w14:paraId="0BD49595" w14:textId="77777777" w:rsidR="002A70D8" w:rsidRPr="009A67DA" w:rsidRDefault="002A70D8" w:rsidP="009F0E5B">
            <w:pPr>
              <w:spacing w:before="0" w:after="0" w:line="240" w:lineRule="auto"/>
              <w:jc w:val="both"/>
              <w:rPr>
                <w:rFonts w:eastAsia="Times New Roman" w:cstheme="minorHAnsi"/>
                <w:sz w:val="20"/>
                <w:szCs w:val="20"/>
              </w:rPr>
            </w:pPr>
            <w:r w:rsidRPr="009A67DA">
              <w:rPr>
                <w:rFonts w:eastAsia="Times New Roman" w:cstheme="minorHAnsi"/>
                <w:sz w:val="20"/>
                <w:szCs w:val="20"/>
              </w:rPr>
              <w:t>2.</w:t>
            </w:r>
            <w:r w:rsidRPr="009A67DA">
              <w:rPr>
                <w:rFonts w:eastAsia="Times New Roman" w:cstheme="minorHAnsi"/>
                <w:sz w:val="14"/>
                <w:szCs w:val="14"/>
              </w:rPr>
              <w:t xml:space="preserve"> </w:t>
            </w:r>
            <w:r w:rsidRPr="009A67DA">
              <w:rPr>
                <w:rFonts w:eastAsia="Times New Roman" w:cstheme="minorHAnsi"/>
                <w:sz w:val="18"/>
                <w:szCs w:val="18"/>
              </w:rPr>
              <w:t>Logische toegangsbeveiliging</w:t>
            </w:r>
          </w:p>
        </w:tc>
        <w:tc>
          <w:tcPr>
            <w:tcW w:w="425" w:type="dxa"/>
            <w:hideMark/>
          </w:tcPr>
          <w:p w14:paraId="757B2BF9" w14:textId="77777777" w:rsidR="002A70D8" w:rsidRPr="009A67DA" w:rsidRDefault="002A70D8" w:rsidP="009F0E5B">
            <w:pPr>
              <w:spacing w:before="0" w:after="0" w:line="240" w:lineRule="auto"/>
              <w:rPr>
                <w:rFonts w:eastAsia="Times New Roman" w:cstheme="minorHAnsi"/>
                <w:sz w:val="20"/>
                <w:szCs w:val="20"/>
              </w:rPr>
            </w:pPr>
            <w:r w:rsidRPr="009A67DA">
              <w:rPr>
                <w:rFonts w:eastAsia="Times New Roman" w:cstheme="minorHAnsi"/>
                <w:sz w:val="20"/>
                <w:szCs w:val="20"/>
              </w:rPr>
              <w:t> </w:t>
            </w:r>
          </w:p>
        </w:tc>
        <w:tc>
          <w:tcPr>
            <w:tcW w:w="426" w:type="dxa"/>
            <w:hideMark/>
          </w:tcPr>
          <w:p w14:paraId="1152EE2A" w14:textId="77777777" w:rsidR="002A70D8" w:rsidRPr="009A67DA" w:rsidRDefault="002A70D8" w:rsidP="009F0E5B">
            <w:pPr>
              <w:spacing w:before="0" w:after="0" w:line="240" w:lineRule="auto"/>
              <w:rPr>
                <w:rFonts w:eastAsia="Times New Roman" w:cstheme="minorHAnsi"/>
                <w:sz w:val="20"/>
                <w:szCs w:val="20"/>
              </w:rPr>
            </w:pPr>
            <w:r w:rsidRPr="009A67DA">
              <w:rPr>
                <w:rFonts w:eastAsia="Times New Roman" w:cstheme="minorHAnsi"/>
                <w:sz w:val="20"/>
                <w:szCs w:val="20"/>
              </w:rPr>
              <w:t> </w:t>
            </w:r>
          </w:p>
        </w:tc>
        <w:tc>
          <w:tcPr>
            <w:tcW w:w="425" w:type="dxa"/>
          </w:tcPr>
          <w:p w14:paraId="35877ABB" w14:textId="77777777" w:rsidR="002A70D8" w:rsidRPr="009A67DA" w:rsidRDefault="002A70D8" w:rsidP="009F0E5B">
            <w:pPr>
              <w:spacing w:before="0" w:after="0" w:line="240" w:lineRule="auto"/>
              <w:rPr>
                <w:rFonts w:eastAsia="Times New Roman" w:cstheme="minorHAnsi"/>
                <w:sz w:val="20"/>
                <w:szCs w:val="20"/>
              </w:rPr>
            </w:pPr>
          </w:p>
        </w:tc>
        <w:tc>
          <w:tcPr>
            <w:tcW w:w="425" w:type="dxa"/>
          </w:tcPr>
          <w:p w14:paraId="297C17A0" w14:textId="77777777" w:rsidR="002A70D8" w:rsidRPr="009A67DA" w:rsidRDefault="002A70D8" w:rsidP="009F0E5B">
            <w:pPr>
              <w:spacing w:before="0" w:after="0" w:line="240" w:lineRule="auto"/>
              <w:rPr>
                <w:rFonts w:eastAsia="Times New Roman" w:cstheme="minorHAnsi"/>
                <w:sz w:val="20"/>
                <w:szCs w:val="20"/>
              </w:rPr>
            </w:pPr>
          </w:p>
        </w:tc>
        <w:tc>
          <w:tcPr>
            <w:tcW w:w="425" w:type="dxa"/>
          </w:tcPr>
          <w:p w14:paraId="18A317BD" w14:textId="77777777" w:rsidR="002A70D8" w:rsidRPr="009A67DA" w:rsidRDefault="002A70D8" w:rsidP="009F0E5B">
            <w:pPr>
              <w:spacing w:before="0" w:after="0" w:line="240" w:lineRule="auto"/>
              <w:rPr>
                <w:rFonts w:eastAsia="Times New Roman" w:cstheme="minorHAnsi"/>
                <w:sz w:val="20"/>
                <w:szCs w:val="20"/>
              </w:rPr>
            </w:pPr>
          </w:p>
        </w:tc>
        <w:tc>
          <w:tcPr>
            <w:tcW w:w="425" w:type="dxa"/>
          </w:tcPr>
          <w:p w14:paraId="43D2737E" w14:textId="77777777" w:rsidR="002A70D8" w:rsidRPr="009A67DA" w:rsidRDefault="002A70D8" w:rsidP="009F0E5B">
            <w:pPr>
              <w:spacing w:before="0" w:after="0" w:line="240" w:lineRule="auto"/>
              <w:rPr>
                <w:rFonts w:eastAsia="Times New Roman" w:cstheme="minorHAnsi"/>
                <w:sz w:val="20"/>
                <w:szCs w:val="20"/>
              </w:rPr>
            </w:pPr>
          </w:p>
        </w:tc>
      </w:tr>
      <w:tr w:rsidR="002A70D8" w:rsidRPr="009A67DA" w14:paraId="52160BC1" w14:textId="77777777" w:rsidTr="001D13CF">
        <w:trPr>
          <w:trHeight w:val="238"/>
        </w:trPr>
        <w:tc>
          <w:tcPr>
            <w:tcW w:w="6941" w:type="dxa"/>
            <w:hideMark/>
          </w:tcPr>
          <w:p w14:paraId="1939FF92" w14:textId="77777777" w:rsidR="002A70D8" w:rsidRPr="009A67DA" w:rsidRDefault="002A70D8" w:rsidP="009F0E5B">
            <w:pPr>
              <w:spacing w:before="0" w:after="0" w:line="240" w:lineRule="auto"/>
              <w:jc w:val="both"/>
              <w:rPr>
                <w:rFonts w:eastAsia="Times New Roman" w:cstheme="minorHAnsi"/>
                <w:sz w:val="20"/>
                <w:szCs w:val="20"/>
              </w:rPr>
            </w:pPr>
            <w:r w:rsidRPr="009A67DA">
              <w:rPr>
                <w:rFonts w:eastAsia="Times New Roman" w:cstheme="minorHAnsi"/>
                <w:sz w:val="20"/>
                <w:szCs w:val="20"/>
              </w:rPr>
              <w:t>3.</w:t>
            </w:r>
            <w:r w:rsidRPr="009A67DA">
              <w:rPr>
                <w:rFonts w:eastAsia="Times New Roman" w:cstheme="minorHAnsi"/>
                <w:sz w:val="14"/>
                <w:szCs w:val="14"/>
              </w:rPr>
              <w:t xml:space="preserve"> </w:t>
            </w:r>
            <w:r w:rsidRPr="009A67DA">
              <w:rPr>
                <w:rFonts w:eastAsia="Times New Roman" w:cstheme="minorHAnsi"/>
                <w:sz w:val="18"/>
                <w:szCs w:val="18"/>
              </w:rPr>
              <w:t>Beheer van kwetsbaarheden (patchmanagement)</w:t>
            </w:r>
          </w:p>
        </w:tc>
        <w:tc>
          <w:tcPr>
            <w:tcW w:w="425" w:type="dxa"/>
            <w:hideMark/>
          </w:tcPr>
          <w:p w14:paraId="610E3B1C" w14:textId="77777777" w:rsidR="002A70D8" w:rsidRPr="009A67DA" w:rsidRDefault="002A70D8" w:rsidP="009F0E5B">
            <w:pPr>
              <w:spacing w:before="0" w:after="0" w:line="240" w:lineRule="auto"/>
              <w:rPr>
                <w:rFonts w:eastAsia="Times New Roman" w:cstheme="minorHAnsi"/>
                <w:sz w:val="20"/>
                <w:szCs w:val="20"/>
              </w:rPr>
            </w:pPr>
            <w:r w:rsidRPr="009A67DA">
              <w:rPr>
                <w:rFonts w:eastAsia="Times New Roman" w:cstheme="minorHAnsi"/>
                <w:sz w:val="20"/>
                <w:szCs w:val="20"/>
              </w:rPr>
              <w:t> </w:t>
            </w:r>
          </w:p>
        </w:tc>
        <w:tc>
          <w:tcPr>
            <w:tcW w:w="426" w:type="dxa"/>
            <w:hideMark/>
          </w:tcPr>
          <w:p w14:paraId="79FE8E6A" w14:textId="77777777" w:rsidR="002A70D8" w:rsidRPr="009A67DA" w:rsidRDefault="002A70D8" w:rsidP="009F0E5B">
            <w:pPr>
              <w:spacing w:before="0" w:after="0" w:line="240" w:lineRule="auto"/>
              <w:rPr>
                <w:rFonts w:eastAsia="Times New Roman" w:cstheme="minorHAnsi"/>
                <w:sz w:val="20"/>
                <w:szCs w:val="20"/>
              </w:rPr>
            </w:pPr>
            <w:r w:rsidRPr="009A67DA">
              <w:rPr>
                <w:rFonts w:eastAsia="Times New Roman" w:cstheme="minorHAnsi"/>
                <w:sz w:val="20"/>
                <w:szCs w:val="20"/>
              </w:rPr>
              <w:t> </w:t>
            </w:r>
          </w:p>
        </w:tc>
        <w:tc>
          <w:tcPr>
            <w:tcW w:w="425" w:type="dxa"/>
          </w:tcPr>
          <w:p w14:paraId="35AA7244" w14:textId="77777777" w:rsidR="002A70D8" w:rsidRPr="009A67DA" w:rsidRDefault="002A70D8" w:rsidP="009F0E5B">
            <w:pPr>
              <w:spacing w:before="0" w:after="0" w:line="240" w:lineRule="auto"/>
              <w:rPr>
                <w:rFonts w:eastAsia="Times New Roman" w:cstheme="minorHAnsi"/>
                <w:sz w:val="20"/>
                <w:szCs w:val="20"/>
              </w:rPr>
            </w:pPr>
          </w:p>
        </w:tc>
        <w:tc>
          <w:tcPr>
            <w:tcW w:w="425" w:type="dxa"/>
          </w:tcPr>
          <w:p w14:paraId="66EE7AFC" w14:textId="77777777" w:rsidR="002A70D8" w:rsidRPr="009A67DA" w:rsidRDefault="002A70D8" w:rsidP="009F0E5B">
            <w:pPr>
              <w:spacing w:before="0" w:after="0" w:line="240" w:lineRule="auto"/>
              <w:rPr>
                <w:rFonts w:eastAsia="Times New Roman" w:cstheme="minorHAnsi"/>
                <w:sz w:val="20"/>
                <w:szCs w:val="20"/>
              </w:rPr>
            </w:pPr>
          </w:p>
        </w:tc>
        <w:tc>
          <w:tcPr>
            <w:tcW w:w="425" w:type="dxa"/>
          </w:tcPr>
          <w:p w14:paraId="65F0FF0B" w14:textId="77777777" w:rsidR="002A70D8" w:rsidRPr="009A67DA" w:rsidRDefault="002A70D8" w:rsidP="009F0E5B">
            <w:pPr>
              <w:spacing w:before="0" w:after="0" w:line="240" w:lineRule="auto"/>
              <w:rPr>
                <w:rFonts w:eastAsia="Times New Roman" w:cstheme="minorHAnsi"/>
                <w:sz w:val="20"/>
                <w:szCs w:val="20"/>
              </w:rPr>
            </w:pPr>
          </w:p>
        </w:tc>
        <w:tc>
          <w:tcPr>
            <w:tcW w:w="425" w:type="dxa"/>
          </w:tcPr>
          <w:p w14:paraId="69753F9B" w14:textId="77777777" w:rsidR="002A70D8" w:rsidRPr="009A67DA" w:rsidRDefault="002A70D8" w:rsidP="009F0E5B">
            <w:pPr>
              <w:spacing w:before="0" w:after="0" w:line="240" w:lineRule="auto"/>
              <w:rPr>
                <w:rFonts w:eastAsia="Times New Roman" w:cstheme="minorHAnsi"/>
                <w:sz w:val="20"/>
                <w:szCs w:val="20"/>
              </w:rPr>
            </w:pPr>
          </w:p>
        </w:tc>
      </w:tr>
      <w:tr w:rsidR="002A70D8" w:rsidRPr="009A67DA" w14:paraId="48641DCD" w14:textId="77777777" w:rsidTr="001D13CF">
        <w:trPr>
          <w:trHeight w:val="238"/>
        </w:trPr>
        <w:tc>
          <w:tcPr>
            <w:tcW w:w="6941" w:type="dxa"/>
            <w:hideMark/>
          </w:tcPr>
          <w:p w14:paraId="32CDBAEA" w14:textId="77777777" w:rsidR="002A70D8" w:rsidRPr="009A67DA" w:rsidRDefault="002A70D8" w:rsidP="009F0E5B">
            <w:pPr>
              <w:spacing w:before="0" w:after="0" w:line="240" w:lineRule="auto"/>
              <w:jc w:val="both"/>
              <w:rPr>
                <w:rFonts w:eastAsia="Times New Roman" w:cstheme="minorHAnsi"/>
                <w:sz w:val="20"/>
                <w:szCs w:val="20"/>
              </w:rPr>
            </w:pPr>
            <w:r w:rsidRPr="009A67DA">
              <w:rPr>
                <w:rFonts w:eastAsia="Times New Roman" w:cstheme="minorHAnsi"/>
                <w:sz w:val="20"/>
                <w:szCs w:val="20"/>
              </w:rPr>
              <w:t>4.</w:t>
            </w:r>
            <w:r w:rsidRPr="009A67DA">
              <w:rPr>
                <w:rFonts w:eastAsia="Times New Roman" w:cstheme="minorHAnsi"/>
                <w:sz w:val="14"/>
                <w:szCs w:val="14"/>
              </w:rPr>
              <w:t xml:space="preserve"> </w:t>
            </w:r>
            <w:r w:rsidRPr="009A67DA">
              <w:rPr>
                <w:rFonts w:eastAsia="Times New Roman" w:cstheme="minorHAnsi"/>
                <w:sz w:val="18"/>
                <w:szCs w:val="18"/>
              </w:rPr>
              <w:t>Cryptografie</w:t>
            </w:r>
          </w:p>
        </w:tc>
        <w:tc>
          <w:tcPr>
            <w:tcW w:w="425" w:type="dxa"/>
            <w:hideMark/>
          </w:tcPr>
          <w:p w14:paraId="198867A5" w14:textId="77777777" w:rsidR="002A70D8" w:rsidRPr="009A67DA" w:rsidRDefault="002A70D8" w:rsidP="009F0E5B">
            <w:pPr>
              <w:spacing w:before="0" w:after="0" w:line="240" w:lineRule="auto"/>
              <w:rPr>
                <w:rFonts w:eastAsia="Times New Roman" w:cstheme="minorHAnsi"/>
                <w:sz w:val="20"/>
                <w:szCs w:val="20"/>
              </w:rPr>
            </w:pPr>
            <w:r w:rsidRPr="009A67DA">
              <w:rPr>
                <w:rFonts w:eastAsia="Times New Roman" w:cstheme="minorHAnsi"/>
                <w:sz w:val="20"/>
                <w:szCs w:val="20"/>
              </w:rPr>
              <w:t> </w:t>
            </w:r>
          </w:p>
        </w:tc>
        <w:tc>
          <w:tcPr>
            <w:tcW w:w="426" w:type="dxa"/>
            <w:hideMark/>
          </w:tcPr>
          <w:p w14:paraId="20FCE71B" w14:textId="77777777" w:rsidR="002A70D8" w:rsidRPr="009A67DA" w:rsidRDefault="002A70D8" w:rsidP="009F0E5B">
            <w:pPr>
              <w:spacing w:before="0" w:after="0" w:line="240" w:lineRule="auto"/>
              <w:rPr>
                <w:rFonts w:eastAsia="Times New Roman" w:cstheme="minorHAnsi"/>
                <w:sz w:val="20"/>
                <w:szCs w:val="20"/>
              </w:rPr>
            </w:pPr>
            <w:r w:rsidRPr="009A67DA">
              <w:rPr>
                <w:rFonts w:eastAsia="Times New Roman" w:cstheme="minorHAnsi"/>
                <w:sz w:val="20"/>
                <w:szCs w:val="20"/>
              </w:rPr>
              <w:t> </w:t>
            </w:r>
          </w:p>
        </w:tc>
        <w:tc>
          <w:tcPr>
            <w:tcW w:w="425" w:type="dxa"/>
          </w:tcPr>
          <w:p w14:paraId="213AB933" w14:textId="77777777" w:rsidR="002A70D8" w:rsidRPr="009A67DA" w:rsidRDefault="002A70D8" w:rsidP="009F0E5B">
            <w:pPr>
              <w:spacing w:before="0" w:after="0" w:line="240" w:lineRule="auto"/>
              <w:rPr>
                <w:rFonts w:eastAsia="Times New Roman" w:cstheme="minorHAnsi"/>
                <w:sz w:val="20"/>
                <w:szCs w:val="20"/>
              </w:rPr>
            </w:pPr>
          </w:p>
        </w:tc>
        <w:tc>
          <w:tcPr>
            <w:tcW w:w="425" w:type="dxa"/>
          </w:tcPr>
          <w:p w14:paraId="64DF8A74" w14:textId="77777777" w:rsidR="002A70D8" w:rsidRPr="009A67DA" w:rsidRDefault="002A70D8" w:rsidP="009F0E5B">
            <w:pPr>
              <w:spacing w:before="0" w:after="0" w:line="240" w:lineRule="auto"/>
              <w:rPr>
                <w:rFonts w:eastAsia="Times New Roman" w:cstheme="minorHAnsi"/>
                <w:sz w:val="20"/>
                <w:szCs w:val="20"/>
              </w:rPr>
            </w:pPr>
          </w:p>
        </w:tc>
        <w:tc>
          <w:tcPr>
            <w:tcW w:w="425" w:type="dxa"/>
          </w:tcPr>
          <w:p w14:paraId="6ECF756E" w14:textId="77777777" w:rsidR="002A70D8" w:rsidRPr="009A67DA" w:rsidRDefault="002A70D8" w:rsidP="009F0E5B">
            <w:pPr>
              <w:spacing w:before="0" w:after="0" w:line="240" w:lineRule="auto"/>
              <w:rPr>
                <w:rFonts w:eastAsia="Times New Roman" w:cstheme="minorHAnsi"/>
                <w:sz w:val="20"/>
                <w:szCs w:val="20"/>
              </w:rPr>
            </w:pPr>
          </w:p>
        </w:tc>
        <w:tc>
          <w:tcPr>
            <w:tcW w:w="425" w:type="dxa"/>
          </w:tcPr>
          <w:p w14:paraId="27D8EF61" w14:textId="77777777" w:rsidR="002A70D8" w:rsidRPr="009A67DA" w:rsidRDefault="002A70D8" w:rsidP="009F0E5B">
            <w:pPr>
              <w:spacing w:before="0" w:after="0" w:line="240" w:lineRule="auto"/>
              <w:rPr>
                <w:rFonts w:eastAsia="Times New Roman" w:cstheme="minorHAnsi"/>
                <w:sz w:val="20"/>
                <w:szCs w:val="20"/>
              </w:rPr>
            </w:pPr>
          </w:p>
        </w:tc>
      </w:tr>
      <w:tr w:rsidR="002A70D8" w:rsidRPr="009A67DA" w14:paraId="6612D081" w14:textId="77777777" w:rsidTr="001D13CF">
        <w:trPr>
          <w:trHeight w:val="238"/>
        </w:trPr>
        <w:tc>
          <w:tcPr>
            <w:tcW w:w="6941" w:type="dxa"/>
            <w:hideMark/>
          </w:tcPr>
          <w:p w14:paraId="43D818D7" w14:textId="77777777" w:rsidR="002A70D8" w:rsidRPr="009A67DA" w:rsidRDefault="002A70D8" w:rsidP="009F0E5B">
            <w:pPr>
              <w:spacing w:before="0" w:after="0" w:line="240" w:lineRule="auto"/>
              <w:jc w:val="both"/>
              <w:rPr>
                <w:rFonts w:eastAsia="Times New Roman" w:cstheme="minorHAnsi"/>
                <w:sz w:val="20"/>
                <w:szCs w:val="20"/>
              </w:rPr>
            </w:pPr>
            <w:r w:rsidRPr="009A67DA">
              <w:rPr>
                <w:rFonts w:eastAsia="Times New Roman" w:cstheme="minorHAnsi"/>
                <w:sz w:val="20"/>
                <w:szCs w:val="20"/>
              </w:rPr>
              <w:t>5.</w:t>
            </w:r>
            <w:r w:rsidRPr="009A67DA">
              <w:rPr>
                <w:rFonts w:eastAsia="Times New Roman" w:cstheme="minorHAnsi"/>
                <w:sz w:val="14"/>
                <w:szCs w:val="14"/>
              </w:rPr>
              <w:t xml:space="preserve"> </w:t>
            </w:r>
            <w:r w:rsidRPr="009A67DA">
              <w:rPr>
                <w:rFonts w:eastAsia="Times New Roman" w:cstheme="minorHAnsi"/>
                <w:sz w:val="18"/>
                <w:szCs w:val="18"/>
              </w:rPr>
              <w:t>Vulnerability scans en penetratietesten</w:t>
            </w:r>
          </w:p>
        </w:tc>
        <w:tc>
          <w:tcPr>
            <w:tcW w:w="425" w:type="dxa"/>
            <w:hideMark/>
          </w:tcPr>
          <w:p w14:paraId="543DC200" w14:textId="77777777" w:rsidR="002A70D8" w:rsidRPr="009A67DA" w:rsidRDefault="002A70D8" w:rsidP="009F0E5B">
            <w:pPr>
              <w:spacing w:before="0" w:after="0" w:line="240" w:lineRule="auto"/>
              <w:rPr>
                <w:rFonts w:eastAsia="Times New Roman" w:cstheme="minorHAnsi"/>
                <w:sz w:val="20"/>
                <w:szCs w:val="20"/>
              </w:rPr>
            </w:pPr>
            <w:r w:rsidRPr="009A67DA">
              <w:rPr>
                <w:rFonts w:eastAsia="Times New Roman" w:cstheme="minorHAnsi"/>
                <w:sz w:val="20"/>
                <w:szCs w:val="20"/>
              </w:rPr>
              <w:t> </w:t>
            </w:r>
          </w:p>
        </w:tc>
        <w:tc>
          <w:tcPr>
            <w:tcW w:w="426" w:type="dxa"/>
            <w:hideMark/>
          </w:tcPr>
          <w:p w14:paraId="6048684B" w14:textId="77777777" w:rsidR="002A70D8" w:rsidRPr="009A67DA" w:rsidRDefault="002A70D8" w:rsidP="009F0E5B">
            <w:pPr>
              <w:spacing w:before="0" w:after="0" w:line="240" w:lineRule="auto"/>
              <w:rPr>
                <w:rFonts w:eastAsia="Times New Roman" w:cstheme="minorHAnsi"/>
                <w:sz w:val="20"/>
                <w:szCs w:val="20"/>
              </w:rPr>
            </w:pPr>
            <w:r w:rsidRPr="009A67DA">
              <w:rPr>
                <w:rFonts w:eastAsia="Times New Roman" w:cstheme="minorHAnsi"/>
                <w:sz w:val="20"/>
                <w:szCs w:val="20"/>
              </w:rPr>
              <w:t> </w:t>
            </w:r>
          </w:p>
        </w:tc>
        <w:tc>
          <w:tcPr>
            <w:tcW w:w="425" w:type="dxa"/>
          </w:tcPr>
          <w:p w14:paraId="54D5ED78" w14:textId="77777777" w:rsidR="002A70D8" w:rsidRPr="009A67DA" w:rsidRDefault="002A70D8" w:rsidP="009F0E5B">
            <w:pPr>
              <w:spacing w:before="0" w:after="0" w:line="240" w:lineRule="auto"/>
              <w:rPr>
                <w:rFonts w:eastAsia="Times New Roman" w:cstheme="minorHAnsi"/>
                <w:sz w:val="20"/>
                <w:szCs w:val="20"/>
              </w:rPr>
            </w:pPr>
          </w:p>
        </w:tc>
        <w:tc>
          <w:tcPr>
            <w:tcW w:w="425" w:type="dxa"/>
          </w:tcPr>
          <w:p w14:paraId="2E0407D6" w14:textId="77777777" w:rsidR="002A70D8" w:rsidRPr="009A67DA" w:rsidRDefault="002A70D8" w:rsidP="009F0E5B">
            <w:pPr>
              <w:spacing w:before="0" w:after="0" w:line="240" w:lineRule="auto"/>
              <w:rPr>
                <w:rFonts w:eastAsia="Times New Roman" w:cstheme="minorHAnsi"/>
                <w:sz w:val="20"/>
                <w:szCs w:val="20"/>
              </w:rPr>
            </w:pPr>
          </w:p>
        </w:tc>
        <w:tc>
          <w:tcPr>
            <w:tcW w:w="425" w:type="dxa"/>
          </w:tcPr>
          <w:p w14:paraId="6BAD5E27" w14:textId="77777777" w:rsidR="002A70D8" w:rsidRPr="009A67DA" w:rsidRDefault="002A70D8" w:rsidP="009F0E5B">
            <w:pPr>
              <w:spacing w:before="0" w:after="0" w:line="240" w:lineRule="auto"/>
              <w:rPr>
                <w:rFonts w:eastAsia="Times New Roman" w:cstheme="minorHAnsi"/>
                <w:sz w:val="20"/>
                <w:szCs w:val="20"/>
              </w:rPr>
            </w:pPr>
          </w:p>
        </w:tc>
        <w:tc>
          <w:tcPr>
            <w:tcW w:w="425" w:type="dxa"/>
          </w:tcPr>
          <w:p w14:paraId="7501EDF5" w14:textId="77777777" w:rsidR="002A70D8" w:rsidRPr="009A67DA" w:rsidRDefault="002A70D8" w:rsidP="009F0E5B">
            <w:pPr>
              <w:spacing w:before="0" w:after="0" w:line="240" w:lineRule="auto"/>
              <w:rPr>
                <w:rFonts w:eastAsia="Times New Roman" w:cstheme="minorHAnsi"/>
                <w:sz w:val="20"/>
                <w:szCs w:val="20"/>
              </w:rPr>
            </w:pPr>
          </w:p>
        </w:tc>
      </w:tr>
    </w:tbl>
    <w:p w14:paraId="2B62234E" w14:textId="77777777" w:rsidR="009F33F9" w:rsidRPr="009A67DA" w:rsidRDefault="009F33F9" w:rsidP="009F33F9">
      <w:pPr>
        <w:spacing w:before="0" w:after="0" w:line="240" w:lineRule="auto"/>
        <w:rPr>
          <w:rFonts w:cstheme="minorHAnsi"/>
        </w:rPr>
      </w:pPr>
    </w:p>
    <w:p w14:paraId="6EF12034" w14:textId="2F75D06D" w:rsidR="009F33F9" w:rsidRPr="009A67DA" w:rsidRDefault="00BD0B86" w:rsidP="009F33F9">
      <w:pPr>
        <w:spacing w:before="0" w:after="0" w:line="240" w:lineRule="auto"/>
        <w:rPr>
          <w:rFonts w:cstheme="minorHAnsi"/>
          <w:b/>
          <w:bCs/>
          <w:color w:val="auto"/>
        </w:rPr>
      </w:pPr>
      <w:r w:rsidRPr="009A67DA">
        <w:rPr>
          <w:rFonts w:cstheme="minorHAnsi"/>
          <w:b/>
          <w:bCs/>
          <w:highlight w:val="yellow"/>
          <w:u w:val="single"/>
        </w:rPr>
        <w:t>(3) Verwerking of domein (</w:t>
      </w:r>
      <w:r w:rsidRPr="009A67DA">
        <w:rPr>
          <w:rFonts w:cstheme="minorHAnsi"/>
          <w:b/>
          <w:bCs/>
          <w:color w:val="auto"/>
          <w:highlight w:val="yellow"/>
        </w:rPr>
        <w:t>Proces/verwerking)</w:t>
      </w:r>
    </w:p>
    <w:p w14:paraId="04560A88" w14:textId="77777777" w:rsidR="002A70D8" w:rsidRDefault="002A70D8" w:rsidP="009F33F9">
      <w:pPr>
        <w:spacing w:before="0" w:after="0" w:line="240" w:lineRule="auto"/>
        <w:rPr>
          <w:rFonts w:cstheme="minorHAnsi"/>
        </w:rPr>
      </w:pPr>
    </w:p>
    <w:tbl>
      <w:tblPr>
        <w:tblW w:w="9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941"/>
        <w:gridCol w:w="425"/>
        <w:gridCol w:w="426"/>
        <w:gridCol w:w="425"/>
        <w:gridCol w:w="425"/>
        <w:gridCol w:w="425"/>
        <w:gridCol w:w="425"/>
      </w:tblGrid>
      <w:tr w:rsidR="001D13CF" w:rsidRPr="009A67DA" w14:paraId="2C014B54" w14:textId="77777777" w:rsidTr="001D13CF">
        <w:trPr>
          <w:trHeight w:val="312"/>
          <w:tblHeader/>
        </w:trPr>
        <w:tc>
          <w:tcPr>
            <w:tcW w:w="6941" w:type="dxa"/>
            <w:vMerge w:val="restart"/>
            <w:shd w:val="clear" w:color="auto" w:fill="943634" w:themeFill="accent2" w:themeFillShade="BF"/>
          </w:tcPr>
          <w:p w14:paraId="06232546" w14:textId="77777777" w:rsidR="00EB35C8" w:rsidRDefault="00EB35C8" w:rsidP="00EB35C8">
            <w:pPr>
              <w:spacing w:before="0" w:after="0" w:line="240" w:lineRule="auto"/>
              <w:jc w:val="center"/>
              <w:rPr>
                <w:rFonts w:eastAsia="Times New Roman" w:cstheme="minorHAnsi"/>
                <w:b/>
                <w:bCs/>
                <w:color w:val="FFFFFF"/>
                <w:sz w:val="18"/>
                <w:szCs w:val="18"/>
              </w:rPr>
            </w:pPr>
            <w:r>
              <w:rPr>
                <w:rFonts w:eastAsia="Times New Roman" w:cstheme="minorHAnsi"/>
                <w:b/>
                <w:bCs/>
                <w:color w:val="FFFFFF"/>
                <w:sz w:val="18"/>
                <w:szCs w:val="18"/>
              </w:rPr>
              <w:t xml:space="preserve">Verwerking: </w:t>
            </w:r>
          </w:p>
          <w:p w14:paraId="0D59A3EF" w14:textId="77777777" w:rsidR="00EB35C8" w:rsidRDefault="00EB35C8" w:rsidP="00EB35C8">
            <w:pPr>
              <w:spacing w:before="0" w:after="0" w:line="240" w:lineRule="auto"/>
              <w:jc w:val="center"/>
              <w:rPr>
                <w:rFonts w:eastAsia="Times New Roman" w:cstheme="minorHAnsi"/>
                <w:b/>
                <w:bCs/>
                <w:color w:val="FFFFFF"/>
                <w:sz w:val="18"/>
                <w:szCs w:val="18"/>
              </w:rPr>
            </w:pPr>
          </w:p>
          <w:p w14:paraId="66375042" w14:textId="42F2AF76" w:rsidR="001D13CF" w:rsidRPr="009A67DA" w:rsidRDefault="00EB35C8" w:rsidP="00EB35C8">
            <w:pPr>
              <w:spacing w:before="0" w:after="0" w:line="240" w:lineRule="auto"/>
              <w:jc w:val="center"/>
              <w:rPr>
                <w:rFonts w:eastAsia="Times New Roman" w:cstheme="minorHAnsi"/>
                <w:b/>
                <w:bCs/>
                <w:color w:val="FFFFFF"/>
                <w:sz w:val="18"/>
                <w:szCs w:val="18"/>
              </w:rPr>
            </w:pPr>
            <w:r w:rsidRPr="009A67DA">
              <w:rPr>
                <w:rFonts w:eastAsia="Times New Roman" w:cstheme="minorHAnsi"/>
                <w:b/>
                <w:bCs/>
                <w:color w:val="FFFFFF"/>
                <w:sz w:val="18"/>
                <w:szCs w:val="18"/>
              </w:rPr>
              <w:t>Onderwerpen</w:t>
            </w:r>
          </w:p>
        </w:tc>
        <w:tc>
          <w:tcPr>
            <w:tcW w:w="1276" w:type="dxa"/>
            <w:gridSpan w:val="3"/>
            <w:shd w:val="clear" w:color="auto" w:fill="943634" w:themeFill="accent2" w:themeFillShade="BF"/>
          </w:tcPr>
          <w:p w14:paraId="730EE63D" w14:textId="77777777" w:rsidR="001D13CF" w:rsidRPr="009A67DA" w:rsidRDefault="001D13CF" w:rsidP="002B423B">
            <w:pPr>
              <w:spacing w:before="0" w:after="0" w:line="240" w:lineRule="auto"/>
              <w:jc w:val="both"/>
              <w:rPr>
                <w:rFonts w:cstheme="minorHAnsi"/>
                <w:b/>
                <w:bCs/>
                <w:color w:val="FFFFFF" w:themeColor="background1"/>
                <w:sz w:val="16"/>
                <w:szCs w:val="16"/>
              </w:rPr>
            </w:pPr>
            <w:r w:rsidRPr="009A67DA">
              <w:rPr>
                <w:rFonts w:cstheme="minorHAnsi"/>
                <w:b/>
                <w:bCs/>
                <w:color w:val="FFFFFF" w:themeColor="background1"/>
                <w:sz w:val="16"/>
                <w:szCs w:val="16"/>
              </w:rPr>
              <w:t xml:space="preserve">Externe audit  </w:t>
            </w:r>
          </w:p>
        </w:tc>
        <w:tc>
          <w:tcPr>
            <w:tcW w:w="1275" w:type="dxa"/>
            <w:gridSpan w:val="3"/>
            <w:shd w:val="clear" w:color="auto" w:fill="943634" w:themeFill="accent2" w:themeFillShade="BF"/>
          </w:tcPr>
          <w:p w14:paraId="1DA3B271" w14:textId="77777777" w:rsidR="001D13CF" w:rsidRPr="009A67DA" w:rsidRDefault="001D13CF" w:rsidP="002B423B">
            <w:pPr>
              <w:spacing w:before="0" w:after="0" w:line="240" w:lineRule="auto"/>
              <w:jc w:val="both"/>
              <w:rPr>
                <w:rFonts w:cstheme="minorHAnsi"/>
                <w:b/>
                <w:bCs/>
                <w:color w:val="FFFFFF" w:themeColor="background1"/>
                <w:sz w:val="16"/>
                <w:szCs w:val="16"/>
              </w:rPr>
            </w:pPr>
            <w:r w:rsidRPr="009A67DA">
              <w:rPr>
                <w:rFonts w:cstheme="minorHAnsi"/>
                <w:b/>
                <w:bCs/>
                <w:color w:val="FFFFFF" w:themeColor="background1"/>
                <w:sz w:val="16"/>
                <w:szCs w:val="16"/>
              </w:rPr>
              <w:t>Hercontrole</w:t>
            </w:r>
          </w:p>
        </w:tc>
      </w:tr>
      <w:tr w:rsidR="001D13CF" w:rsidRPr="009A67DA" w14:paraId="218E7090" w14:textId="77777777" w:rsidTr="001D13CF">
        <w:trPr>
          <w:cantSplit/>
          <w:trHeight w:val="848"/>
          <w:tblHeader/>
        </w:trPr>
        <w:tc>
          <w:tcPr>
            <w:tcW w:w="6941" w:type="dxa"/>
            <w:vMerge/>
            <w:shd w:val="clear" w:color="auto" w:fill="943634" w:themeFill="accent2" w:themeFillShade="BF"/>
            <w:hideMark/>
          </w:tcPr>
          <w:p w14:paraId="48B3AAC9" w14:textId="77777777" w:rsidR="001D13CF" w:rsidRPr="009A67DA" w:rsidRDefault="001D13CF" w:rsidP="002B423B">
            <w:pPr>
              <w:spacing w:before="0" w:after="0" w:line="240" w:lineRule="auto"/>
              <w:jc w:val="center"/>
              <w:rPr>
                <w:rFonts w:eastAsia="Times New Roman" w:cstheme="minorHAnsi"/>
                <w:b/>
                <w:bCs/>
                <w:color w:val="FFFFFF"/>
                <w:sz w:val="18"/>
                <w:szCs w:val="18"/>
              </w:rPr>
            </w:pPr>
          </w:p>
        </w:tc>
        <w:tc>
          <w:tcPr>
            <w:tcW w:w="425" w:type="dxa"/>
            <w:shd w:val="clear" w:color="auto" w:fill="943634" w:themeFill="accent2" w:themeFillShade="BF"/>
            <w:textDirection w:val="btLr"/>
            <w:hideMark/>
          </w:tcPr>
          <w:p w14:paraId="2FABAF9F" w14:textId="77777777" w:rsidR="001D13CF" w:rsidRPr="009A67DA" w:rsidRDefault="001D13CF" w:rsidP="002B423B">
            <w:pPr>
              <w:spacing w:before="0" w:after="0" w:line="240" w:lineRule="auto"/>
              <w:ind w:left="113" w:right="113"/>
              <w:jc w:val="both"/>
              <w:rPr>
                <w:rFonts w:cstheme="minorHAnsi"/>
                <w:b/>
                <w:bCs/>
                <w:color w:val="FFFFFF" w:themeColor="background1"/>
                <w:sz w:val="16"/>
                <w:szCs w:val="16"/>
              </w:rPr>
            </w:pPr>
            <w:r w:rsidRPr="009A67DA">
              <w:rPr>
                <w:rFonts w:cstheme="minorHAnsi"/>
                <w:b/>
                <w:bCs/>
                <w:color w:val="FFFFFF" w:themeColor="background1"/>
                <w:sz w:val="16"/>
                <w:szCs w:val="16"/>
              </w:rPr>
              <w:t>Opzet</w:t>
            </w:r>
          </w:p>
        </w:tc>
        <w:tc>
          <w:tcPr>
            <w:tcW w:w="426" w:type="dxa"/>
            <w:shd w:val="clear" w:color="auto" w:fill="943634" w:themeFill="accent2" w:themeFillShade="BF"/>
            <w:textDirection w:val="btLr"/>
            <w:hideMark/>
          </w:tcPr>
          <w:p w14:paraId="687D2EFE" w14:textId="77777777" w:rsidR="001D13CF" w:rsidRPr="009A67DA" w:rsidRDefault="001D13CF" w:rsidP="002B423B">
            <w:pPr>
              <w:spacing w:before="0" w:after="0" w:line="240" w:lineRule="auto"/>
              <w:ind w:left="113" w:right="113"/>
              <w:jc w:val="both"/>
              <w:rPr>
                <w:rFonts w:cstheme="minorHAnsi"/>
                <w:b/>
                <w:bCs/>
                <w:color w:val="FFFFFF" w:themeColor="background1"/>
                <w:sz w:val="16"/>
                <w:szCs w:val="16"/>
              </w:rPr>
            </w:pPr>
            <w:r w:rsidRPr="009A67DA">
              <w:rPr>
                <w:rFonts w:cstheme="minorHAnsi"/>
                <w:b/>
                <w:bCs/>
                <w:color w:val="FFFFFF" w:themeColor="background1"/>
                <w:sz w:val="16"/>
                <w:szCs w:val="16"/>
              </w:rPr>
              <w:t>Bestaan</w:t>
            </w:r>
          </w:p>
        </w:tc>
        <w:tc>
          <w:tcPr>
            <w:tcW w:w="425" w:type="dxa"/>
            <w:shd w:val="clear" w:color="auto" w:fill="943634" w:themeFill="accent2" w:themeFillShade="BF"/>
            <w:textDirection w:val="btLr"/>
          </w:tcPr>
          <w:p w14:paraId="2580A403" w14:textId="77777777" w:rsidR="001D13CF" w:rsidRPr="009A67DA" w:rsidRDefault="001D13CF" w:rsidP="002B423B">
            <w:pPr>
              <w:spacing w:before="0" w:after="0" w:line="240" w:lineRule="auto"/>
              <w:ind w:left="113" w:right="113"/>
              <w:jc w:val="both"/>
              <w:rPr>
                <w:rFonts w:cstheme="minorHAnsi"/>
                <w:b/>
                <w:bCs/>
                <w:color w:val="FFFFFF" w:themeColor="background1"/>
                <w:sz w:val="16"/>
                <w:szCs w:val="16"/>
              </w:rPr>
            </w:pPr>
            <w:r w:rsidRPr="009A67DA">
              <w:rPr>
                <w:rFonts w:cstheme="minorHAnsi"/>
                <w:b/>
                <w:bCs/>
                <w:color w:val="FFFFFF" w:themeColor="background1"/>
                <w:sz w:val="16"/>
                <w:szCs w:val="16"/>
              </w:rPr>
              <w:t>Werking</w:t>
            </w:r>
          </w:p>
        </w:tc>
        <w:tc>
          <w:tcPr>
            <w:tcW w:w="425" w:type="dxa"/>
            <w:shd w:val="clear" w:color="auto" w:fill="943634" w:themeFill="accent2" w:themeFillShade="BF"/>
            <w:textDirection w:val="btLr"/>
          </w:tcPr>
          <w:p w14:paraId="5320C37B" w14:textId="77777777" w:rsidR="001D13CF" w:rsidRPr="009A67DA" w:rsidRDefault="001D13CF" w:rsidP="002B423B">
            <w:pPr>
              <w:spacing w:before="0" w:after="0" w:line="240" w:lineRule="auto"/>
              <w:ind w:left="113" w:right="113"/>
              <w:jc w:val="both"/>
              <w:rPr>
                <w:rFonts w:cstheme="minorHAnsi"/>
                <w:b/>
                <w:bCs/>
                <w:color w:val="FFFFFF" w:themeColor="background1"/>
                <w:sz w:val="16"/>
                <w:szCs w:val="16"/>
              </w:rPr>
            </w:pPr>
            <w:r w:rsidRPr="009A67DA">
              <w:rPr>
                <w:rFonts w:cstheme="minorHAnsi"/>
                <w:b/>
                <w:bCs/>
                <w:color w:val="FFFFFF" w:themeColor="background1"/>
                <w:sz w:val="16"/>
                <w:szCs w:val="16"/>
              </w:rPr>
              <w:t>Opzet</w:t>
            </w:r>
          </w:p>
        </w:tc>
        <w:tc>
          <w:tcPr>
            <w:tcW w:w="425" w:type="dxa"/>
            <w:shd w:val="clear" w:color="auto" w:fill="943634" w:themeFill="accent2" w:themeFillShade="BF"/>
            <w:textDirection w:val="btLr"/>
          </w:tcPr>
          <w:p w14:paraId="2AF82EF6" w14:textId="77777777" w:rsidR="001D13CF" w:rsidRPr="009A67DA" w:rsidRDefault="001D13CF" w:rsidP="002B423B">
            <w:pPr>
              <w:spacing w:before="0" w:after="0" w:line="240" w:lineRule="auto"/>
              <w:ind w:left="113" w:right="113"/>
              <w:jc w:val="both"/>
              <w:rPr>
                <w:rFonts w:cstheme="minorHAnsi"/>
                <w:b/>
                <w:bCs/>
                <w:color w:val="FFFFFF" w:themeColor="background1"/>
                <w:sz w:val="16"/>
                <w:szCs w:val="16"/>
              </w:rPr>
            </w:pPr>
            <w:r w:rsidRPr="009A67DA">
              <w:rPr>
                <w:rFonts w:cstheme="minorHAnsi"/>
                <w:b/>
                <w:bCs/>
                <w:color w:val="FFFFFF" w:themeColor="background1"/>
                <w:sz w:val="16"/>
                <w:szCs w:val="16"/>
              </w:rPr>
              <w:t>Bestaan</w:t>
            </w:r>
          </w:p>
        </w:tc>
        <w:tc>
          <w:tcPr>
            <w:tcW w:w="425" w:type="dxa"/>
            <w:shd w:val="clear" w:color="auto" w:fill="943634" w:themeFill="accent2" w:themeFillShade="BF"/>
            <w:textDirection w:val="btLr"/>
          </w:tcPr>
          <w:p w14:paraId="0E2E4EB7" w14:textId="77777777" w:rsidR="001D13CF" w:rsidRPr="009A67DA" w:rsidRDefault="001D13CF" w:rsidP="002B423B">
            <w:pPr>
              <w:spacing w:before="0" w:after="0" w:line="240" w:lineRule="auto"/>
              <w:ind w:left="113" w:right="113"/>
              <w:jc w:val="both"/>
              <w:rPr>
                <w:rFonts w:cstheme="minorHAnsi"/>
                <w:b/>
                <w:bCs/>
                <w:color w:val="FFFFFF" w:themeColor="background1"/>
                <w:sz w:val="16"/>
                <w:szCs w:val="16"/>
              </w:rPr>
            </w:pPr>
            <w:r w:rsidRPr="009A67DA">
              <w:rPr>
                <w:rFonts w:cstheme="minorHAnsi"/>
                <w:b/>
                <w:bCs/>
                <w:color w:val="FFFFFF" w:themeColor="background1"/>
                <w:sz w:val="16"/>
                <w:szCs w:val="16"/>
              </w:rPr>
              <w:t>Werking</w:t>
            </w:r>
          </w:p>
        </w:tc>
      </w:tr>
      <w:tr w:rsidR="001D13CF" w:rsidRPr="009A67DA" w14:paraId="57A20CB6" w14:textId="77777777" w:rsidTr="002B423B">
        <w:trPr>
          <w:trHeight w:val="238"/>
        </w:trPr>
        <w:tc>
          <w:tcPr>
            <w:tcW w:w="6941" w:type="dxa"/>
            <w:hideMark/>
          </w:tcPr>
          <w:p w14:paraId="708112FC" w14:textId="77777777" w:rsidR="001D13CF" w:rsidRPr="009A67DA" w:rsidRDefault="001D13CF" w:rsidP="002B423B">
            <w:pPr>
              <w:spacing w:before="0" w:after="0" w:line="240" w:lineRule="auto"/>
              <w:jc w:val="both"/>
              <w:rPr>
                <w:rFonts w:eastAsia="Times New Roman" w:cstheme="minorHAnsi"/>
                <w:sz w:val="20"/>
                <w:szCs w:val="20"/>
              </w:rPr>
            </w:pPr>
            <w:r w:rsidRPr="009A67DA">
              <w:rPr>
                <w:rFonts w:eastAsia="Times New Roman" w:cstheme="minorHAnsi"/>
                <w:sz w:val="20"/>
                <w:szCs w:val="20"/>
              </w:rPr>
              <w:t>1.</w:t>
            </w:r>
            <w:r w:rsidRPr="009A67DA">
              <w:rPr>
                <w:rFonts w:eastAsia="Times New Roman" w:cstheme="minorHAnsi"/>
                <w:sz w:val="14"/>
                <w:szCs w:val="14"/>
              </w:rPr>
              <w:t xml:space="preserve"> </w:t>
            </w:r>
            <w:r w:rsidRPr="009A67DA">
              <w:rPr>
                <w:rFonts w:eastAsia="Times New Roman" w:cstheme="minorHAnsi"/>
                <w:sz w:val="18"/>
                <w:szCs w:val="18"/>
              </w:rPr>
              <w:t>Reikwijdte</w:t>
            </w:r>
          </w:p>
        </w:tc>
        <w:tc>
          <w:tcPr>
            <w:tcW w:w="425" w:type="dxa"/>
            <w:shd w:val="clear" w:color="auto" w:fill="92D050"/>
            <w:hideMark/>
          </w:tcPr>
          <w:p w14:paraId="22C2431D" w14:textId="77777777" w:rsidR="001D13CF" w:rsidRPr="009A67DA" w:rsidRDefault="001D13CF" w:rsidP="002B423B">
            <w:pPr>
              <w:spacing w:before="0" w:after="0" w:line="240" w:lineRule="auto"/>
              <w:rPr>
                <w:rFonts w:eastAsia="Times New Roman" w:cstheme="minorHAnsi"/>
                <w:b/>
                <w:bCs/>
                <w:szCs w:val="22"/>
              </w:rPr>
            </w:pPr>
          </w:p>
        </w:tc>
        <w:tc>
          <w:tcPr>
            <w:tcW w:w="426" w:type="dxa"/>
            <w:shd w:val="clear" w:color="auto" w:fill="FFC000"/>
            <w:hideMark/>
          </w:tcPr>
          <w:p w14:paraId="119562DD"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EE0000"/>
          </w:tcPr>
          <w:p w14:paraId="2AFE7C06"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92D050"/>
          </w:tcPr>
          <w:p w14:paraId="7FE8AD72"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C000"/>
          </w:tcPr>
          <w:p w14:paraId="1C52E241"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EE0000"/>
          </w:tcPr>
          <w:p w14:paraId="32BEAA8F" w14:textId="77777777" w:rsidR="001D13CF" w:rsidRPr="009A67DA" w:rsidRDefault="001D13CF" w:rsidP="002B423B">
            <w:pPr>
              <w:spacing w:before="0" w:after="0" w:line="240" w:lineRule="auto"/>
              <w:rPr>
                <w:rFonts w:eastAsia="Times New Roman" w:cstheme="minorHAnsi"/>
                <w:sz w:val="20"/>
                <w:szCs w:val="20"/>
              </w:rPr>
            </w:pPr>
          </w:p>
        </w:tc>
      </w:tr>
      <w:tr w:rsidR="001D13CF" w:rsidRPr="009A67DA" w14:paraId="44DFA857" w14:textId="77777777" w:rsidTr="002B423B">
        <w:trPr>
          <w:trHeight w:val="238"/>
        </w:trPr>
        <w:tc>
          <w:tcPr>
            <w:tcW w:w="6941" w:type="dxa"/>
            <w:hideMark/>
          </w:tcPr>
          <w:p w14:paraId="7ECE7702" w14:textId="77777777" w:rsidR="001D13CF" w:rsidRPr="009A67DA" w:rsidRDefault="001D13CF" w:rsidP="002B423B">
            <w:pPr>
              <w:spacing w:before="0" w:after="0" w:line="240" w:lineRule="auto"/>
              <w:jc w:val="both"/>
              <w:rPr>
                <w:rFonts w:eastAsia="Times New Roman" w:cstheme="minorHAnsi"/>
                <w:sz w:val="20"/>
                <w:szCs w:val="20"/>
              </w:rPr>
            </w:pPr>
            <w:r w:rsidRPr="009A67DA">
              <w:rPr>
                <w:rFonts w:eastAsia="Times New Roman" w:cstheme="minorHAnsi"/>
                <w:sz w:val="20"/>
                <w:szCs w:val="20"/>
              </w:rPr>
              <w:t>2.</w:t>
            </w:r>
            <w:r w:rsidRPr="009A67DA">
              <w:rPr>
                <w:rFonts w:eastAsia="Times New Roman" w:cstheme="minorHAnsi"/>
                <w:sz w:val="14"/>
                <w:szCs w:val="14"/>
              </w:rPr>
              <w:t xml:space="preserve"> </w:t>
            </w:r>
            <w:r w:rsidRPr="009A67DA">
              <w:rPr>
                <w:rFonts w:eastAsia="Times New Roman" w:cstheme="minorHAnsi"/>
                <w:sz w:val="18"/>
                <w:szCs w:val="18"/>
              </w:rPr>
              <w:t>Doelbinding</w:t>
            </w:r>
          </w:p>
        </w:tc>
        <w:tc>
          <w:tcPr>
            <w:tcW w:w="425" w:type="dxa"/>
            <w:shd w:val="clear" w:color="auto" w:fill="FFFFFF" w:themeFill="background1"/>
            <w:hideMark/>
          </w:tcPr>
          <w:p w14:paraId="51B88036" w14:textId="77777777" w:rsidR="001D13CF" w:rsidRPr="009A67DA" w:rsidRDefault="001D13CF" w:rsidP="002B423B">
            <w:pPr>
              <w:spacing w:before="0" w:after="0" w:line="240" w:lineRule="auto"/>
              <w:rPr>
                <w:rFonts w:eastAsia="Times New Roman" w:cstheme="minorHAnsi"/>
                <w:sz w:val="20"/>
                <w:szCs w:val="20"/>
              </w:rPr>
            </w:pPr>
          </w:p>
        </w:tc>
        <w:tc>
          <w:tcPr>
            <w:tcW w:w="426" w:type="dxa"/>
            <w:shd w:val="clear" w:color="auto" w:fill="FFFFFF" w:themeFill="background1"/>
            <w:hideMark/>
          </w:tcPr>
          <w:p w14:paraId="2E1B7474"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6E4F6200"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766F8E5C"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30B56312"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39A688EC" w14:textId="77777777" w:rsidR="001D13CF" w:rsidRPr="009A67DA" w:rsidRDefault="001D13CF" w:rsidP="002B423B">
            <w:pPr>
              <w:spacing w:before="0" w:after="0" w:line="240" w:lineRule="auto"/>
              <w:rPr>
                <w:rFonts w:eastAsia="Times New Roman" w:cstheme="minorHAnsi"/>
                <w:sz w:val="20"/>
                <w:szCs w:val="20"/>
              </w:rPr>
            </w:pPr>
          </w:p>
        </w:tc>
      </w:tr>
      <w:tr w:rsidR="001D13CF" w:rsidRPr="009A67DA" w14:paraId="56E22E38" w14:textId="77777777" w:rsidTr="002B423B">
        <w:trPr>
          <w:trHeight w:val="238"/>
        </w:trPr>
        <w:tc>
          <w:tcPr>
            <w:tcW w:w="6941" w:type="dxa"/>
            <w:hideMark/>
          </w:tcPr>
          <w:p w14:paraId="5349ECF1" w14:textId="77777777" w:rsidR="001D13CF" w:rsidRPr="009A67DA" w:rsidRDefault="001D13CF" w:rsidP="002B423B">
            <w:pPr>
              <w:spacing w:before="0" w:after="0" w:line="240" w:lineRule="auto"/>
              <w:jc w:val="both"/>
              <w:rPr>
                <w:rFonts w:eastAsia="Times New Roman" w:cstheme="minorHAnsi"/>
                <w:sz w:val="20"/>
                <w:szCs w:val="20"/>
              </w:rPr>
            </w:pPr>
            <w:r w:rsidRPr="009A67DA">
              <w:rPr>
                <w:rFonts w:eastAsia="Times New Roman" w:cstheme="minorHAnsi"/>
                <w:sz w:val="20"/>
                <w:szCs w:val="20"/>
              </w:rPr>
              <w:t>3.</w:t>
            </w:r>
            <w:r w:rsidRPr="009A67DA">
              <w:rPr>
                <w:rFonts w:eastAsia="Times New Roman" w:cstheme="minorHAnsi"/>
                <w:sz w:val="14"/>
                <w:szCs w:val="14"/>
              </w:rPr>
              <w:t xml:space="preserve"> </w:t>
            </w:r>
            <w:r w:rsidRPr="009A67DA">
              <w:rPr>
                <w:rFonts w:eastAsia="Times New Roman" w:cstheme="minorHAnsi"/>
                <w:sz w:val="18"/>
                <w:szCs w:val="18"/>
              </w:rPr>
              <w:t>Noodzakelijkheid en rechtmatigheid, vermelding herkomst</w:t>
            </w:r>
          </w:p>
        </w:tc>
        <w:tc>
          <w:tcPr>
            <w:tcW w:w="425" w:type="dxa"/>
            <w:shd w:val="clear" w:color="auto" w:fill="FFFFFF" w:themeFill="background1"/>
            <w:hideMark/>
          </w:tcPr>
          <w:p w14:paraId="5613C380" w14:textId="77777777" w:rsidR="001D13CF" w:rsidRPr="009A67DA" w:rsidRDefault="001D13CF" w:rsidP="002B423B">
            <w:pPr>
              <w:spacing w:before="0" w:after="0" w:line="240" w:lineRule="auto"/>
              <w:rPr>
                <w:rFonts w:eastAsia="Times New Roman" w:cstheme="minorHAnsi"/>
                <w:sz w:val="20"/>
                <w:szCs w:val="20"/>
              </w:rPr>
            </w:pPr>
          </w:p>
        </w:tc>
        <w:tc>
          <w:tcPr>
            <w:tcW w:w="426" w:type="dxa"/>
            <w:shd w:val="clear" w:color="auto" w:fill="FFFFFF" w:themeFill="background1"/>
            <w:hideMark/>
          </w:tcPr>
          <w:p w14:paraId="4F3FD932"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5F7C28E1"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39393826"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632BDFAC"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2530A978" w14:textId="77777777" w:rsidR="001D13CF" w:rsidRPr="009A67DA" w:rsidRDefault="001D13CF" w:rsidP="002B423B">
            <w:pPr>
              <w:spacing w:before="0" w:after="0" w:line="240" w:lineRule="auto"/>
              <w:rPr>
                <w:rFonts w:eastAsia="Times New Roman" w:cstheme="minorHAnsi"/>
                <w:sz w:val="20"/>
                <w:szCs w:val="20"/>
              </w:rPr>
            </w:pPr>
          </w:p>
        </w:tc>
      </w:tr>
      <w:tr w:rsidR="001D13CF" w:rsidRPr="009A67DA" w14:paraId="320FDB30" w14:textId="77777777" w:rsidTr="002B423B">
        <w:trPr>
          <w:trHeight w:val="238"/>
        </w:trPr>
        <w:tc>
          <w:tcPr>
            <w:tcW w:w="6941" w:type="dxa"/>
            <w:hideMark/>
          </w:tcPr>
          <w:p w14:paraId="3E13FB14" w14:textId="77777777" w:rsidR="001D13CF" w:rsidRPr="009A67DA" w:rsidRDefault="001D13CF" w:rsidP="002B423B">
            <w:pPr>
              <w:spacing w:before="0" w:after="0" w:line="240" w:lineRule="auto"/>
              <w:jc w:val="both"/>
              <w:rPr>
                <w:rFonts w:eastAsia="Times New Roman" w:cstheme="minorHAnsi"/>
                <w:sz w:val="20"/>
                <w:szCs w:val="20"/>
              </w:rPr>
            </w:pPr>
            <w:r w:rsidRPr="009A67DA">
              <w:rPr>
                <w:rFonts w:eastAsia="Times New Roman" w:cstheme="minorHAnsi"/>
                <w:sz w:val="20"/>
                <w:szCs w:val="20"/>
              </w:rPr>
              <w:t>4.</w:t>
            </w:r>
            <w:r w:rsidRPr="009A67DA">
              <w:rPr>
                <w:rFonts w:eastAsia="Times New Roman" w:cstheme="minorHAnsi"/>
                <w:sz w:val="14"/>
                <w:szCs w:val="14"/>
              </w:rPr>
              <w:t xml:space="preserve"> </w:t>
            </w:r>
            <w:r w:rsidRPr="009A67DA">
              <w:rPr>
                <w:rFonts w:eastAsia="Times New Roman" w:cstheme="minorHAnsi"/>
                <w:sz w:val="18"/>
                <w:szCs w:val="18"/>
              </w:rPr>
              <w:t>Juistheid en volledigheid politiegegevens</w:t>
            </w:r>
          </w:p>
        </w:tc>
        <w:tc>
          <w:tcPr>
            <w:tcW w:w="425" w:type="dxa"/>
            <w:shd w:val="clear" w:color="auto" w:fill="FFFFFF" w:themeFill="background1"/>
            <w:hideMark/>
          </w:tcPr>
          <w:p w14:paraId="1F93F4DA" w14:textId="77777777" w:rsidR="001D13CF" w:rsidRPr="009A67DA" w:rsidRDefault="001D13CF" w:rsidP="002B423B">
            <w:pPr>
              <w:spacing w:before="0" w:after="0" w:line="240" w:lineRule="auto"/>
              <w:rPr>
                <w:rFonts w:eastAsia="Times New Roman" w:cstheme="minorHAnsi"/>
                <w:sz w:val="20"/>
                <w:szCs w:val="20"/>
              </w:rPr>
            </w:pPr>
          </w:p>
        </w:tc>
        <w:tc>
          <w:tcPr>
            <w:tcW w:w="426" w:type="dxa"/>
            <w:shd w:val="clear" w:color="auto" w:fill="FFFFFF" w:themeFill="background1"/>
            <w:hideMark/>
          </w:tcPr>
          <w:p w14:paraId="0A2506B9"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497F8B2C"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3D0AF804"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68D993E8"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7E0C1F0B" w14:textId="77777777" w:rsidR="001D13CF" w:rsidRPr="009A67DA" w:rsidRDefault="001D13CF" w:rsidP="002B423B">
            <w:pPr>
              <w:spacing w:before="0" w:after="0" w:line="240" w:lineRule="auto"/>
              <w:rPr>
                <w:rFonts w:eastAsia="Times New Roman" w:cstheme="minorHAnsi"/>
                <w:sz w:val="20"/>
                <w:szCs w:val="20"/>
              </w:rPr>
            </w:pPr>
          </w:p>
        </w:tc>
      </w:tr>
      <w:tr w:rsidR="001D13CF" w:rsidRPr="009A67DA" w14:paraId="4AB4590C" w14:textId="77777777" w:rsidTr="002B423B">
        <w:trPr>
          <w:trHeight w:val="238"/>
        </w:trPr>
        <w:tc>
          <w:tcPr>
            <w:tcW w:w="6941" w:type="dxa"/>
            <w:hideMark/>
          </w:tcPr>
          <w:p w14:paraId="25589363" w14:textId="77777777" w:rsidR="001D13CF" w:rsidRPr="009A67DA" w:rsidRDefault="001D13CF" w:rsidP="002B423B">
            <w:pPr>
              <w:spacing w:before="0" w:after="0" w:line="240" w:lineRule="auto"/>
              <w:jc w:val="both"/>
              <w:rPr>
                <w:rFonts w:eastAsia="Times New Roman" w:cstheme="minorHAnsi"/>
                <w:sz w:val="20"/>
                <w:szCs w:val="20"/>
              </w:rPr>
            </w:pPr>
            <w:r w:rsidRPr="009A67DA">
              <w:rPr>
                <w:rFonts w:eastAsia="Times New Roman" w:cstheme="minorHAnsi"/>
                <w:sz w:val="20"/>
                <w:szCs w:val="20"/>
              </w:rPr>
              <w:t>5.</w:t>
            </w:r>
            <w:r w:rsidRPr="009A67DA">
              <w:rPr>
                <w:rFonts w:eastAsia="Times New Roman" w:cstheme="minorHAnsi"/>
                <w:sz w:val="14"/>
                <w:szCs w:val="14"/>
              </w:rPr>
              <w:t xml:space="preserve"> </w:t>
            </w:r>
            <w:r w:rsidRPr="009A67DA">
              <w:rPr>
                <w:rFonts w:eastAsia="Times New Roman" w:cstheme="minorHAnsi"/>
                <w:sz w:val="18"/>
                <w:szCs w:val="18"/>
              </w:rPr>
              <w:t>Onderscheid feiten en oordeel</w:t>
            </w:r>
          </w:p>
        </w:tc>
        <w:tc>
          <w:tcPr>
            <w:tcW w:w="425" w:type="dxa"/>
            <w:shd w:val="clear" w:color="auto" w:fill="FFFFFF" w:themeFill="background1"/>
            <w:hideMark/>
          </w:tcPr>
          <w:p w14:paraId="521AF35D" w14:textId="77777777" w:rsidR="001D13CF" w:rsidRPr="009A67DA" w:rsidRDefault="001D13CF" w:rsidP="002B423B">
            <w:pPr>
              <w:spacing w:before="0" w:after="0" w:line="240" w:lineRule="auto"/>
              <w:rPr>
                <w:rFonts w:eastAsia="Times New Roman" w:cstheme="minorHAnsi"/>
                <w:sz w:val="20"/>
                <w:szCs w:val="20"/>
              </w:rPr>
            </w:pPr>
          </w:p>
        </w:tc>
        <w:tc>
          <w:tcPr>
            <w:tcW w:w="426" w:type="dxa"/>
            <w:shd w:val="clear" w:color="auto" w:fill="FFFFFF" w:themeFill="background1"/>
            <w:hideMark/>
          </w:tcPr>
          <w:p w14:paraId="6EF70BAD"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1687E456"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764F6DB6"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6030E157"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4E41BB1E" w14:textId="77777777" w:rsidR="001D13CF" w:rsidRPr="009A67DA" w:rsidRDefault="001D13CF" w:rsidP="002B423B">
            <w:pPr>
              <w:spacing w:before="0" w:after="0" w:line="240" w:lineRule="auto"/>
              <w:rPr>
                <w:rFonts w:eastAsia="Times New Roman" w:cstheme="minorHAnsi"/>
                <w:sz w:val="20"/>
                <w:szCs w:val="20"/>
              </w:rPr>
            </w:pPr>
          </w:p>
        </w:tc>
      </w:tr>
      <w:tr w:rsidR="001D13CF" w:rsidRPr="009A67DA" w14:paraId="557BB596" w14:textId="77777777" w:rsidTr="002B423B">
        <w:trPr>
          <w:trHeight w:val="238"/>
        </w:trPr>
        <w:tc>
          <w:tcPr>
            <w:tcW w:w="6941" w:type="dxa"/>
            <w:hideMark/>
          </w:tcPr>
          <w:p w14:paraId="03C8F176" w14:textId="77777777" w:rsidR="001D13CF" w:rsidRPr="009A67DA" w:rsidRDefault="001D13CF" w:rsidP="002B423B">
            <w:pPr>
              <w:spacing w:before="0" w:after="0" w:line="240" w:lineRule="auto"/>
              <w:jc w:val="both"/>
              <w:rPr>
                <w:rFonts w:eastAsia="Times New Roman" w:cstheme="minorHAnsi"/>
                <w:sz w:val="20"/>
                <w:szCs w:val="20"/>
              </w:rPr>
            </w:pPr>
            <w:r w:rsidRPr="009A67DA">
              <w:rPr>
                <w:rFonts w:eastAsia="Times New Roman" w:cstheme="minorHAnsi"/>
                <w:sz w:val="20"/>
                <w:szCs w:val="20"/>
              </w:rPr>
              <w:t>6.</w:t>
            </w:r>
            <w:r w:rsidRPr="009A67DA">
              <w:rPr>
                <w:rFonts w:eastAsia="Times New Roman" w:cstheme="minorHAnsi"/>
                <w:sz w:val="14"/>
                <w:szCs w:val="14"/>
              </w:rPr>
              <w:t xml:space="preserve"> </w:t>
            </w:r>
            <w:r w:rsidRPr="009A67DA">
              <w:rPr>
                <w:rFonts w:eastAsia="Times New Roman" w:cstheme="minorHAnsi"/>
                <w:sz w:val="18"/>
                <w:szCs w:val="18"/>
              </w:rPr>
              <w:t>Gegevensbescherming door beveiliging en ontwerp</w:t>
            </w:r>
          </w:p>
        </w:tc>
        <w:tc>
          <w:tcPr>
            <w:tcW w:w="425" w:type="dxa"/>
            <w:shd w:val="clear" w:color="auto" w:fill="FFFFFF" w:themeFill="background1"/>
            <w:hideMark/>
          </w:tcPr>
          <w:p w14:paraId="4EE3F603" w14:textId="77777777" w:rsidR="001D13CF" w:rsidRPr="009A67DA" w:rsidRDefault="001D13CF" w:rsidP="002B423B">
            <w:pPr>
              <w:spacing w:before="0" w:after="0" w:line="240" w:lineRule="auto"/>
              <w:rPr>
                <w:rFonts w:eastAsia="Times New Roman" w:cstheme="minorHAnsi"/>
                <w:sz w:val="20"/>
                <w:szCs w:val="20"/>
              </w:rPr>
            </w:pPr>
          </w:p>
        </w:tc>
        <w:tc>
          <w:tcPr>
            <w:tcW w:w="426" w:type="dxa"/>
            <w:shd w:val="clear" w:color="auto" w:fill="FFFFFF" w:themeFill="background1"/>
            <w:hideMark/>
          </w:tcPr>
          <w:p w14:paraId="1A61A922"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2FA2413D"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7EAD8A5D"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62A1FD61"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7B826C25" w14:textId="77777777" w:rsidR="001D13CF" w:rsidRPr="009A67DA" w:rsidRDefault="001D13CF" w:rsidP="002B423B">
            <w:pPr>
              <w:spacing w:before="0" w:after="0" w:line="240" w:lineRule="auto"/>
              <w:rPr>
                <w:rFonts w:eastAsia="Times New Roman" w:cstheme="minorHAnsi"/>
                <w:sz w:val="20"/>
                <w:szCs w:val="20"/>
              </w:rPr>
            </w:pPr>
          </w:p>
        </w:tc>
      </w:tr>
      <w:tr w:rsidR="001D13CF" w:rsidRPr="009A67DA" w14:paraId="2B5E8FD7" w14:textId="77777777" w:rsidTr="002B423B">
        <w:trPr>
          <w:trHeight w:val="238"/>
        </w:trPr>
        <w:tc>
          <w:tcPr>
            <w:tcW w:w="6941" w:type="dxa"/>
            <w:hideMark/>
          </w:tcPr>
          <w:p w14:paraId="05F215EF" w14:textId="77777777" w:rsidR="001D13CF" w:rsidRPr="009A67DA" w:rsidRDefault="001D13CF" w:rsidP="002B423B">
            <w:pPr>
              <w:spacing w:before="0" w:after="0" w:line="240" w:lineRule="auto"/>
              <w:jc w:val="both"/>
              <w:rPr>
                <w:rFonts w:eastAsia="Times New Roman" w:cstheme="minorHAnsi"/>
                <w:sz w:val="20"/>
                <w:szCs w:val="20"/>
              </w:rPr>
            </w:pPr>
            <w:r w:rsidRPr="009A67DA">
              <w:rPr>
                <w:rFonts w:eastAsia="Times New Roman" w:cstheme="minorHAnsi"/>
                <w:sz w:val="20"/>
                <w:szCs w:val="20"/>
              </w:rPr>
              <w:t>7.</w:t>
            </w:r>
            <w:r w:rsidRPr="009A67DA">
              <w:rPr>
                <w:rFonts w:eastAsia="Times New Roman" w:cstheme="minorHAnsi"/>
                <w:sz w:val="14"/>
                <w:szCs w:val="14"/>
              </w:rPr>
              <w:t xml:space="preserve"> </w:t>
            </w:r>
            <w:r w:rsidRPr="009A67DA">
              <w:rPr>
                <w:rFonts w:eastAsia="Times New Roman" w:cstheme="minorHAnsi"/>
                <w:sz w:val="18"/>
                <w:szCs w:val="18"/>
              </w:rPr>
              <w:t>Gegevensbescherming door standaardinstellingen</w:t>
            </w:r>
          </w:p>
        </w:tc>
        <w:tc>
          <w:tcPr>
            <w:tcW w:w="425" w:type="dxa"/>
            <w:shd w:val="clear" w:color="auto" w:fill="FFFFFF" w:themeFill="background1"/>
            <w:hideMark/>
          </w:tcPr>
          <w:p w14:paraId="33402E84" w14:textId="77777777" w:rsidR="001D13CF" w:rsidRPr="009A67DA" w:rsidRDefault="001D13CF" w:rsidP="002B423B">
            <w:pPr>
              <w:spacing w:before="0" w:after="0" w:line="240" w:lineRule="auto"/>
              <w:rPr>
                <w:rFonts w:eastAsia="Times New Roman" w:cstheme="minorHAnsi"/>
                <w:sz w:val="20"/>
                <w:szCs w:val="20"/>
              </w:rPr>
            </w:pPr>
          </w:p>
        </w:tc>
        <w:tc>
          <w:tcPr>
            <w:tcW w:w="426" w:type="dxa"/>
            <w:shd w:val="clear" w:color="auto" w:fill="FFFFFF" w:themeFill="background1"/>
            <w:hideMark/>
          </w:tcPr>
          <w:p w14:paraId="40455CBD"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40038FE2"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63B3A70B"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7E1C37F2"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1B9B2EC9" w14:textId="77777777" w:rsidR="001D13CF" w:rsidRPr="009A67DA" w:rsidRDefault="001D13CF" w:rsidP="002B423B">
            <w:pPr>
              <w:spacing w:before="0" w:after="0" w:line="240" w:lineRule="auto"/>
              <w:rPr>
                <w:rFonts w:eastAsia="Times New Roman" w:cstheme="minorHAnsi"/>
                <w:sz w:val="20"/>
                <w:szCs w:val="20"/>
              </w:rPr>
            </w:pPr>
          </w:p>
        </w:tc>
      </w:tr>
      <w:tr w:rsidR="001D13CF" w:rsidRPr="009A67DA" w14:paraId="2060BCA2" w14:textId="77777777" w:rsidTr="002B423B">
        <w:trPr>
          <w:trHeight w:val="238"/>
        </w:trPr>
        <w:tc>
          <w:tcPr>
            <w:tcW w:w="6941" w:type="dxa"/>
            <w:hideMark/>
          </w:tcPr>
          <w:p w14:paraId="65C0F522" w14:textId="77777777" w:rsidR="001D13CF" w:rsidRPr="009A67DA" w:rsidRDefault="001D13CF" w:rsidP="002B423B">
            <w:pPr>
              <w:spacing w:before="0" w:after="0" w:line="240" w:lineRule="auto"/>
              <w:jc w:val="both"/>
              <w:rPr>
                <w:rFonts w:eastAsia="Times New Roman" w:cstheme="minorHAnsi"/>
                <w:sz w:val="20"/>
                <w:szCs w:val="20"/>
              </w:rPr>
            </w:pPr>
            <w:r w:rsidRPr="009A67DA">
              <w:rPr>
                <w:rFonts w:eastAsia="Times New Roman" w:cstheme="minorHAnsi"/>
                <w:sz w:val="20"/>
                <w:szCs w:val="20"/>
              </w:rPr>
              <w:t>8.</w:t>
            </w:r>
            <w:r w:rsidRPr="009A67DA">
              <w:rPr>
                <w:rFonts w:eastAsia="Times New Roman" w:cstheme="minorHAnsi"/>
                <w:sz w:val="14"/>
                <w:szCs w:val="14"/>
              </w:rPr>
              <w:t xml:space="preserve"> </w:t>
            </w:r>
            <w:r w:rsidRPr="009A67DA">
              <w:rPr>
                <w:rFonts w:eastAsia="Times New Roman" w:cstheme="minorHAnsi"/>
                <w:sz w:val="18"/>
                <w:szCs w:val="18"/>
              </w:rPr>
              <w:t xml:space="preserve">Gegevensbeschermingseffectbeoordeling/ Data </w:t>
            </w:r>
            <w:proofErr w:type="spellStart"/>
            <w:r w:rsidRPr="009A67DA">
              <w:rPr>
                <w:rFonts w:eastAsia="Times New Roman" w:cstheme="minorHAnsi"/>
                <w:sz w:val="18"/>
                <w:szCs w:val="18"/>
              </w:rPr>
              <w:t>protection</w:t>
            </w:r>
            <w:proofErr w:type="spellEnd"/>
            <w:r w:rsidRPr="009A67DA">
              <w:rPr>
                <w:rFonts w:eastAsia="Times New Roman" w:cstheme="minorHAnsi"/>
                <w:sz w:val="18"/>
                <w:szCs w:val="18"/>
              </w:rPr>
              <w:t xml:space="preserve"> impact assessment (DPIA)</w:t>
            </w:r>
          </w:p>
        </w:tc>
        <w:tc>
          <w:tcPr>
            <w:tcW w:w="425" w:type="dxa"/>
            <w:shd w:val="clear" w:color="auto" w:fill="FFFFFF" w:themeFill="background1"/>
            <w:hideMark/>
          </w:tcPr>
          <w:p w14:paraId="368904E0" w14:textId="77777777" w:rsidR="001D13CF" w:rsidRPr="009A67DA" w:rsidRDefault="001D13CF" w:rsidP="002B423B">
            <w:pPr>
              <w:spacing w:before="0" w:after="0" w:line="240" w:lineRule="auto"/>
              <w:rPr>
                <w:rFonts w:eastAsia="Times New Roman" w:cstheme="minorHAnsi"/>
                <w:sz w:val="20"/>
                <w:szCs w:val="20"/>
              </w:rPr>
            </w:pPr>
          </w:p>
        </w:tc>
        <w:tc>
          <w:tcPr>
            <w:tcW w:w="426" w:type="dxa"/>
            <w:shd w:val="clear" w:color="auto" w:fill="FFFFFF" w:themeFill="background1"/>
            <w:hideMark/>
          </w:tcPr>
          <w:p w14:paraId="418CD1F4"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525F498B"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2C953369"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72E21BC8"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6750C349" w14:textId="77777777" w:rsidR="001D13CF" w:rsidRPr="009A67DA" w:rsidRDefault="001D13CF" w:rsidP="002B423B">
            <w:pPr>
              <w:spacing w:before="0" w:after="0" w:line="240" w:lineRule="auto"/>
              <w:rPr>
                <w:rFonts w:eastAsia="Times New Roman" w:cstheme="minorHAnsi"/>
                <w:sz w:val="20"/>
                <w:szCs w:val="20"/>
              </w:rPr>
            </w:pPr>
          </w:p>
        </w:tc>
      </w:tr>
      <w:tr w:rsidR="001D13CF" w:rsidRPr="009A67DA" w14:paraId="3754EDF9" w14:textId="77777777" w:rsidTr="002B423B">
        <w:trPr>
          <w:trHeight w:val="238"/>
        </w:trPr>
        <w:tc>
          <w:tcPr>
            <w:tcW w:w="6941" w:type="dxa"/>
            <w:hideMark/>
          </w:tcPr>
          <w:p w14:paraId="3A316905" w14:textId="77777777" w:rsidR="001D13CF" w:rsidRPr="009A67DA" w:rsidRDefault="001D13CF" w:rsidP="002B423B">
            <w:pPr>
              <w:spacing w:before="0" w:after="0" w:line="240" w:lineRule="auto"/>
              <w:jc w:val="both"/>
              <w:rPr>
                <w:rFonts w:eastAsia="Times New Roman" w:cstheme="minorHAnsi"/>
                <w:sz w:val="20"/>
                <w:szCs w:val="20"/>
              </w:rPr>
            </w:pPr>
            <w:r w:rsidRPr="009A67DA">
              <w:rPr>
                <w:rFonts w:eastAsia="Times New Roman" w:cstheme="minorHAnsi"/>
                <w:sz w:val="20"/>
                <w:szCs w:val="20"/>
              </w:rPr>
              <w:t>9.</w:t>
            </w:r>
            <w:r w:rsidRPr="009A67DA">
              <w:rPr>
                <w:rFonts w:eastAsia="Times New Roman" w:cstheme="minorHAnsi"/>
                <w:sz w:val="14"/>
                <w:szCs w:val="14"/>
              </w:rPr>
              <w:t xml:space="preserve"> </w:t>
            </w:r>
            <w:r w:rsidRPr="009A67DA">
              <w:rPr>
                <w:rFonts w:eastAsia="Times New Roman" w:cstheme="minorHAnsi"/>
                <w:sz w:val="18"/>
                <w:szCs w:val="18"/>
              </w:rPr>
              <w:t>Bijzondere categorieën van politiegegevens</w:t>
            </w:r>
          </w:p>
        </w:tc>
        <w:tc>
          <w:tcPr>
            <w:tcW w:w="425" w:type="dxa"/>
            <w:shd w:val="clear" w:color="auto" w:fill="FFFFFF" w:themeFill="background1"/>
            <w:hideMark/>
          </w:tcPr>
          <w:p w14:paraId="1496BA50" w14:textId="77777777" w:rsidR="001D13CF" w:rsidRPr="009A67DA" w:rsidRDefault="001D13CF" w:rsidP="002B423B">
            <w:pPr>
              <w:spacing w:before="0" w:after="0" w:line="240" w:lineRule="auto"/>
              <w:rPr>
                <w:rFonts w:eastAsia="Times New Roman" w:cstheme="minorHAnsi"/>
                <w:sz w:val="20"/>
                <w:szCs w:val="20"/>
              </w:rPr>
            </w:pPr>
          </w:p>
        </w:tc>
        <w:tc>
          <w:tcPr>
            <w:tcW w:w="426" w:type="dxa"/>
            <w:shd w:val="clear" w:color="auto" w:fill="FFFFFF" w:themeFill="background1"/>
            <w:hideMark/>
          </w:tcPr>
          <w:p w14:paraId="75764C33"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5656491F"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47400932"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7EADA252"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663917DA" w14:textId="77777777" w:rsidR="001D13CF" w:rsidRPr="009A67DA" w:rsidRDefault="001D13CF" w:rsidP="002B423B">
            <w:pPr>
              <w:spacing w:before="0" w:after="0" w:line="240" w:lineRule="auto"/>
              <w:rPr>
                <w:rFonts w:eastAsia="Times New Roman" w:cstheme="minorHAnsi"/>
                <w:sz w:val="20"/>
                <w:szCs w:val="20"/>
              </w:rPr>
            </w:pPr>
          </w:p>
        </w:tc>
      </w:tr>
      <w:tr w:rsidR="001D13CF" w:rsidRPr="009A67DA" w14:paraId="0513387C" w14:textId="77777777" w:rsidTr="002B423B">
        <w:trPr>
          <w:trHeight w:val="238"/>
        </w:trPr>
        <w:tc>
          <w:tcPr>
            <w:tcW w:w="6941" w:type="dxa"/>
            <w:hideMark/>
          </w:tcPr>
          <w:p w14:paraId="503A32E3" w14:textId="77777777" w:rsidR="001D13CF" w:rsidRPr="009A67DA" w:rsidRDefault="001D13CF" w:rsidP="002B423B">
            <w:pPr>
              <w:spacing w:before="0" w:after="0" w:line="240" w:lineRule="auto"/>
              <w:jc w:val="both"/>
              <w:rPr>
                <w:rFonts w:eastAsia="Times New Roman" w:cstheme="minorHAnsi"/>
                <w:sz w:val="20"/>
                <w:szCs w:val="20"/>
              </w:rPr>
            </w:pPr>
            <w:r w:rsidRPr="009A67DA">
              <w:rPr>
                <w:rFonts w:eastAsia="Times New Roman" w:cstheme="minorHAnsi"/>
                <w:sz w:val="20"/>
                <w:szCs w:val="20"/>
              </w:rPr>
              <w:t>10.</w:t>
            </w:r>
            <w:r w:rsidRPr="009A67DA">
              <w:rPr>
                <w:rFonts w:eastAsia="Times New Roman" w:cstheme="minorHAnsi"/>
                <w:sz w:val="14"/>
                <w:szCs w:val="14"/>
              </w:rPr>
              <w:t xml:space="preserve"> </w:t>
            </w:r>
            <w:r w:rsidRPr="009A67DA">
              <w:rPr>
                <w:rFonts w:eastAsia="Times New Roman" w:cstheme="minorHAnsi"/>
                <w:sz w:val="18"/>
                <w:szCs w:val="18"/>
              </w:rPr>
              <w:t>Autorisaties en toegang tot politiegegevens</w:t>
            </w:r>
          </w:p>
        </w:tc>
        <w:tc>
          <w:tcPr>
            <w:tcW w:w="425" w:type="dxa"/>
            <w:shd w:val="clear" w:color="auto" w:fill="FFFFFF" w:themeFill="background1"/>
            <w:hideMark/>
          </w:tcPr>
          <w:p w14:paraId="63BF089A" w14:textId="77777777" w:rsidR="001D13CF" w:rsidRPr="009A67DA" w:rsidRDefault="001D13CF" w:rsidP="002B423B">
            <w:pPr>
              <w:spacing w:before="0" w:after="0" w:line="240" w:lineRule="auto"/>
              <w:rPr>
                <w:rFonts w:eastAsia="Times New Roman" w:cstheme="minorHAnsi"/>
                <w:sz w:val="20"/>
                <w:szCs w:val="20"/>
              </w:rPr>
            </w:pPr>
          </w:p>
        </w:tc>
        <w:tc>
          <w:tcPr>
            <w:tcW w:w="426" w:type="dxa"/>
            <w:shd w:val="clear" w:color="auto" w:fill="FFFFFF" w:themeFill="background1"/>
            <w:hideMark/>
          </w:tcPr>
          <w:p w14:paraId="32B9E97E"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213F4FAE"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14E095F0"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06E4D5DB"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13ECF8D8" w14:textId="77777777" w:rsidR="001D13CF" w:rsidRPr="009A67DA" w:rsidRDefault="001D13CF" w:rsidP="002B423B">
            <w:pPr>
              <w:spacing w:before="0" w:after="0" w:line="240" w:lineRule="auto"/>
              <w:rPr>
                <w:rFonts w:eastAsia="Times New Roman" w:cstheme="minorHAnsi"/>
                <w:sz w:val="20"/>
                <w:szCs w:val="20"/>
              </w:rPr>
            </w:pPr>
          </w:p>
        </w:tc>
      </w:tr>
      <w:tr w:rsidR="001D13CF" w:rsidRPr="009A67DA" w14:paraId="24075A45" w14:textId="77777777" w:rsidTr="002B423B">
        <w:trPr>
          <w:trHeight w:val="238"/>
        </w:trPr>
        <w:tc>
          <w:tcPr>
            <w:tcW w:w="6941" w:type="dxa"/>
            <w:hideMark/>
          </w:tcPr>
          <w:p w14:paraId="4D6AA17F" w14:textId="77777777" w:rsidR="001D13CF" w:rsidRPr="009A67DA" w:rsidRDefault="001D13CF" w:rsidP="002B423B">
            <w:pPr>
              <w:spacing w:before="0" w:after="0" w:line="240" w:lineRule="auto"/>
              <w:jc w:val="both"/>
              <w:rPr>
                <w:rFonts w:eastAsia="Times New Roman" w:cstheme="minorHAnsi"/>
                <w:sz w:val="20"/>
                <w:szCs w:val="20"/>
              </w:rPr>
            </w:pPr>
            <w:r w:rsidRPr="009A67DA">
              <w:rPr>
                <w:rFonts w:eastAsia="Times New Roman" w:cstheme="minorHAnsi"/>
                <w:sz w:val="20"/>
                <w:szCs w:val="20"/>
              </w:rPr>
              <w:t>11.</w:t>
            </w:r>
            <w:r w:rsidRPr="009A67DA">
              <w:rPr>
                <w:rFonts w:eastAsia="Times New Roman" w:cstheme="minorHAnsi"/>
                <w:sz w:val="14"/>
                <w:szCs w:val="14"/>
              </w:rPr>
              <w:t xml:space="preserve"> </w:t>
            </w:r>
            <w:r w:rsidRPr="009A67DA">
              <w:rPr>
                <w:rFonts w:eastAsia="Times New Roman" w:cstheme="minorHAnsi"/>
                <w:sz w:val="18"/>
                <w:szCs w:val="18"/>
              </w:rPr>
              <w:t>Autorisaties: aanwijzen functionarissen</w:t>
            </w:r>
          </w:p>
        </w:tc>
        <w:tc>
          <w:tcPr>
            <w:tcW w:w="425" w:type="dxa"/>
            <w:shd w:val="clear" w:color="auto" w:fill="FFFFFF" w:themeFill="background1"/>
            <w:hideMark/>
          </w:tcPr>
          <w:p w14:paraId="0EC264AC" w14:textId="77777777" w:rsidR="001D13CF" w:rsidRPr="009A67DA" w:rsidRDefault="001D13CF" w:rsidP="002B423B">
            <w:pPr>
              <w:spacing w:before="0" w:after="0" w:line="240" w:lineRule="auto"/>
              <w:rPr>
                <w:rFonts w:eastAsia="Times New Roman" w:cstheme="minorHAnsi"/>
                <w:sz w:val="20"/>
                <w:szCs w:val="20"/>
              </w:rPr>
            </w:pPr>
          </w:p>
        </w:tc>
        <w:tc>
          <w:tcPr>
            <w:tcW w:w="426" w:type="dxa"/>
            <w:shd w:val="clear" w:color="auto" w:fill="FFFFFF" w:themeFill="background1"/>
            <w:hideMark/>
          </w:tcPr>
          <w:p w14:paraId="529CE4AA"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67FD20DA"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74E235E4"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253A5ED8"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4B55576A" w14:textId="77777777" w:rsidR="001D13CF" w:rsidRPr="009A67DA" w:rsidRDefault="001D13CF" w:rsidP="002B423B">
            <w:pPr>
              <w:spacing w:before="0" w:after="0" w:line="240" w:lineRule="auto"/>
              <w:rPr>
                <w:rFonts w:eastAsia="Times New Roman" w:cstheme="minorHAnsi"/>
                <w:sz w:val="20"/>
                <w:szCs w:val="20"/>
              </w:rPr>
            </w:pPr>
          </w:p>
        </w:tc>
      </w:tr>
      <w:tr w:rsidR="001D13CF" w:rsidRPr="009A67DA" w14:paraId="1852D7D0" w14:textId="77777777" w:rsidTr="002B423B">
        <w:trPr>
          <w:trHeight w:val="238"/>
        </w:trPr>
        <w:tc>
          <w:tcPr>
            <w:tcW w:w="6941" w:type="dxa"/>
            <w:hideMark/>
          </w:tcPr>
          <w:p w14:paraId="491EDDF6" w14:textId="77777777" w:rsidR="001D13CF" w:rsidRPr="009A67DA" w:rsidRDefault="001D13CF" w:rsidP="002B423B">
            <w:pPr>
              <w:spacing w:before="0" w:after="0" w:line="240" w:lineRule="auto"/>
              <w:jc w:val="both"/>
              <w:rPr>
                <w:rFonts w:eastAsia="Times New Roman" w:cstheme="minorHAnsi"/>
                <w:sz w:val="20"/>
                <w:szCs w:val="20"/>
              </w:rPr>
            </w:pPr>
            <w:r w:rsidRPr="009A67DA">
              <w:rPr>
                <w:rFonts w:eastAsia="Times New Roman" w:cstheme="minorHAnsi"/>
                <w:sz w:val="20"/>
                <w:szCs w:val="20"/>
              </w:rPr>
              <w:t>12.</w:t>
            </w:r>
            <w:r w:rsidRPr="009A67DA">
              <w:rPr>
                <w:rFonts w:eastAsia="Times New Roman" w:cstheme="minorHAnsi"/>
                <w:sz w:val="14"/>
                <w:szCs w:val="14"/>
              </w:rPr>
              <w:t xml:space="preserve"> </w:t>
            </w:r>
            <w:r w:rsidRPr="009A67DA">
              <w:rPr>
                <w:rFonts w:eastAsia="Times New Roman" w:cstheme="minorHAnsi"/>
                <w:sz w:val="18"/>
                <w:szCs w:val="18"/>
              </w:rPr>
              <w:t>Onderscheid tussen verschillende categorieën van betrokkenen</w:t>
            </w:r>
          </w:p>
        </w:tc>
        <w:tc>
          <w:tcPr>
            <w:tcW w:w="425" w:type="dxa"/>
            <w:shd w:val="clear" w:color="auto" w:fill="FFFFFF" w:themeFill="background1"/>
            <w:hideMark/>
          </w:tcPr>
          <w:p w14:paraId="4035F87D" w14:textId="77777777" w:rsidR="001D13CF" w:rsidRPr="009A67DA" w:rsidRDefault="001D13CF" w:rsidP="002B423B">
            <w:pPr>
              <w:spacing w:before="0" w:after="0" w:line="240" w:lineRule="auto"/>
              <w:rPr>
                <w:rFonts w:eastAsia="Times New Roman" w:cstheme="minorHAnsi"/>
                <w:sz w:val="20"/>
                <w:szCs w:val="20"/>
              </w:rPr>
            </w:pPr>
          </w:p>
        </w:tc>
        <w:tc>
          <w:tcPr>
            <w:tcW w:w="426" w:type="dxa"/>
            <w:shd w:val="clear" w:color="auto" w:fill="FFFFFF" w:themeFill="background1"/>
            <w:hideMark/>
          </w:tcPr>
          <w:p w14:paraId="718AB03E"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70983CBF"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1B5F5FE7"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34EEE5C7"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4BF1DA5C" w14:textId="77777777" w:rsidR="001D13CF" w:rsidRPr="009A67DA" w:rsidRDefault="001D13CF" w:rsidP="002B423B">
            <w:pPr>
              <w:spacing w:before="0" w:after="0" w:line="240" w:lineRule="auto"/>
              <w:rPr>
                <w:rFonts w:eastAsia="Times New Roman" w:cstheme="minorHAnsi"/>
                <w:sz w:val="20"/>
                <w:szCs w:val="20"/>
              </w:rPr>
            </w:pPr>
          </w:p>
        </w:tc>
      </w:tr>
      <w:tr w:rsidR="001D13CF" w:rsidRPr="009A67DA" w14:paraId="1BB4F0B1" w14:textId="77777777" w:rsidTr="002B423B">
        <w:trPr>
          <w:trHeight w:val="238"/>
        </w:trPr>
        <w:tc>
          <w:tcPr>
            <w:tcW w:w="6941" w:type="dxa"/>
            <w:hideMark/>
          </w:tcPr>
          <w:p w14:paraId="3D2DF89D" w14:textId="77777777" w:rsidR="001D13CF" w:rsidRPr="009A67DA" w:rsidRDefault="001D13CF" w:rsidP="002B423B">
            <w:pPr>
              <w:spacing w:before="0" w:after="0" w:line="240" w:lineRule="auto"/>
              <w:jc w:val="both"/>
              <w:rPr>
                <w:rFonts w:eastAsia="Times New Roman" w:cstheme="minorHAnsi"/>
                <w:sz w:val="20"/>
                <w:szCs w:val="20"/>
              </w:rPr>
            </w:pPr>
            <w:r w:rsidRPr="009A67DA">
              <w:rPr>
                <w:rFonts w:eastAsia="Times New Roman" w:cstheme="minorHAnsi"/>
                <w:sz w:val="20"/>
                <w:szCs w:val="20"/>
              </w:rPr>
              <w:t>13.</w:t>
            </w:r>
            <w:r w:rsidRPr="009A67DA">
              <w:rPr>
                <w:rFonts w:eastAsia="Times New Roman" w:cstheme="minorHAnsi"/>
                <w:sz w:val="14"/>
                <w:szCs w:val="14"/>
              </w:rPr>
              <w:t xml:space="preserve"> </w:t>
            </w:r>
            <w:r w:rsidRPr="009A67DA">
              <w:rPr>
                <w:rFonts w:eastAsia="Times New Roman" w:cstheme="minorHAnsi"/>
                <w:sz w:val="18"/>
                <w:szCs w:val="18"/>
              </w:rPr>
              <w:t>Verwerker en Verwerkersovereenkomst</w:t>
            </w:r>
          </w:p>
        </w:tc>
        <w:tc>
          <w:tcPr>
            <w:tcW w:w="425" w:type="dxa"/>
            <w:shd w:val="clear" w:color="auto" w:fill="FFFFFF" w:themeFill="background1"/>
          </w:tcPr>
          <w:p w14:paraId="27A785C3" w14:textId="77777777" w:rsidR="001D13CF" w:rsidRPr="009A67DA" w:rsidRDefault="001D13CF" w:rsidP="002B423B">
            <w:pPr>
              <w:spacing w:before="0" w:after="0" w:line="240" w:lineRule="auto"/>
              <w:rPr>
                <w:rFonts w:eastAsia="Times New Roman" w:cstheme="minorHAnsi"/>
                <w:sz w:val="20"/>
                <w:szCs w:val="20"/>
              </w:rPr>
            </w:pPr>
          </w:p>
        </w:tc>
        <w:tc>
          <w:tcPr>
            <w:tcW w:w="426" w:type="dxa"/>
            <w:shd w:val="clear" w:color="auto" w:fill="FFFFFF" w:themeFill="background1"/>
            <w:hideMark/>
          </w:tcPr>
          <w:p w14:paraId="60C364CD"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42FEF9F1"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4AC77ADA"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61C0D10A"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3D20504A" w14:textId="77777777" w:rsidR="001D13CF" w:rsidRPr="009A67DA" w:rsidRDefault="001D13CF" w:rsidP="002B423B">
            <w:pPr>
              <w:spacing w:before="0" w:after="0" w:line="240" w:lineRule="auto"/>
              <w:rPr>
                <w:rFonts w:eastAsia="Times New Roman" w:cstheme="minorHAnsi"/>
                <w:sz w:val="20"/>
                <w:szCs w:val="20"/>
              </w:rPr>
            </w:pPr>
          </w:p>
        </w:tc>
      </w:tr>
      <w:tr w:rsidR="001D13CF" w:rsidRPr="009A67DA" w14:paraId="5D253809" w14:textId="77777777" w:rsidTr="002B423B">
        <w:trPr>
          <w:trHeight w:val="238"/>
        </w:trPr>
        <w:tc>
          <w:tcPr>
            <w:tcW w:w="6941" w:type="dxa"/>
            <w:hideMark/>
          </w:tcPr>
          <w:p w14:paraId="0782668F" w14:textId="77777777" w:rsidR="001D13CF" w:rsidRPr="009A67DA" w:rsidRDefault="001D13CF" w:rsidP="002B423B">
            <w:pPr>
              <w:spacing w:before="0" w:after="0" w:line="240" w:lineRule="auto"/>
              <w:jc w:val="both"/>
              <w:rPr>
                <w:rFonts w:eastAsia="Times New Roman" w:cstheme="minorHAnsi"/>
                <w:sz w:val="20"/>
                <w:szCs w:val="20"/>
              </w:rPr>
            </w:pPr>
            <w:r w:rsidRPr="009A67DA">
              <w:rPr>
                <w:rFonts w:eastAsia="Times New Roman" w:cstheme="minorHAnsi"/>
                <w:sz w:val="20"/>
                <w:szCs w:val="20"/>
              </w:rPr>
              <w:t>14.</w:t>
            </w:r>
            <w:r w:rsidRPr="009A67DA">
              <w:rPr>
                <w:rFonts w:eastAsia="Times New Roman" w:cstheme="minorHAnsi"/>
                <w:sz w:val="14"/>
                <w:szCs w:val="14"/>
              </w:rPr>
              <w:t xml:space="preserve"> </w:t>
            </w:r>
            <w:r w:rsidRPr="009A67DA">
              <w:rPr>
                <w:rFonts w:eastAsia="Times New Roman" w:cstheme="minorHAnsi"/>
                <w:sz w:val="18"/>
                <w:szCs w:val="18"/>
              </w:rPr>
              <w:t>Geheimhoudingsplicht</w:t>
            </w:r>
          </w:p>
        </w:tc>
        <w:tc>
          <w:tcPr>
            <w:tcW w:w="425" w:type="dxa"/>
            <w:shd w:val="clear" w:color="auto" w:fill="FFFFFF" w:themeFill="background1"/>
          </w:tcPr>
          <w:p w14:paraId="30A52E87" w14:textId="77777777" w:rsidR="001D13CF" w:rsidRPr="009A67DA" w:rsidRDefault="001D13CF" w:rsidP="002B423B">
            <w:pPr>
              <w:spacing w:before="0" w:after="0" w:line="240" w:lineRule="auto"/>
              <w:rPr>
                <w:rFonts w:eastAsia="Times New Roman" w:cstheme="minorHAnsi"/>
                <w:sz w:val="20"/>
                <w:szCs w:val="20"/>
              </w:rPr>
            </w:pPr>
          </w:p>
        </w:tc>
        <w:tc>
          <w:tcPr>
            <w:tcW w:w="426" w:type="dxa"/>
            <w:shd w:val="clear" w:color="auto" w:fill="FFFFFF" w:themeFill="background1"/>
            <w:hideMark/>
          </w:tcPr>
          <w:p w14:paraId="4BF6BBD2"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53904BC4"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61B78E4B"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59DAC942"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3967C60A" w14:textId="77777777" w:rsidR="001D13CF" w:rsidRPr="009A67DA" w:rsidRDefault="001D13CF" w:rsidP="002B423B">
            <w:pPr>
              <w:spacing w:before="0" w:after="0" w:line="240" w:lineRule="auto"/>
              <w:rPr>
                <w:rFonts w:eastAsia="Times New Roman" w:cstheme="minorHAnsi"/>
                <w:sz w:val="20"/>
                <w:szCs w:val="20"/>
              </w:rPr>
            </w:pPr>
          </w:p>
        </w:tc>
      </w:tr>
      <w:tr w:rsidR="001D13CF" w:rsidRPr="009A67DA" w14:paraId="2B24DF52" w14:textId="77777777" w:rsidTr="002B423B">
        <w:trPr>
          <w:trHeight w:val="238"/>
        </w:trPr>
        <w:tc>
          <w:tcPr>
            <w:tcW w:w="6941" w:type="dxa"/>
            <w:hideMark/>
          </w:tcPr>
          <w:p w14:paraId="77E39944" w14:textId="77777777" w:rsidR="001D13CF" w:rsidRPr="009A67DA" w:rsidRDefault="001D13CF" w:rsidP="002B423B">
            <w:pPr>
              <w:spacing w:before="0" w:after="0" w:line="240" w:lineRule="auto"/>
              <w:jc w:val="both"/>
              <w:rPr>
                <w:rFonts w:eastAsia="Times New Roman" w:cstheme="minorHAnsi"/>
                <w:sz w:val="20"/>
                <w:szCs w:val="20"/>
              </w:rPr>
            </w:pPr>
            <w:r w:rsidRPr="009A67DA">
              <w:rPr>
                <w:rFonts w:eastAsia="Times New Roman" w:cstheme="minorHAnsi"/>
                <w:sz w:val="20"/>
                <w:szCs w:val="20"/>
              </w:rPr>
              <w:t>15.</w:t>
            </w:r>
            <w:r w:rsidRPr="009A67DA">
              <w:rPr>
                <w:rFonts w:eastAsia="Times New Roman" w:cstheme="minorHAnsi"/>
                <w:sz w:val="14"/>
                <w:szCs w:val="14"/>
              </w:rPr>
              <w:t xml:space="preserve"> </w:t>
            </w:r>
            <w:r w:rsidRPr="009A67DA">
              <w:rPr>
                <w:rFonts w:eastAsia="Times New Roman" w:cstheme="minorHAnsi"/>
                <w:sz w:val="18"/>
                <w:szCs w:val="18"/>
              </w:rPr>
              <w:t>Geautomatiseerde individuele besluitvorming</w:t>
            </w:r>
          </w:p>
        </w:tc>
        <w:tc>
          <w:tcPr>
            <w:tcW w:w="425" w:type="dxa"/>
            <w:shd w:val="clear" w:color="auto" w:fill="FFFFFF" w:themeFill="background1"/>
          </w:tcPr>
          <w:p w14:paraId="717BCA66" w14:textId="77777777" w:rsidR="001D13CF" w:rsidRPr="009A67DA" w:rsidRDefault="001D13CF" w:rsidP="002B423B">
            <w:pPr>
              <w:spacing w:before="0" w:after="0" w:line="240" w:lineRule="auto"/>
              <w:rPr>
                <w:rFonts w:eastAsia="Times New Roman" w:cstheme="minorHAnsi"/>
                <w:sz w:val="20"/>
                <w:szCs w:val="20"/>
              </w:rPr>
            </w:pPr>
          </w:p>
        </w:tc>
        <w:tc>
          <w:tcPr>
            <w:tcW w:w="426" w:type="dxa"/>
            <w:shd w:val="clear" w:color="auto" w:fill="FFFFFF" w:themeFill="background1"/>
            <w:hideMark/>
          </w:tcPr>
          <w:p w14:paraId="35109F45"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59BAE96A"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72996F0E"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03466D57"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3FDD62D2" w14:textId="77777777" w:rsidR="001D13CF" w:rsidRPr="009A67DA" w:rsidRDefault="001D13CF" w:rsidP="002B423B">
            <w:pPr>
              <w:spacing w:before="0" w:after="0" w:line="240" w:lineRule="auto"/>
              <w:rPr>
                <w:rFonts w:eastAsia="Times New Roman" w:cstheme="minorHAnsi"/>
                <w:sz w:val="20"/>
                <w:szCs w:val="20"/>
              </w:rPr>
            </w:pPr>
          </w:p>
        </w:tc>
      </w:tr>
      <w:tr w:rsidR="001D13CF" w:rsidRPr="009A67DA" w14:paraId="0BB6FD25" w14:textId="77777777" w:rsidTr="002B423B">
        <w:trPr>
          <w:trHeight w:val="238"/>
        </w:trPr>
        <w:tc>
          <w:tcPr>
            <w:tcW w:w="6941" w:type="dxa"/>
            <w:hideMark/>
          </w:tcPr>
          <w:p w14:paraId="40980CC7" w14:textId="77777777" w:rsidR="001D13CF" w:rsidRPr="009A67DA" w:rsidRDefault="001D13CF" w:rsidP="002B423B">
            <w:pPr>
              <w:spacing w:before="0" w:after="0" w:line="240" w:lineRule="auto"/>
              <w:jc w:val="both"/>
              <w:rPr>
                <w:rFonts w:eastAsia="Times New Roman" w:cstheme="minorHAnsi"/>
                <w:sz w:val="20"/>
                <w:szCs w:val="20"/>
              </w:rPr>
            </w:pPr>
            <w:r w:rsidRPr="009A67DA">
              <w:rPr>
                <w:rFonts w:eastAsia="Times New Roman" w:cstheme="minorHAnsi"/>
                <w:sz w:val="20"/>
                <w:szCs w:val="20"/>
              </w:rPr>
              <w:t>16.</w:t>
            </w:r>
            <w:r w:rsidRPr="009A67DA">
              <w:rPr>
                <w:rFonts w:eastAsia="Times New Roman" w:cstheme="minorHAnsi"/>
                <w:sz w:val="14"/>
                <w:szCs w:val="14"/>
              </w:rPr>
              <w:t xml:space="preserve"> </w:t>
            </w:r>
            <w:r w:rsidRPr="009A67DA">
              <w:rPr>
                <w:rFonts w:eastAsia="Times New Roman" w:cstheme="minorHAnsi"/>
                <w:sz w:val="18"/>
                <w:szCs w:val="18"/>
              </w:rPr>
              <w:t>Uitvoering van de dagelijkse politietaak</w:t>
            </w:r>
          </w:p>
        </w:tc>
        <w:tc>
          <w:tcPr>
            <w:tcW w:w="425" w:type="dxa"/>
            <w:shd w:val="clear" w:color="auto" w:fill="FFFFFF" w:themeFill="background1"/>
          </w:tcPr>
          <w:p w14:paraId="242F0CC8" w14:textId="77777777" w:rsidR="001D13CF" w:rsidRPr="009A67DA" w:rsidRDefault="001D13CF" w:rsidP="002B423B">
            <w:pPr>
              <w:spacing w:before="0" w:after="0" w:line="240" w:lineRule="auto"/>
              <w:rPr>
                <w:rFonts w:eastAsia="Times New Roman" w:cstheme="minorHAnsi"/>
                <w:sz w:val="20"/>
                <w:szCs w:val="20"/>
              </w:rPr>
            </w:pPr>
          </w:p>
        </w:tc>
        <w:tc>
          <w:tcPr>
            <w:tcW w:w="426" w:type="dxa"/>
            <w:shd w:val="clear" w:color="auto" w:fill="FFFFFF" w:themeFill="background1"/>
            <w:hideMark/>
          </w:tcPr>
          <w:p w14:paraId="3C0A0A01"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682EAECA"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61F460D5"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7733C955"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18BFA8AF" w14:textId="77777777" w:rsidR="001D13CF" w:rsidRPr="009A67DA" w:rsidRDefault="001D13CF" w:rsidP="002B423B">
            <w:pPr>
              <w:spacing w:before="0" w:after="0" w:line="240" w:lineRule="auto"/>
              <w:rPr>
                <w:rFonts w:eastAsia="Times New Roman" w:cstheme="minorHAnsi"/>
                <w:sz w:val="20"/>
                <w:szCs w:val="20"/>
              </w:rPr>
            </w:pPr>
          </w:p>
        </w:tc>
      </w:tr>
      <w:tr w:rsidR="001D13CF" w:rsidRPr="009A67DA" w14:paraId="282965BB" w14:textId="77777777" w:rsidTr="002B423B">
        <w:trPr>
          <w:trHeight w:val="238"/>
        </w:trPr>
        <w:tc>
          <w:tcPr>
            <w:tcW w:w="6941" w:type="dxa"/>
            <w:hideMark/>
          </w:tcPr>
          <w:p w14:paraId="061A376E" w14:textId="77777777" w:rsidR="001D13CF" w:rsidRPr="009A67DA" w:rsidRDefault="001D13CF" w:rsidP="002B423B">
            <w:pPr>
              <w:spacing w:before="0" w:after="0" w:line="240" w:lineRule="auto"/>
              <w:jc w:val="both"/>
              <w:rPr>
                <w:rFonts w:eastAsia="Times New Roman" w:cstheme="minorHAnsi"/>
                <w:sz w:val="20"/>
                <w:szCs w:val="20"/>
              </w:rPr>
            </w:pPr>
            <w:r w:rsidRPr="009A67DA">
              <w:rPr>
                <w:rFonts w:eastAsia="Times New Roman" w:cstheme="minorHAnsi"/>
                <w:sz w:val="20"/>
                <w:szCs w:val="20"/>
              </w:rPr>
              <w:t>17.</w:t>
            </w:r>
            <w:r w:rsidRPr="009A67DA">
              <w:rPr>
                <w:rFonts w:eastAsia="Times New Roman" w:cstheme="minorHAnsi"/>
                <w:sz w:val="14"/>
                <w:szCs w:val="14"/>
              </w:rPr>
              <w:t xml:space="preserve"> </w:t>
            </w:r>
            <w:r w:rsidRPr="009A67DA">
              <w:rPr>
                <w:rFonts w:eastAsia="Times New Roman" w:cstheme="minorHAnsi"/>
                <w:sz w:val="18"/>
                <w:szCs w:val="18"/>
              </w:rPr>
              <w:t>Ter beschikking stellen van politiegegevens binnen het WPG-domein</w:t>
            </w:r>
          </w:p>
        </w:tc>
        <w:tc>
          <w:tcPr>
            <w:tcW w:w="425" w:type="dxa"/>
            <w:shd w:val="clear" w:color="auto" w:fill="FFFFFF" w:themeFill="background1"/>
          </w:tcPr>
          <w:p w14:paraId="36CD3946" w14:textId="77777777" w:rsidR="001D13CF" w:rsidRPr="009A67DA" w:rsidRDefault="001D13CF" w:rsidP="002B423B">
            <w:pPr>
              <w:spacing w:before="0" w:after="0" w:line="240" w:lineRule="auto"/>
              <w:rPr>
                <w:rFonts w:eastAsia="Times New Roman" w:cstheme="minorHAnsi"/>
                <w:sz w:val="20"/>
                <w:szCs w:val="20"/>
              </w:rPr>
            </w:pPr>
          </w:p>
        </w:tc>
        <w:tc>
          <w:tcPr>
            <w:tcW w:w="426" w:type="dxa"/>
            <w:shd w:val="clear" w:color="auto" w:fill="FFFFFF" w:themeFill="background1"/>
            <w:hideMark/>
          </w:tcPr>
          <w:p w14:paraId="7A1B02C0"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79457529"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78AC9802"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10507725"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79F78800" w14:textId="77777777" w:rsidR="001D13CF" w:rsidRPr="009A67DA" w:rsidRDefault="001D13CF" w:rsidP="002B423B">
            <w:pPr>
              <w:spacing w:before="0" w:after="0" w:line="240" w:lineRule="auto"/>
              <w:rPr>
                <w:rFonts w:eastAsia="Times New Roman" w:cstheme="minorHAnsi"/>
                <w:sz w:val="20"/>
                <w:szCs w:val="20"/>
              </w:rPr>
            </w:pPr>
          </w:p>
        </w:tc>
      </w:tr>
      <w:tr w:rsidR="001D13CF" w:rsidRPr="009A67DA" w14:paraId="1EDBBF2B" w14:textId="77777777" w:rsidTr="002B423B">
        <w:trPr>
          <w:trHeight w:val="238"/>
        </w:trPr>
        <w:tc>
          <w:tcPr>
            <w:tcW w:w="6941" w:type="dxa"/>
            <w:hideMark/>
          </w:tcPr>
          <w:p w14:paraId="573088FB" w14:textId="77777777" w:rsidR="001D13CF" w:rsidRPr="009A67DA" w:rsidRDefault="001D13CF" w:rsidP="002B423B">
            <w:pPr>
              <w:spacing w:before="0" w:after="0" w:line="240" w:lineRule="auto"/>
              <w:jc w:val="both"/>
              <w:rPr>
                <w:rFonts w:eastAsia="Times New Roman" w:cstheme="minorHAnsi"/>
                <w:sz w:val="20"/>
                <w:szCs w:val="20"/>
              </w:rPr>
            </w:pPr>
            <w:r w:rsidRPr="009A67DA">
              <w:rPr>
                <w:rFonts w:eastAsia="Times New Roman" w:cstheme="minorHAnsi"/>
                <w:sz w:val="20"/>
                <w:szCs w:val="20"/>
              </w:rPr>
              <w:t>18.</w:t>
            </w:r>
            <w:r w:rsidRPr="009A67DA">
              <w:rPr>
                <w:rFonts w:eastAsia="Times New Roman" w:cstheme="minorHAnsi"/>
                <w:sz w:val="14"/>
                <w:szCs w:val="14"/>
              </w:rPr>
              <w:t xml:space="preserve"> </w:t>
            </w:r>
            <w:r w:rsidRPr="009A67DA">
              <w:rPr>
                <w:rFonts w:eastAsia="Times New Roman" w:cstheme="minorHAnsi"/>
                <w:sz w:val="18"/>
                <w:szCs w:val="18"/>
              </w:rPr>
              <w:t>Geautomatiseerd vergelijken en in combinatie zoeken</w:t>
            </w:r>
          </w:p>
        </w:tc>
        <w:tc>
          <w:tcPr>
            <w:tcW w:w="425" w:type="dxa"/>
            <w:shd w:val="clear" w:color="auto" w:fill="FFFFFF" w:themeFill="background1"/>
          </w:tcPr>
          <w:p w14:paraId="7C03DB0C" w14:textId="77777777" w:rsidR="001D13CF" w:rsidRPr="009A67DA" w:rsidRDefault="001D13CF" w:rsidP="002B423B">
            <w:pPr>
              <w:spacing w:before="0" w:after="0" w:line="240" w:lineRule="auto"/>
              <w:rPr>
                <w:rFonts w:eastAsia="Times New Roman" w:cstheme="minorHAnsi"/>
                <w:sz w:val="20"/>
                <w:szCs w:val="20"/>
              </w:rPr>
            </w:pPr>
          </w:p>
        </w:tc>
        <w:tc>
          <w:tcPr>
            <w:tcW w:w="426" w:type="dxa"/>
            <w:shd w:val="clear" w:color="auto" w:fill="FFFFFF" w:themeFill="background1"/>
            <w:hideMark/>
          </w:tcPr>
          <w:p w14:paraId="3AF761B5"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3F6C2A74"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33A58BD8"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70F29FED"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26EE4BB9" w14:textId="77777777" w:rsidR="001D13CF" w:rsidRPr="009A67DA" w:rsidRDefault="001D13CF" w:rsidP="002B423B">
            <w:pPr>
              <w:spacing w:before="0" w:after="0" w:line="240" w:lineRule="auto"/>
              <w:rPr>
                <w:rFonts w:eastAsia="Times New Roman" w:cstheme="minorHAnsi"/>
                <w:sz w:val="20"/>
                <w:szCs w:val="20"/>
              </w:rPr>
            </w:pPr>
          </w:p>
        </w:tc>
      </w:tr>
      <w:tr w:rsidR="001D13CF" w:rsidRPr="009A67DA" w14:paraId="16A40BD4" w14:textId="77777777" w:rsidTr="002B423B">
        <w:trPr>
          <w:trHeight w:val="238"/>
        </w:trPr>
        <w:tc>
          <w:tcPr>
            <w:tcW w:w="6941" w:type="dxa"/>
            <w:hideMark/>
          </w:tcPr>
          <w:p w14:paraId="6F41889E" w14:textId="77777777" w:rsidR="001D13CF" w:rsidRPr="009A67DA" w:rsidRDefault="001D13CF" w:rsidP="002B423B">
            <w:pPr>
              <w:spacing w:before="0" w:after="0" w:line="240" w:lineRule="auto"/>
              <w:jc w:val="both"/>
              <w:rPr>
                <w:rFonts w:eastAsia="Times New Roman" w:cstheme="minorHAnsi"/>
                <w:sz w:val="20"/>
                <w:szCs w:val="20"/>
              </w:rPr>
            </w:pPr>
            <w:r w:rsidRPr="009A67DA">
              <w:rPr>
                <w:rFonts w:eastAsia="Times New Roman" w:cstheme="minorHAnsi"/>
                <w:sz w:val="20"/>
                <w:szCs w:val="20"/>
              </w:rPr>
              <w:t>19.</w:t>
            </w:r>
            <w:r w:rsidRPr="009A67DA">
              <w:rPr>
                <w:rFonts w:eastAsia="Times New Roman" w:cstheme="minorHAnsi"/>
                <w:sz w:val="14"/>
                <w:szCs w:val="14"/>
              </w:rPr>
              <w:t xml:space="preserve"> </w:t>
            </w:r>
            <w:r w:rsidRPr="009A67DA">
              <w:rPr>
                <w:rFonts w:eastAsia="Times New Roman" w:cstheme="minorHAnsi"/>
                <w:sz w:val="18"/>
                <w:szCs w:val="18"/>
              </w:rPr>
              <w:t>Ondersteunende taken</w:t>
            </w:r>
          </w:p>
        </w:tc>
        <w:tc>
          <w:tcPr>
            <w:tcW w:w="425" w:type="dxa"/>
            <w:shd w:val="clear" w:color="auto" w:fill="FFFFFF" w:themeFill="background1"/>
          </w:tcPr>
          <w:p w14:paraId="402317D9" w14:textId="77777777" w:rsidR="001D13CF" w:rsidRPr="009A67DA" w:rsidRDefault="001D13CF" w:rsidP="002B423B">
            <w:pPr>
              <w:spacing w:before="0" w:after="0" w:line="240" w:lineRule="auto"/>
              <w:rPr>
                <w:rFonts w:eastAsia="Times New Roman" w:cstheme="minorHAnsi"/>
                <w:sz w:val="20"/>
                <w:szCs w:val="20"/>
              </w:rPr>
            </w:pPr>
          </w:p>
        </w:tc>
        <w:tc>
          <w:tcPr>
            <w:tcW w:w="426" w:type="dxa"/>
            <w:shd w:val="clear" w:color="auto" w:fill="FFFFFF" w:themeFill="background1"/>
            <w:hideMark/>
          </w:tcPr>
          <w:p w14:paraId="1D56C2D1"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247C7D61"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56E2C795"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550F74B2"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4CFCBB23" w14:textId="77777777" w:rsidR="001D13CF" w:rsidRPr="009A67DA" w:rsidRDefault="001D13CF" w:rsidP="002B423B">
            <w:pPr>
              <w:spacing w:before="0" w:after="0" w:line="240" w:lineRule="auto"/>
              <w:rPr>
                <w:rFonts w:eastAsia="Times New Roman" w:cstheme="minorHAnsi"/>
                <w:sz w:val="20"/>
                <w:szCs w:val="20"/>
              </w:rPr>
            </w:pPr>
          </w:p>
        </w:tc>
      </w:tr>
      <w:tr w:rsidR="001D13CF" w:rsidRPr="009A67DA" w14:paraId="50A07F34" w14:textId="77777777" w:rsidTr="002B423B">
        <w:trPr>
          <w:trHeight w:val="238"/>
        </w:trPr>
        <w:tc>
          <w:tcPr>
            <w:tcW w:w="6941" w:type="dxa"/>
            <w:hideMark/>
          </w:tcPr>
          <w:p w14:paraId="2E667CE3" w14:textId="77777777" w:rsidR="001D13CF" w:rsidRPr="009A67DA" w:rsidRDefault="001D13CF" w:rsidP="002B423B">
            <w:pPr>
              <w:spacing w:before="0" w:after="0" w:line="240" w:lineRule="auto"/>
              <w:jc w:val="both"/>
              <w:rPr>
                <w:rFonts w:eastAsia="Times New Roman" w:cstheme="minorHAnsi"/>
                <w:sz w:val="20"/>
                <w:szCs w:val="20"/>
              </w:rPr>
            </w:pPr>
            <w:r w:rsidRPr="009A67DA">
              <w:rPr>
                <w:rFonts w:eastAsia="Times New Roman" w:cstheme="minorHAnsi"/>
                <w:sz w:val="20"/>
                <w:szCs w:val="20"/>
              </w:rPr>
              <w:t>20.</w:t>
            </w:r>
            <w:r w:rsidRPr="009A67DA">
              <w:rPr>
                <w:rFonts w:eastAsia="Times New Roman" w:cstheme="minorHAnsi"/>
                <w:sz w:val="14"/>
                <w:szCs w:val="14"/>
              </w:rPr>
              <w:t xml:space="preserve"> </w:t>
            </w:r>
            <w:r w:rsidRPr="009A67DA">
              <w:rPr>
                <w:rFonts w:eastAsia="Times New Roman" w:cstheme="minorHAnsi"/>
                <w:sz w:val="18"/>
                <w:szCs w:val="18"/>
              </w:rPr>
              <w:t>Bewaartermijnen, verwijderen en vernietigen</w:t>
            </w:r>
          </w:p>
        </w:tc>
        <w:tc>
          <w:tcPr>
            <w:tcW w:w="425" w:type="dxa"/>
            <w:shd w:val="clear" w:color="auto" w:fill="FFFFFF" w:themeFill="background1"/>
          </w:tcPr>
          <w:p w14:paraId="2CD1E523" w14:textId="77777777" w:rsidR="001D13CF" w:rsidRPr="009A67DA" w:rsidRDefault="001D13CF" w:rsidP="002B423B">
            <w:pPr>
              <w:spacing w:before="0" w:after="0" w:line="240" w:lineRule="auto"/>
              <w:rPr>
                <w:rFonts w:eastAsia="Times New Roman" w:cstheme="minorHAnsi"/>
                <w:sz w:val="20"/>
                <w:szCs w:val="20"/>
              </w:rPr>
            </w:pPr>
          </w:p>
        </w:tc>
        <w:tc>
          <w:tcPr>
            <w:tcW w:w="426" w:type="dxa"/>
            <w:shd w:val="clear" w:color="auto" w:fill="FFFFFF" w:themeFill="background1"/>
            <w:hideMark/>
          </w:tcPr>
          <w:p w14:paraId="0B502CEF"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1DD88FAA"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180C2123"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245FEDEB"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0F371EAD" w14:textId="77777777" w:rsidR="001D13CF" w:rsidRPr="009A67DA" w:rsidRDefault="001D13CF" w:rsidP="002B423B">
            <w:pPr>
              <w:spacing w:before="0" w:after="0" w:line="240" w:lineRule="auto"/>
              <w:rPr>
                <w:rFonts w:eastAsia="Times New Roman" w:cstheme="minorHAnsi"/>
                <w:sz w:val="20"/>
                <w:szCs w:val="20"/>
              </w:rPr>
            </w:pPr>
          </w:p>
        </w:tc>
      </w:tr>
      <w:tr w:rsidR="001D13CF" w:rsidRPr="009A67DA" w14:paraId="49B6FFD4" w14:textId="77777777" w:rsidTr="002B423B">
        <w:trPr>
          <w:trHeight w:val="238"/>
        </w:trPr>
        <w:tc>
          <w:tcPr>
            <w:tcW w:w="6941" w:type="dxa"/>
            <w:hideMark/>
          </w:tcPr>
          <w:p w14:paraId="383CDC1C" w14:textId="77777777" w:rsidR="001D13CF" w:rsidRPr="009A67DA" w:rsidRDefault="001D13CF" w:rsidP="002B423B">
            <w:pPr>
              <w:spacing w:before="0" w:after="0" w:line="240" w:lineRule="auto"/>
              <w:jc w:val="both"/>
              <w:rPr>
                <w:rFonts w:eastAsia="Times New Roman" w:cstheme="minorHAnsi"/>
                <w:sz w:val="20"/>
                <w:szCs w:val="20"/>
              </w:rPr>
            </w:pPr>
            <w:r w:rsidRPr="009A67DA">
              <w:rPr>
                <w:rFonts w:eastAsia="Times New Roman" w:cstheme="minorHAnsi"/>
                <w:sz w:val="20"/>
                <w:szCs w:val="20"/>
              </w:rPr>
              <w:t>21.</w:t>
            </w:r>
            <w:r w:rsidRPr="009A67DA">
              <w:rPr>
                <w:rFonts w:eastAsia="Times New Roman" w:cstheme="minorHAnsi"/>
                <w:sz w:val="14"/>
                <w:szCs w:val="14"/>
              </w:rPr>
              <w:t xml:space="preserve"> </w:t>
            </w:r>
            <w:r w:rsidRPr="009A67DA">
              <w:rPr>
                <w:rFonts w:eastAsia="Times New Roman" w:cstheme="minorHAnsi"/>
                <w:sz w:val="18"/>
                <w:szCs w:val="18"/>
              </w:rPr>
              <w:t>Verstrekking van politiegegevens aan anderen dan politie en Koninklijke marechaussee</w:t>
            </w:r>
          </w:p>
        </w:tc>
        <w:tc>
          <w:tcPr>
            <w:tcW w:w="425" w:type="dxa"/>
            <w:shd w:val="clear" w:color="auto" w:fill="FFFFFF" w:themeFill="background1"/>
          </w:tcPr>
          <w:p w14:paraId="11D4FF6F" w14:textId="77777777" w:rsidR="001D13CF" w:rsidRPr="009A67DA" w:rsidRDefault="001D13CF" w:rsidP="002B423B">
            <w:pPr>
              <w:spacing w:before="0" w:after="0" w:line="240" w:lineRule="auto"/>
              <w:rPr>
                <w:rFonts w:eastAsia="Times New Roman" w:cstheme="minorHAnsi"/>
                <w:sz w:val="20"/>
                <w:szCs w:val="20"/>
              </w:rPr>
            </w:pPr>
          </w:p>
        </w:tc>
        <w:tc>
          <w:tcPr>
            <w:tcW w:w="426" w:type="dxa"/>
            <w:shd w:val="clear" w:color="auto" w:fill="FFFFFF" w:themeFill="background1"/>
            <w:hideMark/>
          </w:tcPr>
          <w:p w14:paraId="3357EFF6"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4F9D7168"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66146FBB"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390F47AE"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1A3DA386" w14:textId="77777777" w:rsidR="001D13CF" w:rsidRPr="009A67DA" w:rsidRDefault="001D13CF" w:rsidP="002B423B">
            <w:pPr>
              <w:spacing w:before="0" w:after="0" w:line="240" w:lineRule="auto"/>
              <w:rPr>
                <w:rFonts w:eastAsia="Times New Roman" w:cstheme="minorHAnsi"/>
                <w:sz w:val="20"/>
                <w:szCs w:val="20"/>
              </w:rPr>
            </w:pPr>
          </w:p>
        </w:tc>
      </w:tr>
      <w:tr w:rsidR="001D13CF" w:rsidRPr="009A67DA" w14:paraId="199710C3" w14:textId="77777777" w:rsidTr="002B423B">
        <w:trPr>
          <w:trHeight w:val="238"/>
        </w:trPr>
        <w:tc>
          <w:tcPr>
            <w:tcW w:w="6941" w:type="dxa"/>
            <w:hideMark/>
          </w:tcPr>
          <w:p w14:paraId="0C81520B" w14:textId="77777777" w:rsidR="001D13CF" w:rsidRPr="009A67DA" w:rsidRDefault="001D13CF" w:rsidP="002B423B">
            <w:pPr>
              <w:spacing w:before="0" w:after="0" w:line="240" w:lineRule="auto"/>
              <w:jc w:val="both"/>
              <w:rPr>
                <w:rFonts w:eastAsia="Times New Roman" w:cstheme="minorHAnsi"/>
                <w:sz w:val="20"/>
                <w:szCs w:val="20"/>
              </w:rPr>
            </w:pPr>
            <w:r w:rsidRPr="009A67DA">
              <w:rPr>
                <w:rFonts w:eastAsia="Times New Roman" w:cstheme="minorHAnsi"/>
                <w:sz w:val="20"/>
                <w:szCs w:val="20"/>
              </w:rPr>
              <w:t>22.</w:t>
            </w:r>
            <w:r w:rsidRPr="009A67DA">
              <w:rPr>
                <w:rFonts w:eastAsia="Times New Roman" w:cstheme="minorHAnsi"/>
                <w:sz w:val="14"/>
                <w:szCs w:val="14"/>
              </w:rPr>
              <w:t xml:space="preserve"> </w:t>
            </w:r>
            <w:r w:rsidRPr="009A67DA">
              <w:rPr>
                <w:rFonts w:eastAsia="Times New Roman" w:cstheme="minorHAnsi"/>
                <w:sz w:val="18"/>
                <w:szCs w:val="18"/>
              </w:rPr>
              <w:t>Doorgiften aan derde landen</w:t>
            </w:r>
          </w:p>
        </w:tc>
        <w:tc>
          <w:tcPr>
            <w:tcW w:w="425" w:type="dxa"/>
            <w:shd w:val="clear" w:color="auto" w:fill="FFFFFF" w:themeFill="background1"/>
          </w:tcPr>
          <w:p w14:paraId="5835244B" w14:textId="77777777" w:rsidR="001D13CF" w:rsidRPr="009A67DA" w:rsidRDefault="001D13CF" w:rsidP="002B423B">
            <w:pPr>
              <w:spacing w:before="0" w:after="0" w:line="240" w:lineRule="auto"/>
              <w:rPr>
                <w:rFonts w:eastAsia="Times New Roman" w:cstheme="minorHAnsi"/>
                <w:sz w:val="20"/>
                <w:szCs w:val="20"/>
              </w:rPr>
            </w:pPr>
          </w:p>
        </w:tc>
        <w:tc>
          <w:tcPr>
            <w:tcW w:w="426" w:type="dxa"/>
            <w:shd w:val="clear" w:color="auto" w:fill="FFFFFF" w:themeFill="background1"/>
            <w:hideMark/>
          </w:tcPr>
          <w:p w14:paraId="09BE4936"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640B48AC"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1FEFE732"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5185348B"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7E3D87FE" w14:textId="77777777" w:rsidR="001D13CF" w:rsidRPr="009A67DA" w:rsidRDefault="001D13CF" w:rsidP="002B423B">
            <w:pPr>
              <w:spacing w:before="0" w:after="0" w:line="240" w:lineRule="auto"/>
              <w:rPr>
                <w:rFonts w:eastAsia="Times New Roman" w:cstheme="minorHAnsi"/>
                <w:sz w:val="20"/>
                <w:szCs w:val="20"/>
              </w:rPr>
            </w:pPr>
          </w:p>
        </w:tc>
      </w:tr>
      <w:tr w:rsidR="001D13CF" w:rsidRPr="009A67DA" w14:paraId="3CC79F10" w14:textId="77777777" w:rsidTr="002B423B">
        <w:trPr>
          <w:trHeight w:val="238"/>
        </w:trPr>
        <w:tc>
          <w:tcPr>
            <w:tcW w:w="6941" w:type="dxa"/>
            <w:hideMark/>
          </w:tcPr>
          <w:p w14:paraId="536ADB7C" w14:textId="77777777" w:rsidR="001D13CF" w:rsidRPr="009A67DA" w:rsidRDefault="001D13CF" w:rsidP="002B423B">
            <w:pPr>
              <w:spacing w:before="0" w:after="0" w:line="240" w:lineRule="auto"/>
              <w:jc w:val="both"/>
              <w:rPr>
                <w:rFonts w:eastAsia="Times New Roman" w:cstheme="minorHAnsi"/>
                <w:sz w:val="20"/>
                <w:szCs w:val="20"/>
              </w:rPr>
            </w:pPr>
            <w:r w:rsidRPr="009A67DA">
              <w:rPr>
                <w:rFonts w:eastAsia="Times New Roman" w:cstheme="minorHAnsi"/>
                <w:sz w:val="20"/>
                <w:szCs w:val="20"/>
              </w:rPr>
              <w:t>23.</w:t>
            </w:r>
            <w:r w:rsidRPr="009A67DA">
              <w:rPr>
                <w:rFonts w:eastAsia="Times New Roman" w:cstheme="minorHAnsi"/>
                <w:sz w:val="14"/>
                <w:szCs w:val="14"/>
              </w:rPr>
              <w:t xml:space="preserve"> </w:t>
            </w:r>
            <w:r w:rsidRPr="009A67DA">
              <w:rPr>
                <w:rFonts w:eastAsia="Times New Roman" w:cstheme="minorHAnsi"/>
                <w:sz w:val="18"/>
                <w:szCs w:val="18"/>
              </w:rPr>
              <w:t>Verstrekking aan derden structureel voor samenwerkingsverbanden</w:t>
            </w:r>
          </w:p>
        </w:tc>
        <w:tc>
          <w:tcPr>
            <w:tcW w:w="425" w:type="dxa"/>
            <w:shd w:val="clear" w:color="auto" w:fill="FFFFFF" w:themeFill="background1"/>
          </w:tcPr>
          <w:p w14:paraId="45730B4C" w14:textId="77777777" w:rsidR="001D13CF" w:rsidRPr="009A67DA" w:rsidRDefault="001D13CF" w:rsidP="002B423B">
            <w:pPr>
              <w:spacing w:before="0" w:after="0" w:line="240" w:lineRule="auto"/>
              <w:rPr>
                <w:rFonts w:eastAsia="Times New Roman" w:cstheme="minorHAnsi"/>
                <w:sz w:val="20"/>
                <w:szCs w:val="20"/>
              </w:rPr>
            </w:pPr>
          </w:p>
        </w:tc>
        <w:tc>
          <w:tcPr>
            <w:tcW w:w="426" w:type="dxa"/>
            <w:shd w:val="clear" w:color="auto" w:fill="FFFFFF" w:themeFill="background1"/>
            <w:hideMark/>
          </w:tcPr>
          <w:p w14:paraId="698547FC"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39278589"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3C3A9D54"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2FB28113"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6E0E7C68" w14:textId="77777777" w:rsidR="001D13CF" w:rsidRPr="009A67DA" w:rsidRDefault="001D13CF" w:rsidP="002B423B">
            <w:pPr>
              <w:spacing w:before="0" w:after="0" w:line="240" w:lineRule="auto"/>
              <w:rPr>
                <w:rFonts w:eastAsia="Times New Roman" w:cstheme="minorHAnsi"/>
                <w:sz w:val="20"/>
                <w:szCs w:val="20"/>
              </w:rPr>
            </w:pPr>
          </w:p>
        </w:tc>
      </w:tr>
      <w:tr w:rsidR="001D13CF" w:rsidRPr="009A67DA" w14:paraId="3D5A1950" w14:textId="77777777" w:rsidTr="002B423B">
        <w:trPr>
          <w:trHeight w:val="238"/>
        </w:trPr>
        <w:tc>
          <w:tcPr>
            <w:tcW w:w="6941" w:type="dxa"/>
            <w:hideMark/>
          </w:tcPr>
          <w:p w14:paraId="512DF743" w14:textId="77777777" w:rsidR="001D13CF" w:rsidRPr="009A67DA" w:rsidRDefault="001D13CF" w:rsidP="002B423B">
            <w:pPr>
              <w:spacing w:before="0" w:after="0" w:line="240" w:lineRule="auto"/>
              <w:jc w:val="both"/>
              <w:rPr>
                <w:rFonts w:eastAsia="Times New Roman" w:cstheme="minorHAnsi"/>
                <w:sz w:val="20"/>
                <w:szCs w:val="20"/>
              </w:rPr>
            </w:pPr>
            <w:r w:rsidRPr="009A67DA">
              <w:rPr>
                <w:rFonts w:eastAsia="Times New Roman" w:cstheme="minorHAnsi"/>
                <w:sz w:val="20"/>
                <w:szCs w:val="20"/>
              </w:rPr>
              <w:t>24.</w:t>
            </w:r>
            <w:r w:rsidRPr="009A67DA">
              <w:rPr>
                <w:rFonts w:eastAsia="Times New Roman" w:cstheme="minorHAnsi"/>
                <w:sz w:val="14"/>
                <w:szCs w:val="14"/>
              </w:rPr>
              <w:t xml:space="preserve"> </w:t>
            </w:r>
            <w:r w:rsidRPr="009A67DA">
              <w:rPr>
                <w:rFonts w:eastAsia="Times New Roman" w:cstheme="minorHAnsi"/>
                <w:sz w:val="18"/>
                <w:szCs w:val="18"/>
              </w:rPr>
              <w:t>Rechtstreekse verstrekking</w:t>
            </w:r>
          </w:p>
        </w:tc>
        <w:tc>
          <w:tcPr>
            <w:tcW w:w="425" w:type="dxa"/>
            <w:shd w:val="clear" w:color="auto" w:fill="FFFFFF" w:themeFill="background1"/>
          </w:tcPr>
          <w:p w14:paraId="6B73A5FF" w14:textId="77777777" w:rsidR="001D13CF" w:rsidRPr="009A67DA" w:rsidRDefault="001D13CF" w:rsidP="002B423B">
            <w:pPr>
              <w:spacing w:before="0" w:after="0" w:line="240" w:lineRule="auto"/>
              <w:rPr>
                <w:rFonts w:eastAsia="Times New Roman" w:cstheme="minorHAnsi"/>
                <w:sz w:val="20"/>
                <w:szCs w:val="20"/>
              </w:rPr>
            </w:pPr>
          </w:p>
        </w:tc>
        <w:tc>
          <w:tcPr>
            <w:tcW w:w="426" w:type="dxa"/>
            <w:shd w:val="clear" w:color="auto" w:fill="FFFFFF" w:themeFill="background1"/>
            <w:hideMark/>
          </w:tcPr>
          <w:p w14:paraId="4EB40D9D"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6C7B221D"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4AD8A9D2"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74F7BDB8"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5F363347" w14:textId="77777777" w:rsidR="001D13CF" w:rsidRPr="009A67DA" w:rsidRDefault="001D13CF" w:rsidP="002B423B">
            <w:pPr>
              <w:spacing w:before="0" w:after="0" w:line="240" w:lineRule="auto"/>
              <w:rPr>
                <w:rFonts w:eastAsia="Times New Roman" w:cstheme="minorHAnsi"/>
                <w:sz w:val="20"/>
                <w:szCs w:val="20"/>
              </w:rPr>
            </w:pPr>
          </w:p>
        </w:tc>
      </w:tr>
      <w:tr w:rsidR="001D13CF" w:rsidRPr="009A67DA" w14:paraId="760A1E81" w14:textId="77777777" w:rsidTr="002B423B">
        <w:trPr>
          <w:trHeight w:val="238"/>
        </w:trPr>
        <w:tc>
          <w:tcPr>
            <w:tcW w:w="6941" w:type="dxa"/>
            <w:hideMark/>
          </w:tcPr>
          <w:p w14:paraId="4489E8D4" w14:textId="77777777" w:rsidR="001D13CF" w:rsidRPr="009A67DA" w:rsidRDefault="001D13CF" w:rsidP="002B423B">
            <w:pPr>
              <w:spacing w:before="0" w:after="0" w:line="240" w:lineRule="auto"/>
              <w:jc w:val="both"/>
              <w:rPr>
                <w:rFonts w:eastAsia="Times New Roman" w:cstheme="minorHAnsi"/>
                <w:sz w:val="20"/>
                <w:szCs w:val="20"/>
              </w:rPr>
            </w:pPr>
            <w:r w:rsidRPr="009A67DA">
              <w:rPr>
                <w:rFonts w:eastAsia="Times New Roman" w:cstheme="minorHAnsi"/>
                <w:sz w:val="20"/>
                <w:szCs w:val="20"/>
              </w:rPr>
              <w:t>25.</w:t>
            </w:r>
            <w:r w:rsidRPr="009A67DA">
              <w:rPr>
                <w:rFonts w:eastAsia="Times New Roman" w:cstheme="minorHAnsi"/>
                <w:sz w:val="14"/>
                <w:szCs w:val="14"/>
              </w:rPr>
              <w:t xml:space="preserve"> </w:t>
            </w:r>
            <w:r w:rsidRPr="009A67DA">
              <w:rPr>
                <w:rFonts w:eastAsia="Times New Roman" w:cstheme="minorHAnsi"/>
                <w:sz w:val="18"/>
                <w:szCs w:val="18"/>
              </w:rPr>
              <w:t>Informatie aan de betrokkene, recht op inzage, rectificatie en verwijdering</w:t>
            </w:r>
          </w:p>
        </w:tc>
        <w:tc>
          <w:tcPr>
            <w:tcW w:w="425" w:type="dxa"/>
            <w:shd w:val="clear" w:color="auto" w:fill="FFFFFF" w:themeFill="background1"/>
          </w:tcPr>
          <w:p w14:paraId="79B5F3E4" w14:textId="77777777" w:rsidR="001D13CF" w:rsidRPr="009A67DA" w:rsidRDefault="001D13CF" w:rsidP="002B423B">
            <w:pPr>
              <w:spacing w:before="0" w:after="0" w:line="240" w:lineRule="auto"/>
              <w:rPr>
                <w:rFonts w:eastAsia="Times New Roman" w:cstheme="minorHAnsi"/>
                <w:sz w:val="20"/>
                <w:szCs w:val="20"/>
              </w:rPr>
            </w:pPr>
          </w:p>
        </w:tc>
        <w:tc>
          <w:tcPr>
            <w:tcW w:w="426" w:type="dxa"/>
            <w:shd w:val="clear" w:color="auto" w:fill="FFFFFF" w:themeFill="background1"/>
            <w:hideMark/>
          </w:tcPr>
          <w:p w14:paraId="545A5ABA"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295776CD"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1B755929"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7FEA46B1"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59A6FB78" w14:textId="77777777" w:rsidR="001D13CF" w:rsidRPr="009A67DA" w:rsidRDefault="001D13CF" w:rsidP="002B423B">
            <w:pPr>
              <w:spacing w:before="0" w:after="0" w:line="240" w:lineRule="auto"/>
              <w:rPr>
                <w:rFonts w:eastAsia="Times New Roman" w:cstheme="minorHAnsi"/>
                <w:sz w:val="20"/>
                <w:szCs w:val="20"/>
              </w:rPr>
            </w:pPr>
          </w:p>
        </w:tc>
      </w:tr>
      <w:tr w:rsidR="001D13CF" w:rsidRPr="009A67DA" w14:paraId="76845B2A" w14:textId="77777777" w:rsidTr="002B423B">
        <w:trPr>
          <w:trHeight w:val="238"/>
        </w:trPr>
        <w:tc>
          <w:tcPr>
            <w:tcW w:w="6941" w:type="dxa"/>
            <w:hideMark/>
          </w:tcPr>
          <w:p w14:paraId="7D413AFD" w14:textId="77777777" w:rsidR="001D13CF" w:rsidRPr="009A67DA" w:rsidRDefault="001D13CF" w:rsidP="002B423B">
            <w:pPr>
              <w:spacing w:before="0" w:after="0" w:line="240" w:lineRule="auto"/>
              <w:jc w:val="both"/>
              <w:rPr>
                <w:rFonts w:eastAsia="Times New Roman" w:cstheme="minorHAnsi"/>
                <w:sz w:val="20"/>
                <w:szCs w:val="20"/>
              </w:rPr>
            </w:pPr>
            <w:r w:rsidRPr="009A67DA">
              <w:rPr>
                <w:rFonts w:eastAsia="Times New Roman" w:cstheme="minorHAnsi"/>
                <w:sz w:val="20"/>
                <w:szCs w:val="20"/>
              </w:rPr>
              <w:t>26.</w:t>
            </w:r>
            <w:r w:rsidRPr="009A67DA">
              <w:rPr>
                <w:rFonts w:eastAsia="Times New Roman" w:cstheme="minorHAnsi"/>
                <w:sz w:val="14"/>
                <w:szCs w:val="14"/>
              </w:rPr>
              <w:t xml:space="preserve"> </w:t>
            </w:r>
            <w:r w:rsidRPr="009A67DA">
              <w:rPr>
                <w:rFonts w:eastAsia="Times New Roman" w:cstheme="minorHAnsi"/>
                <w:sz w:val="18"/>
                <w:szCs w:val="18"/>
              </w:rPr>
              <w:t>Register</w:t>
            </w:r>
          </w:p>
        </w:tc>
        <w:tc>
          <w:tcPr>
            <w:tcW w:w="425" w:type="dxa"/>
            <w:shd w:val="clear" w:color="auto" w:fill="FFFFFF" w:themeFill="background1"/>
          </w:tcPr>
          <w:p w14:paraId="4A80ED20" w14:textId="77777777" w:rsidR="001D13CF" w:rsidRPr="009A67DA" w:rsidRDefault="001D13CF" w:rsidP="002B423B">
            <w:pPr>
              <w:spacing w:before="0" w:after="0" w:line="240" w:lineRule="auto"/>
              <w:rPr>
                <w:rFonts w:eastAsia="Times New Roman" w:cstheme="minorHAnsi"/>
                <w:sz w:val="20"/>
                <w:szCs w:val="20"/>
              </w:rPr>
            </w:pPr>
          </w:p>
        </w:tc>
        <w:tc>
          <w:tcPr>
            <w:tcW w:w="426" w:type="dxa"/>
            <w:shd w:val="clear" w:color="auto" w:fill="FFFFFF" w:themeFill="background1"/>
            <w:hideMark/>
          </w:tcPr>
          <w:p w14:paraId="4F15D026"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12DF0E62"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12379182"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78D5DBC6"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3F5D39EF" w14:textId="77777777" w:rsidR="001D13CF" w:rsidRPr="009A67DA" w:rsidRDefault="001D13CF" w:rsidP="002B423B">
            <w:pPr>
              <w:spacing w:before="0" w:after="0" w:line="240" w:lineRule="auto"/>
              <w:rPr>
                <w:rFonts w:eastAsia="Times New Roman" w:cstheme="minorHAnsi"/>
                <w:sz w:val="20"/>
                <w:szCs w:val="20"/>
              </w:rPr>
            </w:pPr>
          </w:p>
        </w:tc>
      </w:tr>
      <w:tr w:rsidR="001D13CF" w:rsidRPr="009A67DA" w14:paraId="4DC1B184" w14:textId="77777777" w:rsidTr="002B423B">
        <w:trPr>
          <w:trHeight w:val="238"/>
        </w:trPr>
        <w:tc>
          <w:tcPr>
            <w:tcW w:w="6941" w:type="dxa"/>
            <w:hideMark/>
          </w:tcPr>
          <w:p w14:paraId="4EAA5630" w14:textId="77777777" w:rsidR="001D13CF" w:rsidRPr="009A67DA" w:rsidRDefault="001D13CF" w:rsidP="002B423B">
            <w:pPr>
              <w:spacing w:before="0" w:after="0" w:line="240" w:lineRule="auto"/>
              <w:jc w:val="both"/>
              <w:rPr>
                <w:rFonts w:eastAsia="Times New Roman" w:cstheme="minorHAnsi"/>
                <w:sz w:val="20"/>
                <w:szCs w:val="20"/>
              </w:rPr>
            </w:pPr>
            <w:r w:rsidRPr="009A67DA">
              <w:rPr>
                <w:rFonts w:eastAsia="Times New Roman" w:cstheme="minorHAnsi"/>
                <w:sz w:val="20"/>
                <w:szCs w:val="20"/>
              </w:rPr>
              <w:t>27.</w:t>
            </w:r>
            <w:r w:rsidRPr="009A67DA">
              <w:rPr>
                <w:rFonts w:eastAsia="Times New Roman" w:cstheme="minorHAnsi"/>
                <w:sz w:val="14"/>
                <w:szCs w:val="14"/>
              </w:rPr>
              <w:t xml:space="preserve"> </w:t>
            </w:r>
            <w:r w:rsidRPr="009A67DA">
              <w:rPr>
                <w:rFonts w:eastAsia="Times New Roman" w:cstheme="minorHAnsi"/>
                <w:sz w:val="18"/>
                <w:szCs w:val="18"/>
              </w:rPr>
              <w:t>Documentatie</w:t>
            </w:r>
          </w:p>
        </w:tc>
        <w:tc>
          <w:tcPr>
            <w:tcW w:w="425" w:type="dxa"/>
            <w:shd w:val="clear" w:color="auto" w:fill="FFFFFF" w:themeFill="background1"/>
          </w:tcPr>
          <w:p w14:paraId="77B95A0F" w14:textId="77777777" w:rsidR="001D13CF" w:rsidRPr="009A67DA" w:rsidRDefault="001D13CF" w:rsidP="002B423B">
            <w:pPr>
              <w:spacing w:before="0" w:after="0" w:line="240" w:lineRule="auto"/>
              <w:rPr>
                <w:rFonts w:eastAsia="Times New Roman" w:cstheme="minorHAnsi"/>
                <w:sz w:val="20"/>
                <w:szCs w:val="20"/>
              </w:rPr>
            </w:pPr>
          </w:p>
        </w:tc>
        <w:tc>
          <w:tcPr>
            <w:tcW w:w="426" w:type="dxa"/>
            <w:shd w:val="clear" w:color="auto" w:fill="FFFFFF" w:themeFill="background1"/>
            <w:hideMark/>
          </w:tcPr>
          <w:p w14:paraId="1CC0DD80"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2DFE2848"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0A5C0F27"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08BDF91A"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7B0A1B2E" w14:textId="77777777" w:rsidR="001D13CF" w:rsidRPr="009A67DA" w:rsidRDefault="001D13CF" w:rsidP="002B423B">
            <w:pPr>
              <w:spacing w:before="0" w:after="0" w:line="240" w:lineRule="auto"/>
              <w:rPr>
                <w:rFonts w:eastAsia="Times New Roman" w:cstheme="minorHAnsi"/>
                <w:sz w:val="20"/>
                <w:szCs w:val="20"/>
              </w:rPr>
            </w:pPr>
          </w:p>
        </w:tc>
      </w:tr>
      <w:tr w:rsidR="001D13CF" w:rsidRPr="009A67DA" w14:paraId="66774E0E" w14:textId="77777777" w:rsidTr="002B423B">
        <w:trPr>
          <w:trHeight w:val="238"/>
        </w:trPr>
        <w:tc>
          <w:tcPr>
            <w:tcW w:w="6941" w:type="dxa"/>
            <w:hideMark/>
          </w:tcPr>
          <w:p w14:paraId="1AC3EDE5" w14:textId="77777777" w:rsidR="001D13CF" w:rsidRPr="009A67DA" w:rsidRDefault="001D13CF" w:rsidP="002B423B">
            <w:pPr>
              <w:spacing w:before="0" w:after="0" w:line="240" w:lineRule="auto"/>
              <w:jc w:val="both"/>
              <w:rPr>
                <w:rFonts w:eastAsia="Times New Roman" w:cstheme="minorHAnsi"/>
                <w:sz w:val="20"/>
                <w:szCs w:val="20"/>
              </w:rPr>
            </w:pPr>
            <w:r w:rsidRPr="009A67DA">
              <w:rPr>
                <w:rFonts w:eastAsia="Times New Roman" w:cstheme="minorHAnsi"/>
                <w:sz w:val="20"/>
                <w:szCs w:val="20"/>
              </w:rPr>
              <w:t>28.</w:t>
            </w:r>
            <w:r w:rsidRPr="009A67DA">
              <w:rPr>
                <w:rFonts w:eastAsia="Times New Roman" w:cstheme="minorHAnsi"/>
                <w:sz w:val="14"/>
                <w:szCs w:val="14"/>
              </w:rPr>
              <w:t xml:space="preserve"> </w:t>
            </w:r>
            <w:r w:rsidRPr="009A67DA">
              <w:rPr>
                <w:rFonts w:eastAsia="Times New Roman" w:cstheme="minorHAnsi"/>
                <w:sz w:val="18"/>
                <w:szCs w:val="18"/>
              </w:rPr>
              <w:t>Logging</w:t>
            </w:r>
          </w:p>
        </w:tc>
        <w:tc>
          <w:tcPr>
            <w:tcW w:w="425" w:type="dxa"/>
            <w:shd w:val="clear" w:color="auto" w:fill="FFFFFF" w:themeFill="background1"/>
          </w:tcPr>
          <w:p w14:paraId="698A34F8" w14:textId="77777777" w:rsidR="001D13CF" w:rsidRPr="009A67DA" w:rsidRDefault="001D13CF" w:rsidP="002B423B">
            <w:pPr>
              <w:spacing w:before="0" w:after="0" w:line="240" w:lineRule="auto"/>
              <w:rPr>
                <w:rFonts w:eastAsia="Times New Roman" w:cstheme="minorHAnsi"/>
                <w:sz w:val="20"/>
                <w:szCs w:val="20"/>
              </w:rPr>
            </w:pPr>
          </w:p>
        </w:tc>
        <w:tc>
          <w:tcPr>
            <w:tcW w:w="426" w:type="dxa"/>
            <w:shd w:val="clear" w:color="auto" w:fill="FFFFFF" w:themeFill="background1"/>
            <w:hideMark/>
          </w:tcPr>
          <w:p w14:paraId="761EF292"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1C4CBB22"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46B3D700"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7C4BF80F"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09784838" w14:textId="77777777" w:rsidR="001D13CF" w:rsidRPr="009A67DA" w:rsidRDefault="001D13CF" w:rsidP="002B423B">
            <w:pPr>
              <w:spacing w:before="0" w:after="0" w:line="240" w:lineRule="auto"/>
              <w:rPr>
                <w:rFonts w:eastAsia="Times New Roman" w:cstheme="minorHAnsi"/>
                <w:sz w:val="20"/>
                <w:szCs w:val="20"/>
              </w:rPr>
            </w:pPr>
          </w:p>
        </w:tc>
      </w:tr>
      <w:tr w:rsidR="001D13CF" w:rsidRPr="009A67DA" w14:paraId="2FD7A53C" w14:textId="77777777" w:rsidTr="002B423B">
        <w:trPr>
          <w:trHeight w:val="238"/>
        </w:trPr>
        <w:tc>
          <w:tcPr>
            <w:tcW w:w="6941" w:type="dxa"/>
            <w:hideMark/>
          </w:tcPr>
          <w:p w14:paraId="09FA5465" w14:textId="77777777" w:rsidR="001D13CF" w:rsidRPr="009A67DA" w:rsidRDefault="001D13CF" w:rsidP="002B423B">
            <w:pPr>
              <w:spacing w:before="0" w:after="0" w:line="240" w:lineRule="auto"/>
              <w:jc w:val="both"/>
              <w:rPr>
                <w:rFonts w:eastAsia="Times New Roman" w:cstheme="minorHAnsi"/>
                <w:sz w:val="20"/>
                <w:szCs w:val="20"/>
              </w:rPr>
            </w:pPr>
            <w:r w:rsidRPr="009A67DA">
              <w:rPr>
                <w:rFonts w:eastAsia="Times New Roman" w:cstheme="minorHAnsi"/>
                <w:sz w:val="20"/>
                <w:szCs w:val="20"/>
              </w:rPr>
              <w:t>29.</w:t>
            </w:r>
            <w:r w:rsidRPr="009A67DA">
              <w:rPr>
                <w:rFonts w:eastAsia="Times New Roman" w:cstheme="minorHAnsi"/>
                <w:sz w:val="14"/>
                <w:szCs w:val="14"/>
              </w:rPr>
              <w:t xml:space="preserve"> </w:t>
            </w:r>
            <w:r w:rsidRPr="009A67DA">
              <w:rPr>
                <w:rFonts w:eastAsia="Times New Roman" w:cstheme="minorHAnsi"/>
                <w:sz w:val="18"/>
                <w:szCs w:val="18"/>
              </w:rPr>
              <w:t>Audits</w:t>
            </w:r>
          </w:p>
        </w:tc>
        <w:tc>
          <w:tcPr>
            <w:tcW w:w="425" w:type="dxa"/>
            <w:shd w:val="clear" w:color="auto" w:fill="FFFFFF" w:themeFill="background1"/>
          </w:tcPr>
          <w:p w14:paraId="638449FB" w14:textId="77777777" w:rsidR="001D13CF" w:rsidRPr="009A67DA" w:rsidRDefault="001D13CF" w:rsidP="002B423B">
            <w:pPr>
              <w:spacing w:before="0" w:after="0" w:line="240" w:lineRule="auto"/>
              <w:rPr>
                <w:rFonts w:eastAsia="Times New Roman" w:cstheme="minorHAnsi"/>
                <w:sz w:val="20"/>
                <w:szCs w:val="20"/>
              </w:rPr>
            </w:pPr>
          </w:p>
        </w:tc>
        <w:tc>
          <w:tcPr>
            <w:tcW w:w="426" w:type="dxa"/>
            <w:shd w:val="clear" w:color="auto" w:fill="FFFFFF" w:themeFill="background1"/>
            <w:hideMark/>
          </w:tcPr>
          <w:p w14:paraId="6517113A"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40FCBF41"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3B41EAA5"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6AD38119"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4F0C8F05" w14:textId="77777777" w:rsidR="001D13CF" w:rsidRPr="009A67DA" w:rsidRDefault="001D13CF" w:rsidP="002B423B">
            <w:pPr>
              <w:spacing w:before="0" w:after="0" w:line="240" w:lineRule="auto"/>
              <w:rPr>
                <w:rFonts w:eastAsia="Times New Roman" w:cstheme="minorHAnsi"/>
                <w:sz w:val="20"/>
                <w:szCs w:val="20"/>
              </w:rPr>
            </w:pPr>
          </w:p>
        </w:tc>
      </w:tr>
      <w:tr w:rsidR="001D13CF" w:rsidRPr="009A67DA" w14:paraId="211CAAAD" w14:textId="77777777" w:rsidTr="002B423B">
        <w:trPr>
          <w:trHeight w:val="238"/>
        </w:trPr>
        <w:tc>
          <w:tcPr>
            <w:tcW w:w="6941" w:type="dxa"/>
            <w:hideMark/>
          </w:tcPr>
          <w:p w14:paraId="7EEAB048" w14:textId="77777777" w:rsidR="001D13CF" w:rsidRPr="009A67DA" w:rsidRDefault="001D13CF" w:rsidP="002B423B">
            <w:pPr>
              <w:spacing w:before="0" w:after="0" w:line="240" w:lineRule="auto"/>
              <w:jc w:val="both"/>
              <w:rPr>
                <w:rFonts w:eastAsia="Times New Roman" w:cstheme="minorHAnsi"/>
                <w:sz w:val="20"/>
                <w:szCs w:val="20"/>
              </w:rPr>
            </w:pPr>
            <w:r w:rsidRPr="009A67DA">
              <w:rPr>
                <w:rFonts w:eastAsia="Times New Roman" w:cstheme="minorHAnsi"/>
                <w:sz w:val="20"/>
                <w:szCs w:val="20"/>
              </w:rPr>
              <w:t>30.</w:t>
            </w:r>
            <w:r w:rsidRPr="009A67DA">
              <w:rPr>
                <w:rFonts w:eastAsia="Times New Roman" w:cstheme="minorHAnsi"/>
                <w:sz w:val="14"/>
                <w:szCs w:val="14"/>
              </w:rPr>
              <w:t xml:space="preserve"> </w:t>
            </w:r>
            <w:r w:rsidRPr="009A67DA">
              <w:rPr>
                <w:rFonts w:eastAsia="Times New Roman" w:cstheme="minorHAnsi"/>
                <w:sz w:val="18"/>
                <w:szCs w:val="18"/>
              </w:rPr>
              <w:t>Melding datalekken</w:t>
            </w:r>
          </w:p>
        </w:tc>
        <w:tc>
          <w:tcPr>
            <w:tcW w:w="425" w:type="dxa"/>
            <w:shd w:val="clear" w:color="auto" w:fill="FFFFFF" w:themeFill="background1"/>
            <w:hideMark/>
          </w:tcPr>
          <w:p w14:paraId="0C79B0EC" w14:textId="77777777" w:rsidR="001D13CF" w:rsidRPr="009A67DA" w:rsidRDefault="001D13CF" w:rsidP="002B423B">
            <w:pPr>
              <w:spacing w:before="0" w:after="0" w:line="240" w:lineRule="auto"/>
              <w:rPr>
                <w:rFonts w:eastAsia="Times New Roman" w:cstheme="minorHAnsi"/>
                <w:sz w:val="20"/>
                <w:szCs w:val="20"/>
              </w:rPr>
            </w:pPr>
          </w:p>
        </w:tc>
        <w:tc>
          <w:tcPr>
            <w:tcW w:w="426" w:type="dxa"/>
            <w:shd w:val="clear" w:color="auto" w:fill="FFFFFF" w:themeFill="background1"/>
            <w:hideMark/>
          </w:tcPr>
          <w:p w14:paraId="3384FD77"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0FFC8CC2"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66B0AFBD"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2352C785"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39BCF556" w14:textId="77777777" w:rsidR="001D13CF" w:rsidRPr="009A67DA" w:rsidRDefault="001D13CF" w:rsidP="002B423B">
            <w:pPr>
              <w:spacing w:before="0" w:after="0" w:line="240" w:lineRule="auto"/>
              <w:rPr>
                <w:rFonts w:eastAsia="Times New Roman" w:cstheme="minorHAnsi"/>
                <w:sz w:val="20"/>
                <w:szCs w:val="20"/>
              </w:rPr>
            </w:pPr>
          </w:p>
        </w:tc>
      </w:tr>
      <w:tr w:rsidR="001D13CF" w:rsidRPr="009A67DA" w14:paraId="7BD089FE" w14:textId="77777777" w:rsidTr="002B423B">
        <w:trPr>
          <w:trHeight w:val="238"/>
        </w:trPr>
        <w:tc>
          <w:tcPr>
            <w:tcW w:w="6941" w:type="dxa"/>
            <w:hideMark/>
          </w:tcPr>
          <w:p w14:paraId="63CC7ECB" w14:textId="77777777" w:rsidR="001D13CF" w:rsidRPr="009A67DA" w:rsidRDefault="001D13CF" w:rsidP="002B423B">
            <w:pPr>
              <w:spacing w:before="0" w:after="0" w:line="240" w:lineRule="auto"/>
              <w:jc w:val="both"/>
              <w:rPr>
                <w:rFonts w:eastAsia="Times New Roman" w:cstheme="minorHAnsi"/>
                <w:sz w:val="20"/>
                <w:szCs w:val="20"/>
              </w:rPr>
            </w:pPr>
            <w:r w:rsidRPr="009A67DA">
              <w:rPr>
                <w:rFonts w:eastAsia="Times New Roman" w:cstheme="minorHAnsi"/>
                <w:sz w:val="20"/>
                <w:szCs w:val="20"/>
              </w:rPr>
              <w:lastRenderedPageBreak/>
              <w:t>31.</w:t>
            </w:r>
            <w:r w:rsidRPr="009A67DA">
              <w:rPr>
                <w:rFonts w:eastAsia="Times New Roman" w:cstheme="minorHAnsi"/>
                <w:sz w:val="14"/>
                <w:szCs w:val="14"/>
              </w:rPr>
              <w:t xml:space="preserve"> </w:t>
            </w:r>
            <w:r w:rsidRPr="009A67DA">
              <w:rPr>
                <w:rFonts w:eastAsia="Times New Roman" w:cstheme="minorHAnsi"/>
                <w:sz w:val="18"/>
                <w:szCs w:val="18"/>
              </w:rPr>
              <w:t>Functionaris voor gegevensbescherming</w:t>
            </w:r>
          </w:p>
        </w:tc>
        <w:tc>
          <w:tcPr>
            <w:tcW w:w="425" w:type="dxa"/>
            <w:shd w:val="clear" w:color="auto" w:fill="FFFFFF" w:themeFill="background1"/>
            <w:hideMark/>
          </w:tcPr>
          <w:p w14:paraId="37292AAE" w14:textId="77777777" w:rsidR="001D13CF" w:rsidRPr="009A67DA" w:rsidRDefault="001D13CF" w:rsidP="002B423B">
            <w:pPr>
              <w:spacing w:before="0" w:after="0" w:line="240" w:lineRule="auto"/>
              <w:rPr>
                <w:rFonts w:eastAsia="Times New Roman" w:cstheme="minorHAnsi"/>
                <w:sz w:val="20"/>
                <w:szCs w:val="20"/>
              </w:rPr>
            </w:pPr>
          </w:p>
        </w:tc>
        <w:tc>
          <w:tcPr>
            <w:tcW w:w="426" w:type="dxa"/>
            <w:shd w:val="clear" w:color="auto" w:fill="FFFFFF" w:themeFill="background1"/>
            <w:hideMark/>
          </w:tcPr>
          <w:p w14:paraId="4157357E"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49AC0C46"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685FA9AD"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38FD404B"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FFFF" w:themeFill="background1"/>
          </w:tcPr>
          <w:p w14:paraId="66984D0B" w14:textId="77777777" w:rsidR="001D13CF" w:rsidRPr="009A67DA" w:rsidRDefault="001D13CF" w:rsidP="002B423B">
            <w:pPr>
              <w:spacing w:before="0" w:after="0" w:line="240" w:lineRule="auto"/>
              <w:rPr>
                <w:rFonts w:eastAsia="Times New Roman" w:cstheme="minorHAnsi"/>
                <w:sz w:val="20"/>
                <w:szCs w:val="20"/>
              </w:rPr>
            </w:pPr>
          </w:p>
        </w:tc>
      </w:tr>
    </w:tbl>
    <w:p w14:paraId="2D0EB251" w14:textId="77777777" w:rsidR="001D13CF" w:rsidRDefault="001D13CF" w:rsidP="009F33F9">
      <w:pPr>
        <w:spacing w:before="0" w:after="0" w:line="240" w:lineRule="auto"/>
        <w:rPr>
          <w:rFonts w:cstheme="minorHAnsi"/>
        </w:rPr>
      </w:pPr>
    </w:p>
    <w:p w14:paraId="588699AD" w14:textId="77777777" w:rsidR="001D13CF" w:rsidRDefault="001D13CF" w:rsidP="009F33F9">
      <w:pPr>
        <w:spacing w:before="0" w:after="0" w:line="240" w:lineRule="auto"/>
        <w:rPr>
          <w:rFonts w:cstheme="minorHAnsi"/>
        </w:rPr>
      </w:pPr>
    </w:p>
    <w:tbl>
      <w:tblPr>
        <w:tblW w:w="9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941"/>
        <w:gridCol w:w="425"/>
        <w:gridCol w:w="426"/>
        <w:gridCol w:w="425"/>
        <w:gridCol w:w="425"/>
        <w:gridCol w:w="425"/>
        <w:gridCol w:w="425"/>
      </w:tblGrid>
      <w:tr w:rsidR="001D13CF" w:rsidRPr="009A67DA" w14:paraId="429AC1C9" w14:textId="77777777" w:rsidTr="008B785A">
        <w:trPr>
          <w:trHeight w:val="409"/>
          <w:tblHeader/>
        </w:trPr>
        <w:tc>
          <w:tcPr>
            <w:tcW w:w="6941" w:type="dxa"/>
            <w:shd w:val="clear" w:color="auto" w:fill="943634" w:themeFill="accent2" w:themeFillShade="BF"/>
          </w:tcPr>
          <w:p w14:paraId="003BCD73" w14:textId="77777777" w:rsidR="001D13CF" w:rsidRPr="009A67DA" w:rsidRDefault="001D13CF" w:rsidP="002B423B">
            <w:pPr>
              <w:spacing w:before="0" w:after="0" w:line="240" w:lineRule="auto"/>
              <w:jc w:val="center"/>
              <w:rPr>
                <w:rFonts w:cstheme="minorHAnsi"/>
                <w:b/>
                <w:bCs/>
                <w:color w:val="FFFFFF" w:themeColor="background1"/>
                <w:sz w:val="18"/>
                <w:szCs w:val="18"/>
              </w:rPr>
            </w:pPr>
            <w:r w:rsidRPr="009A67DA">
              <w:rPr>
                <w:rFonts w:cstheme="minorHAnsi"/>
                <w:b/>
                <w:bCs/>
                <w:color w:val="FFFFFF" w:themeColor="background1"/>
                <w:sz w:val="18"/>
                <w:szCs w:val="18"/>
              </w:rPr>
              <w:t>Technische en organisatorische maatregelen</w:t>
            </w:r>
          </w:p>
          <w:p w14:paraId="11457046" w14:textId="77777777" w:rsidR="001D13CF" w:rsidRPr="009A67DA" w:rsidRDefault="001D13CF" w:rsidP="002B423B">
            <w:pPr>
              <w:spacing w:before="0" w:after="0" w:line="240" w:lineRule="auto"/>
              <w:jc w:val="center"/>
              <w:rPr>
                <w:rFonts w:eastAsia="Times New Roman" w:cstheme="minorHAnsi"/>
                <w:b/>
                <w:bCs/>
                <w:color w:val="FFFFFF"/>
                <w:sz w:val="18"/>
                <w:szCs w:val="18"/>
              </w:rPr>
            </w:pPr>
            <w:r w:rsidRPr="009A67DA">
              <w:rPr>
                <w:rFonts w:cstheme="minorHAnsi"/>
                <w:b/>
                <w:bCs/>
                <w:color w:val="FFFFFF" w:themeColor="background1"/>
                <w:sz w:val="18"/>
                <w:szCs w:val="18"/>
              </w:rPr>
              <w:t xml:space="preserve">Informatiesysteem: </w:t>
            </w:r>
            <w:r w:rsidRPr="009A67DA">
              <w:rPr>
                <w:rFonts w:cstheme="minorHAnsi"/>
                <w:b/>
                <w:bCs/>
                <w:color w:val="FFFFFF" w:themeColor="background1"/>
                <w:sz w:val="18"/>
                <w:szCs w:val="18"/>
                <w:highlight w:val="yellow"/>
              </w:rPr>
              <w:t>…</w:t>
            </w:r>
          </w:p>
        </w:tc>
        <w:tc>
          <w:tcPr>
            <w:tcW w:w="1276" w:type="dxa"/>
            <w:gridSpan w:val="3"/>
            <w:shd w:val="clear" w:color="auto" w:fill="943634" w:themeFill="accent2" w:themeFillShade="BF"/>
          </w:tcPr>
          <w:p w14:paraId="2FF0E973" w14:textId="77777777" w:rsidR="001D13CF" w:rsidRPr="009A67DA" w:rsidRDefault="001D13CF" w:rsidP="002B423B">
            <w:pPr>
              <w:spacing w:before="0" w:after="0" w:line="240" w:lineRule="auto"/>
              <w:jc w:val="both"/>
              <w:rPr>
                <w:rFonts w:cstheme="minorHAnsi"/>
                <w:b/>
                <w:bCs/>
                <w:color w:val="FFFFFF" w:themeColor="background1"/>
                <w:sz w:val="16"/>
                <w:szCs w:val="16"/>
              </w:rPr>
            </w:pPr>
            <w:r w:rsidRPr="009A67DA">
              <w:rPr>
                <w:rFonts w:cstheme="minorHAnsi"/>
                <w:b/>
                <w:bCs/>
                <w:color w:val="FFFFFF" w:themeColor="background1"/>
                <w:sz w:val="16"/>
                <w:szCs w:val="16"/>
              </w:rPr>
              <w:t>Externe audit</w:t>
            </w:r>
          </w:p>
        </w:tc>
        <w:tc>
          <w:tcPr>
            <w:tcW w:w="1275" w:type="dxa"/>
            <w:gridSpan w:val="3"/>
            <w:shd w:val="clear" w:color="auto" w:fill="943634" w:themeFill="accent2" w:themeFillShade="BF"/>
          </w:tcPr>
          <w:p w14:paraId="4838B594" w14:textId="77777777" w:rsidR="001D13CF" w:rsidRPr="009A67DA" w:rsidRDefault="001D13CF" w:rsidP="002B423B">
            <w:pPr>
              <w:spacing w:before="0" w:after="0" w:line="240" w:lineRule="auto"/>
              <w:jc w:val="both"/>
              <w:rPr>
                <w:rFonts w:cstheme="minorHAnsi"/>
                <w:b/>
                <w:bCs/>
                <w:color w:val="FFFFFF" w:themeColor="background1"/>
                <w:sz w:val="16"/>
                <w:szCs w:val="16"/>
              </w:rPr>
            </w:pPr>
            <w:r w:rsidRPr="009A67DA">
              <w:rPr>
                <w:rFonts w:cstheme="minorHAnsi"/>
                <w:b/>
                <w:bCs/>
                <w:color w:val="FFFFFF" w:themeColor="background1"/>
                <w:sz w:val="16"/>
                <w:szCs w:val="16"/>
              </w:rPr>
              <w:t>Hercontrole</w:t>
            </w:r>
          </w:p>
        </w:tc>
      </w:tr>
      <w:tr w:rsidR="001D13CF" w:rsidRPr="009A67DA" w14:paraId="029879BF" w14:textId="77777777" w:rsidTr="008B785A">
        <w:trPr>
          <w:cantSplit/>
          <w:trHeight w:val="1134"/>
          <w:tblHeader/>
        </w:trPr>
        <w:tc>
          <w:tcPr>
            <w:tcW w:w="6941" w:type="dxa"/>
            <w:shd w:val="clear" w:color="auto" w:fill="943634" w:themeFill="accent2" w:themeFillShade="BF"/>
            <w:hideMark/>
          </w:tcPr>
          <w:p w14:paraId="46091FC0" w14:textId="77777777" w:rsidR="001D13CF" w:rsidRPr="009A67DA" w:rsidRDefault="001D13CF" w:rsidP="002B423B">
            <w:pPr>
              <w:spacing w:before="0" w:after="0" w:line="240" w:lineRule="auto"/>
              <w:jc w:val="center"/>
              <w:rPr>
                <w:rFonts w:eastAsia="Times New Roman" w:cstheme="minorHAnsi"/>
                <w:b/>
                <w:bCs/>
                <w:color w:val="FFFFFF"/>
                <w:sz w:val="18"/>
                <w:szCs w:val="18"/>
              </w:rPr>
            </w:pPr>
            <w:r w:rsidRPr="009A67DA">
              <w:rPr>
                <w:rFonts w:eastAsia="Times New Roman" w:cstheme="minorHAnsi"/>
                <w:b/>
                <w:bCs/>
                <w:color w:val="FFFFFF"/>
                <w:sz w:val="18"/>
                <w:szCs w:val="18"/>
              </w:rPr>
              <w:t>Onderwerpen</w:t>
            </w:r>
          </w:p>
          <w:p w14:paraId="6713D985" w14:textId="77777777" w:rsidR="001D13CF" w:rsidRPr="009A67DA" w:rsidRDefault="001D13CF" w:rsidP="002B423B">
            <w:pPr>
              <w:tabs>
                <w:tab w:val="left" w:pos="5208"/>
              </w:tabs>
              <w:rPr>
                <w:rFonts w:eastAsia="Times New Roman" w:cstheme="minorHAnsi"/>
                <w:b/>
                <w:bCs/>
                <w:color w:val="FFFFFF"/>
                <w:sz w:val="18"/>
                <w:szCs w:val="18"/>
              </w:rPr>
            </w:pPr>
            <w:r w:rsidRPr="009A67DA">
              <w:rPr>
                <w:rFonts w:eastAsia="Times New Roman" w:cstheme="minorHAnsi"/>
                <w:b/>
                <w:bCs/>
                <w:color w:val="FFFFFF"/>
                <w:sz w:val="18"/>
                <w:szCs w:val="18"/>
              </w:rPr>
              <w:tab/>
            </w:r>
          </w:p>
          <w:p w14:paraId="7F8CBC2C" w14:textId="77777777" w:rsidR="001D13CF" w:rsidRPr="009A67DA" w:rsidRDefault="001D13CF" w:rsidP="002B423B">
            <w:pPr>
              <w:rPr>
                <w:rFonts w:eastAsia="Times New Roman" w:cstheme="minorHAnsi"/>
                <w:sz w:val="18"/>
                <w:szCs w:val="18"/>
              </w:rPr>
            </w:pPr>
          </w:p>
        </w:tc>
        <w:tc>
          <w:tcPr>
            <w:tcW w:w="425" w:type="dxa"/>
            <w:shd w:val="clear" w:color="auto" w:fill="943634" w:themeFill="accent2" w:themeFillShade="BF"/>
            <w:textDirection w:val="btLr"/>
            <w:hideMark/>
          </w:tcPr>
          <w:p w14:paraId="551BE3A9" w14:textId="77777777" w:rsidR="001D13CF" w:rsidRPr="009A67DA" w:rsidRDefault="001D13CF" w:rsidP="002B423B">
            <w:pPr>
              <w:spacing w:before="0" w:after="0" w:line="240" w:lineRule="auto"/>
              <w:ind w:left="113" w:right="113"/>
              <w:jc w:val="both"/>
              <w:rPr>
                <w:rFonts w:cstheme="minorHAnsi"/>
                <w:b/>
                <w:bCs/>
                <w:color w:val="FFFFFF" w:themeColor="background1"/>
                <w:sz w:val="16"/>
                <w:szCs w:val="16"/>
              </w:rPr>
            </w:pPr>
            <w:r w:rsidRPr="009A67DA">
              <w:rPr>
                <w:rFonts w:cstheme="minorHAnsi"/>
                <w:b/>
                <w:bCs/>
                <w:color w:val="FFFFFF" w:themeColor="background1"/>
                <w:sz w:val="16"/>
                <w:szCs w:val="16"/>
              </w:rPr>
              <w:t>Opzet</w:t>
            </w:r>
          </w:p>
        </w:tc>
        <w:tc>
          <w:tcPr>
            <w:tcW w:w="426" w:type="dxa"/>
            <w:shd w:val="clear" w:color="auto" w:fill="943634" w:themeFill="accent2" w:themeFillShade="BF"/>
            <w:textDirection w:val="btLr"/>
            <w:hideMark/>
          </w:tcPr>
          <w:p w14:paraId="29F9B804" w14:textId="77777777" w:rsidR="001D13CF" w:rsidRPr="009A67DA" w:rsidRDefault="001D13CF" w:rsidP="002B423B">
            <w:pPr>
              <w:spacing w:before="0" w:after="0" w:line="240" w:lineRule="auto"/>
              <w:ind w:left="113" w:right="113"/>
              <w:jc w:val="both"/>
              <w:rPr>
                <w:rFonts w:cstheme="minorHAnsi"/>
                <w:b/>
                <w:bCs/>
                <w:color w:val="FFFFFF" w:themeColor="background1"/>
                <w:sz w:val="16"/>
                <w:szCs w:val="16"/>
              </w:rPr>
            </w:pPr>
            <w:r w:rsidRPr="009A67DA">
              <w:rPr>
                <w:rFonts w:cstheme="minorHAnsi"/>
                <w:b/>
                <w:bCs/>
                <w:color w:val="FFFFFF" w:themeColor="background1"/>
                <w:sz w:val="16"/>
                <w:szCs w:val="16"/>
              </w:rPr>
              <w:t>Bestaan</w:t>
            </w:r>
          </w:p>
        </w:tc>
        <w:tc>
          <w:tcPr>
            <w:tcW w:w="425" w:type="dxa"/>
            <w:shd w:val="clear" w:color="auto" w:fill="943634" w:themeFill="accent2" w:themeFillShade="BF"/>
            <w:textDirection w:val="btLr"/>
          </w:tcPr>
          <w:p w14:paraId="6C154153" w14:textId="77777777" w:rsidR="001D13CF" w:rsidRPr="009A67DA" w:rsidRDefault="001D13CF" w:rsidP="002B423B">
            <w:pPr>
              <w:spacing w:before="0" w:after="0" w:line="240" w:lineRule="auto"/>
              <w:ind w:left="113" w:right="113"/>
              <w:jc w:val="both"/>
              <w:rPr>
                <w:rFonts w:cstheme="minorHAnsi"/>
                <w:b/>
                <w:bCs/>
                <w:color w:val="FFFFFF" w:themeColor="background1"/>
                <w:sz w:val="16"/>
                <w:szCs w:val="16"/>
              </w:rPr>
            </w:pPr>
            <w:r w:rsidRPr="009A67DA">
              <w:rPr>
                <w:rFonts w:cstheme="minorHAnsi"/>
                <w:b/>
                <w:bCs/>
                <w:color w:val="FFFFFF" w:themeColor="background1"/>
                <w:sz w:val="16"/>
                <w:szCs w:val="16"/>
              </w:rPr>
              <w:t>Werking</w:t>
            </w:r>
          </w:p>
        </w:tc>
        <w:tc>
          <w:tcPr>
            <w:tcW w:w="425" w:type="dxa"/>
            <w:shd w:val="clear" w:color="auto" w:fill="943634" w:themeFill="accent2" w:themeFillShade="BF"/>
            <w:textDirection w:val="btLr"/>
          </w:tcPr>
          <w:p w14:paraId="0677FF1F" w14:textId="77777777" w:rsidR="001D13CF" w:rsidRPr="009A67DA" w:rsidRDefault="001D13CF" w:rsidP="002B423B">
            <w:pPr>
              <w:spacing w:before="0" w:after="0" w:line="240" w:lineRule="auto"/>
              <w:ind w:left="113" w:right="113"/>
              <w:jc w:val="both"/>
              <w:rPr>
                <w:rFonts w:cstheme="minorHAnsi"/>
                <w:b/>
                <w:bCs/>
                <w:color w:val="FFFFFF" w:themeColor="background1"/>
                <w:sz w:val="16"/>
                <w:szCs w:val="16"/>
              </w:rPr>
            </w:pPr>
            <w:r w:rsidRPr="009A67DA">
              <w:rPr>
                <w:rFonts w:cstheme="minorHAnsi"/>
                <w:b/>
                <w:bCs/>
                <w:color w:val="FFFFFF" w:themeColor="background1"/>
                <w:sz w:val="16"/>
                <w:szCs w:val="16"/>
              </w:rPr>
              <w:t>Opzet</w:t>
            </w:r>
          </w:p>
        </w:tc>
        <w:tc>
          <w:tcPr>
            <w:tcW w:w="425" w:type="dxa"/>
            <w:shd w:val="clear" w:color="auto" w:fill="943634" w:themeFill="accent2" w:themeFillShade="BF"/>
            <w:textDirection w:val="btLr"/>
          </w:tcPr>
          <w:p w14:paraId="44830661" w14:textId="77777777" w:rsidR="001D13CF" w:rsidRPr="009A67DA" w:rsidRDefault="001D13CF" w:rsidP="002B423B">
            <w:pPr>
              <w:spacing w:before="0" w:after="0" w:line="240" w:lineRule="auto"/>
              <w:ind w:left="113" w:right="113"/>
              <w:jc w:val="both"/>
              <w:rPr>
                <w:rFonts w:cstheme="minorHAnsi"/>
                <w:b/>
                <w:bCs/>
                <w:color w:val="FFFFFF" w:themeColor="background1"/>
                <w:sz w:val="16"/>
                <w:szCs w:val="16"/>
              </w:rPr>
            </w:pPr>
            <w:r w:rsidRPr="009A67DA">
              <w:rPr>
                <w:rFonts w:cstheme="minorHAnsi"/>
                <w:b/>
                <w:bCs/>
                <w:color w:val="FFFFFF" w:themeColor="background1"/>
                <w:sz w:val="16"/>
                <w:szCs w:val="16"/>
              </w:rPr>
              <w:t>Bestaan</w:t>
            </w:r>
          </w:p>
        </w:tc>
        <w:tc>
          <w:tcPr>
            <w:tcW w:w="425" w:type="dxa"/>
            <w:shd w:val="clear" w:color="auto" w:fill="943634" w:themeFill="accent2" w:themeFillShade="BF"/>
            <w:textDirection w:val="btLr"/>
          </w:tcPr>
          <w:p w14:paraId="719880F7" w14:textId="77777777" w:rsidR="001D13CF" w:rsidRPr="009A67DA" w:rsidRDefault="001D13CF" w:rsidP="002B423B">
            <w:pPr>
              <w:spacing w:before="0" w:after="0" w:line="240" w:lineRule="auto"/>
              <w:ind w:left="113" w:right="113"/>
              <w:jc w:val="both"/>
              <w:rPr>
                <w:rFonts w:cstheme="minorHAnsi"/>
                <w:b/>
                <w:bCs/>
                <w:color w:val="FFFFFF" w:themeColor="background1"/>
                <w:sz w:val="16"/>
                <w:szCs w:val="16"/>
              </w:rPr>
            </w:pPr>
            <w:r w:rsidRPr="009A67DA">
              <w:rPr>
                <w:rFonts w:cstheme="minorHAnsi"/>
                <w:b/>
                <w:bCs/>
                <w:color w:val="FFFFFF" w:themeColor="background1"/>
                <w:sz w:val="16"/>
                <w:szCs w:val="16"/>
              </w:rPr>
              <w:t>Werking</w:t>
            </w:r>
          </w:p>
        </w:tc>
      </w:tr>
      <w:tr w:rsidR="001D13CF" w:rsidRPr="009A67DA" w14:paraId="1745EE15" w14:textId="77777777" w:rsidTr="002B423B">
        <w:trPr>
          <w:trHeight w:val="238"/>
        </w:trPr>
        <w:tc>
          <w:tcPr>
            <w:tcW w:w="6941" w:type="dxa"/>
            <w:hideMark/>
          </w:tcPr>
          <w:p w14:paraId="2E834B29" w14:textId="77777777" w:rsidR="001D13CF" w:rsidRPr="009A67DA" w:rsidRDefault="001D13CF" w:rsidP="002B423B">
            <w:pPr>
              <w:spacing w:before="0" w:after="0" w:line="240" w:lineRule="auto"/>
              <w:jc w:val="both"/>
              <w:rPr>
                <w:rFonts w:eastAsia="Times New Roman" w:cstheme="minorHAnsi"/>
                <w:sz w:val="20"/>
                <w:szCs w:val="20"/>
              </w:rPr>
            </w:pPr>
            <w:r w:rsidRPr="009A67DA">
              <w:rPr>
                <w:rFonts w:eastAsia="Times New Roman" w:cstheme="minorHAnsi"/>
                <w:sz w:val="20"/>
                <w:szCs w:val="20"/>
              </w:rPr>
              <w:t>1.</w:t>
            </w:r>
            <w:r w:rsidRPr="009A67DA">
              <w:rPr>
                <w:rFonts w:eastAsia="Times New Roman" w:cstheme="minorHAnsi"/>
                <w:sz w:val="14"/>
                <w:szCs w:val="14"/>
              </w:rPr>
              <w:t xml:space="preserve"> </w:t>
            </w:r>
            <w:r w:rsidRPr="009A67DA">
              <w:rPr>
                <w:rFonts w:eastAsia="Times New Roman" w:cstheme="minorHAnsi"/>
                <w:sz w:val="18"/>
                <w:szCs w:val="18"/>
              </w:rPr>
              <w:t>Wijzigingenbeheer</w:t>
            </w:r>
          </w:p>
        </w:tc>
        <w:tc>
          <w:tcPr>
            <w:tcW w:w="425" w:type="dxa"/>
            <w:shd w:val="clear" w:color="auto" w:fill="92D050"/>
            <w:hideMark/>
          </w:tcPr>
          <w:p w14:paraId="7DE73544" w14:textId="77777777" w:rsidR="001D13CF" w:rsidRPr="009A67DA" w:rsidRDefault="001D13CF" w:rsidP="002B423B">
            <w:pPr>
              <w:spacing w:before="0" w:after="0" w:line="240" w:lineRule="auto"/>
              <w:rPr>
                <w:rFonts w:eastAsia="Times New Roman" w:cstheme="minorHAnsi"/>
                <w:b/>
                <w:bCs/>
                <w:szCs w:val="22"/>
              </w:rPr>
            </w:pPr>
          </w:p>
        </w:tc>
        <w:tc>
          <w:tcPr>
            <w:tcW w:w="426" w:type="dxa"/>
            <w:shd w:val="clear" w:color="auto" w:fill="FFC000"/>
            <w:hideMark/>
          </w:tcPr>
          <w:p w14:paraId="29F36C96"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EE0000"/>
          </w:tcPr>
          <w:p w14:paraId="7A998C22"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92D050"/>
          </w:tcPr>
          <w:p w14:paraId="6FA1E5CA"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FFC000"/>
          </w:tcPr>
          <w:p w14:paraId="30F976E3" w14:textId="77777777" w:rsidR="001D13CF" w:rsidRPr="009A67DA" w:rsidRDefault="001D13CF" w:rsidP="002B423B">
            <w:pPr>
              <w:spacing w:before="0" w:after="0" w:line="240" w:lineRule="auto"/>
              <w:rPr>
                <w:rFonts w:eastAsia="Times New Roman" w:cstheme="minorHAnsi"/>
                <w:sz w:val="20"/>
                <w:szCs w:val="20"/>
              </w:rPr>
            </w:pPr>
          </w:p>
        </w:tc>
        <w:tc>
          <w:tcPr>
            <w:tcW w:w="425" w:type="dxa"/>
            <w:shd w:val="clear" w:color="auto" w:fill="EE0000"/>
          </w:tcPr>
          <w:p w14:paraId="6D52A9B8" w14:textId="77777777" w:rsidR="001D13CF" w:rsidRPr="009A67DA" w:rsidRDefault="001D13CF" w:rsidP="002B423B">
            <w:pPr>
              <w:spacing w:before="0" w:after="0" w:line="240" w:lineRule="auto"/>
              <w:rPr>
                <w:rFonts w:eastAsia="Times New Roman" w:cstheme="minorHAnsi"/>
                <w:sz w:val="20"/>
                <w:szCs w:val="20"/>
              </w:rPr>
            </w:pPr>
          </w:p>
        </w:tc>
      </w:tr>
      <w:tr w:rsidR="001D13CF" w:rsidRPr="009A67DA" w14:paraId="492A6085" w14:textId="77777777" w:rsidTr="002B423B">
        <w:trPr>
          <w:trHeight w:val="238"/>
        </w:trPr>
        <w:tc>
          <w:tcPr>
            <w:tcW w:w="6941" w:type="dxa"/>
            <w:hideMark/>
          </w:tcPr>
          <w:p w14:paraId="70CB6761" w14:textId="77777777" w:rsidR="001D13CF" w:rsidRPr="009A67DA" w:rsidRDefault="001D13CF" w:rsidP="002B423B">
            <w:pPr>
              <w:spacing w:before="0" w:after="0" w:line="240" w:lineRule="auto"/>
              <w:jc w:val="both"/>
              <w:rPr>
                <w:rFonts w:eastAsia="Times New Roman" w:cstheme="minorHAnsi"/>
                <w:sz w:val="20"/>
                <w:szCs w:val="20"/>
              </w:rPr>
            </w:pPr>
            <w:r w:rsidRPr="009A67DA">
              <w:rPr>
                <w:rFonts w:eastAsia="Times New Roman" w:cstheme="minorHAnsi"/>
                <w:sz w:val="20"/>
                <w:szCs w:val="20"/>
              </w:rPr>
              <w:t>2.</w:t>
            </w:r>
            <w:r w:rsidRPr="009A67DA">
              <w:rPr>
                <w:rFonts w:eastAsia="Times New Roman" w:cstheme="minorHAnsi"/>
                <w:sz w:val="14"/>
                <w:szCs w:val="14"/>
              </w:rPr>
              <w:t xml:space="preserve"> </w:t>
            </w:r>
            <w:r w:rsidRPr="009A67DA">
              <w:rPr>
                <w:rFonts w:eastAsia="Times New Roman" w:cstheme="minorHAnsi"/>
                <w:sz w:val="18"/>
                <w:szCs w:val="18"/>
              </w:rPr>
              <w:t>Logische toegangsbeveiliging</w:t>
            </w:r>
          </w:p>
        </w:tc>
        <w:tc>
          <w:tcPr>
            <w:tcW w:w="425" w:type="dxa"/>
            <w:hideMark/>
          </w:tcPr>
          <w:p w14:paraId="4649E694" w14:textId="77777777" w:rsidR="001D13CF" w:rsidRPr="009A67DA" w:rsidRDefault="001D13CF" w:rsidP="002B423B">
            <w:pPr>
              <w:spacing w:before="0" w:after="0" w:line="240" w:lineRule="auto"/>
              <w:rPr>
                <w:rFonts w:eastAsia="Times New Roman" w:cstheme="minorHAnsi"/>
                <w:sz w:val="20"/>
                <w:szCs w:val="20"/>
              </w:rPr>
            </w:pPr>
            <w:r w:rsidRPr="009A67DA">
              <w:rPr>
                <w:rFonts w:eastAsia="Times New Roman" w:cstheme="minorHAnsi"/>
                <w:sz w:val="20"/>
                <w:szCs w:val="20"/>
              </w:rPr>
              <w:t> </w:t>
            </w:r>
          </w:p>
        </w:tc>
        <w:tc>
          <w:tcPr>
            <w:tcW w:w="426" w:type="dxa"/>
            <w:hideMark/>
          </w:tcPr>
          <w:p w14:paraId="1C1F9CCD" w14:textId="77777777" w:rsidR="001D13CF" w:rsidRPr="009A67DA" w:rsidRDefault="001D13CF" w:rsidP="002B423B">
            <w:pPr>
              <w:spacing w:before="0" w:after="0" w:line="240" w:lineRule="auto"/>
              <w:rPr>
                <w:rFonts w:eastAsia="Times New Roman" w:cstheme="minorHAnsi"/>
                <w:sz w:val="20"/>
                <w:szCs w:val="20"/>
              </w:rPr>
            </w:pPr>
            <w:r w:rsidRPr="009A67DA">
              <w:rPr>
                <w:rFonts w:eastAsia="Times New Roman" w:cstheme="minorHAnsi"/>
                <w:sz w:val="20"/>
                <w:szCs w:val="20"/>
              </w:rPr>
              <w:t> </w:t>
            </w:r>
          </w:p>
        </w:tc>
        <w:tc>
          <w:tcPr>
            <w:tcW w:w="425" w:type="dxa"/>
          </w:tcPr>
          <w:p w14:paraId="03CF2092" w14:textId="77777777" w:rsidR="001D13CF" w:rsidRPr="009A67DA" w:rsidRDefault="001D13CF" w:rsidP="002B423B">
            <w:pPr>
              <w:spacing w:before="0" w:after="0" w:line="240" w:lineRule="auto"/>
              <w:rPr>
                <w:rFonts w:eastAsia="Times New Roman" w:cstheme="minorHAnsi"/>
                <w:sz w:val="20"/>
                <w:szCs w:val="20"/>
              </w:rPr>
            </w:pPr>
          </w:p>
        </w:tc>
        <w:tc>
          <w:tcPr>
            <w:tcW w:w="425" w:type="dxa"/>
          </w:tcPr>
          <w:p w14:paraId="3C212814" w14:textId="77777777" w:rsidR="001D13CF" w:rsidRPr="009A67DA" w:rsidRDefault="001D13CF" w:rsidP="002B423B">
            <w:pPr>
              <w:spacing w:before="0" w:after="0" w:line="240" w:lineRule="auto"/>
              <w:rPr>
                <w:rFonts w:eastAsia="Times New Roman" w:cstheme="minorHAnsi"/>
                <w:sz w:val="20"/>
                <w:szCs w:val="20"/>
              </w:rPr>
            </w:pPr>
          </w:p>
        </w:tc>
        <w:tc>
          <w:tcPr>
            <w:tcW w:w="425" w:type="dxa"/>
          </w:tcPr>
          <w:p w14:paraId="5F0B5317" w14:textId="77777777" w:rsidR="001D13CF" w:rsidRPr="009A67DA" w:rsidRDefault="001D13CF" w:rsidP="002B423B">
            <w:pPr>
              <w:spacing w:before="0" w:after="0" w:line="240" w:lineRule="auto"/>
              <w:rPr>
                <w:rFonts w:eastAsia="Times New Roman" w:cstheme="minorHAnsi"/>
                <w:sz w:val="20"/>
                <w:szCs w:val="20"/>
              </w:rPr>
            </w:pPr>
          </w:p>
        </w:tc>
        <w:tc>
          <w:tcPr>
            <w:tcW w:w="425" w:type="dxa"/>
          </w:tcPr>
          <w:p w14:paraId="507F92AA" w14:textId="77777777" w:rsidR="001D13CF" w:rsidRPr="009A67DA" w:rsidRDefault="001D13CF" w:rsidP="002B423B">
            <w:pPr>
              <w:spacing w:before="0" w:after="0" w:line="240" w:lineRule="auto"/>
              <w:rPr>
                <w:rFonts w:eastAsia="Times New Roman" w:cstheme="minorHAnsi"/>
                <w:sz w:val="20"/>
                <w:szCs w:val="20"/>
              </w:rPr>
            </w:pPr>
          </w:p>
        </w:tc>
      </w:tr>
      <w:tr w:rsidR="001D13CF" w:rsidRPr="009A67DA" w14:paraId="7800BBC2" w14:textId="77777777" w:rsidTr="002B423B">
        <w:trPr>
          <w:trHeight w:val="238"/>
        </w:trPr>
        <w:tc>
          <w:tcPr>
            <w:tcW w:w="6941" w:type="dxa"/>
            <w:hideMark/>
          </w:tcPr>
          <w:p w14:paraId="79C5A335" w14:textId="77777777" w:rsidR="001D13CF" w:rsidRPr="009A67DA" w:rsidRDefault="001D13CF" w:rsidP="002B423B">
            <w:pPr>
              <w:spacing w:before="0" w:after="0" w:line="240" w:lineRule="auto"/>
              <w:jc w:val="both"/>
              <w:rPr>
                <w:rFonts w:eastAsia="Times New Roman" w:cstheme="minorHAnsi"/>
                <w:sz w:val="20"/>
                <w:szCs w:val="20"/>
              </w:rPr>
            </w:pPr>
            <w:r w:rsidRPr="009A67DA">
              <w:rPr>
                <w:rFonts w:eastAsia="Times New Roman" w:cstheme="minorHAnsi"/>
                <w:sz w:val="20"/>
                <w:szCs w:val="20"/>
              </w:rPr>
              <w:t>3.</w:t>
            </w:r>
            <w:r w:rsidRPr="009A67DA">
              <w:rPr>
                <w:rFonts w:eastAsia="Times New Roman" w:cstheme="minorHAnsi"/>
                <w:sz w:val="14"/>
                <w:szCs w:val="14"/>
              </w:rPr>
              <w:t xml:space="preserve"> </w:t>
            </w:r>
            <w:r w:rsidRPr="009A67DA">
              <w:rPr>
                <w:rFonts w:eastAsia="Times New Roman" w:cstheme="minorHAnsi"/>
                <w:sz w:val="18"/>
                <w:szCs w:val="18"/>
              </w:rPr>
              <w:t>Beheer van kwetsbaarheden (patchmanagement)</w:t>
            </w:r>
          </w:p>
        </w:tc>
        <w:tc>
          <w:tcPr>
            <w:tcW w:w="425" w:type="dxa"/>
            <w:hideMark/>
          </w:tcPr>
          <w:p w14:paraId="2E1320BD" w14:textId="77777777" w:rsidR="001D13CF" w:rsidRPr="009A67DA" w:rsidRDefault="001D13CF" w:rsidP="002B423B">
            <w:pPr>
              <w:spacing w:before="0" w:after="0" w:line="240" w:lineRule="auto"/>
              <w:rPr>
                <w:rFonts w:eastAsia="Times New Roman" w:cstheme="minorHAnsi"/>
                <w:sz w:val="20"/>
                <w:szCs w:val="20"/>
              </w:rPr>
            </w:pPr>
            <w:r w:rsidRPr="009A67DA">
              <w:rPr>
                <w:rFonts w:eastAsia="Times New Roman" w:cstheme="minorHAnsi"/>
                <w:sz w:val="20"/>
                <w:szCs w:val="20"/>
              </w:rPr>
              <w:t> </w:t>
            </w:r>
          </w:p>
        </w:tc>
        <w:tc>
          <w:tcPr>
            <w:tcW w:w="426" w:type="dxa"/>
            <w:hideMark/>
          </w:tcPr>
          <w:p w14:paraId="2EDBCF7F" w14:textId="77777777" w:rsidR="001D13CF" w:rsidRPr="009A67DA" w:rsidRDefault="001D13CF" w:rsidP="002B423B">
            <w:pPr>
              <w:spacing w:before="0" w:after="0" w:line="240" w:lineRule="auto"/>
              <w:rPr>
                <w:rFonts w:eastAsia="Times New Roman" w:cstheme="minorHAnsi"/>
                <w:sz w:val="20"/>
                <w:szCs w:val="20"/>
              </w:rPr>
            </w:pPr>
            <w:r w:rsidRPr="009A67DA">
              <w:rPr>
                <w:rFonts w:eastAsia="Times New Roman" w:cstheme="minorHAnsi"/>
                <w:sz w:val="20"/>
                <w:szCs w:val="20"/>
              </w:rPr>
              <w:t> </w:t>
            </w:r>
          </w:p>
        </w:tc>
        <w:tc>
          <w:tcPr>
            <w:tcW w:w="425" w:type="dxa"/>
          </w:tcPr>
          <w:p w14:paraId="41B41700" w14:textId="77777777" w:rsidR="001D13CF" w:rsidRPr="009A67DA" w:rsidRDefault="001D13CF" w:rsidP="002B423B">
            <w:pPr>
              <w:spacing w:before="0" w:after="0" w:line="240" w:lineRule="auto"/>
              <w:rPr>
                <w:rFonts w:eastAsia="Times New Roman" w:cstheme="minorHAnsi"/>
                <w:sz w:val="20"/>
                <w:szCs w:val="20"/>
              </w:rPr>
            </w:pPr>
          </w:p>
        </w:tc>
        <w:tc>
          <w:tcPr>
            <w:tcW w:w="425" w:type="dxa"/>
          </w:tcPr>
          <w:p w14:paraId="34E32900" w14:textId="77777777" w:rsidR="001D13CF" w:rsidRPr="009A67DA" w:rsidRDefault="001D13CF" w:rsidP="002B423B">
            <w:pPr>
              <w:spacing w:before="0" w:after="0" w:line="240" w:lineRule="auto"/>
              <w:rPr>
                <w:rFonts w:eastAsia="Times New Roman" w:cstheme="minorHAnsi"/>
                <w:sz w:val="20"/>
                <w:szCs w:val="20"/>
              </w:rPr>
            </w:pPr>
          </w:p>
        </w:tc>
        <w:tc>
          <w:tcPr>
            <w:tcW w:w="425" w:type="dxa"/>
          </w:tcPr>
          <w:p w14:paraId="09A8C237" w14:textId="77777777" w:rsidR="001D13CF" w:rsidRPr="009A67DA" w:rsidRDefault="001D13CF" w:rsidP="002B423B">
            <w:pPr>
              <w:spacing w:before="0" w:after="0" w:line="240" w:lineRule="auto"/>
              <w:rPr>
                <w:rFonts w:eastAsia="Times New Roman" w:cstheme="minorHAnsi"/>
                <w:sz w:val="20"/>
                <w:szCs w:val="20"/>
              </w:rPr>
            </w:pPr>
          </w:p>
        </w:tc>
        <w:tc>
          <w:tcPr>
            <w:tcW w:w="425" w:type="dxa"/>
          </w:tcPr>
          <w:p w14:paraId="2A2F69F6" w14:textId="77777777" w:rsidR="001D13CF" w:rsidRPr="009A67DA" w:rsidRDefault="001D13CF" w:rsidP="002B423B">
            <w:pPr>
              <w:spacing w:before="0" w:after="0" w:line="240" w:lineRule="auto"/>
              <w:rPr>
                <w:rFonts w:eastAsia="Times New Roman" w:cstheme="minorHAnsi"/>
                <w:sz w:val="20"/>
                <w:szCs w:val="20"/>
              </w:rPr>
            </w:pPr>
          </w:p>
        </w:tc>
      </w:tr>
      <w:tr w:rsidR="001D13CF" w:rsidRPr="009A67DA" w14:paraId="585EFA79" w14:textId="77777777" w:rsidTr="002B423B">
        <w:trPr>
          <w:trHeight w:val="238"/>
        </w:trPr>
        <w:tc>
          <w:tcPr>
            <w:tcW w:w="6941" w:type="dxa"/>
            <w:hideMark/>
          </w:tcPr>
          <w:p w14:paraId="4F3006EC" w14:textId="77777777" w:rsidR="001D13CF" w:rsidRPr="009A67DA" w:rsidRDefault="001D13CF" w:rsidP="002B423B">
            <w:pPr>
              <w:spacing w:before="0" w:after="0" w:line="240" w:lineRule="auto"/>
              <w:jc w:val="both"/>
              <w:rPr>
                <w:rFonts w:eastAsia="Times New Roman" w:cstheme="minorHAnsi"/>
                <w:sz w:val="20"/>
                <w:szCs w:val="20"/>
              </w:rPr>
            </w:pPr>
            <w:r w:rsidRPr="009A67DA">
              <w:rPr>
                <w:rFonts w:eastAsia="Times New Roman" w:cstheme="minorHAnsi"/>
                <w:sz w:val="20"/>
                <w:szCs w:val="20"/>
              </w:rPr>
              <w:t>4.</w:t>
            </w:r>
            <w:r w:rsidRPr="009A67DA">
              <w:rPr>
                <w:rFonts w:eastAsia="Times New Roman" w:cstheme="minorHAnsi"/>
                <w:sz w:val="14"/>
                <w:szCs w:val="14"/>
              </w:rPr>
              <w:t xml:space="preserve"> </w:t>
            </w:r>
            <w:r w:rsidRPr="009A67DA">
              <w:rPr>
                <w:rFonts w:eastAsia="Times New Roman" w:cstheme="minorHAnsi"/>
                <w:sz w:val="18"/>
                <w:szCs w:val="18"/>
              </w:rPr>
              <w:t>Cryptografie</w:t>
            </w:r>
          </w:p>
        </w:tc>
        <w:tc>
          <w:tcPr>
            <w:tcW w:w="425" w:type="dxa"/>
            <w:hideMark/>
          </w:tcPr>
          <w:p w14:paraId="008678E9" w14:textId="77777777" w:rsidR="001D13CF" w:rsidRPr="009A67DA" w:rsidRDefault="001D13CF" w:rsidP="002B423B">
            <w:pPr>
              <w:spacing w:before="0" w:after="0" w:line="240" w:lineRule="auto"/>
              <w:rPr>
                <w:rFonts w:eastAsia="Times New Roman" w:cstheme="minorHAnsi"/>
                <w:sz w:val="20"/>
                <w:szCs w:val="20"/>
              </w:rPr>
            </w:pPr>
            <w:r w:rsidRPr="009A67DA">
              <w:rPr>
                <w:rFonts w:eastAsia="Times New Roman" w:cstheme="minorHAnsi"/>
                <w:sz w:val="20"/>
                <w:szCs w:val="20"/>
              </w:rPr>
              <w:t> </w:t>
            </w:r>
          </w:p>
        </w:tc>
        <w:tc>
          <w:tcPr>
            <w:tcW w:w="426" w:type="dxa"/>
            <w:hideMark/>
          </w:tcPr>
          <w:p w14:paraId="41D928B5" w14:textId="77777777" w:rsidR="001D13CF" w:rsidRPr="009A67DA" w:rsidRDefault="001D13CF" w:rsidP="002B423B">
            <w:pPr>
              <w:spacing w:before="0" w:after="0" w:line="240" w:lineRule="auto"/>
              <w:rPr>
                <w:rFonts w:eastAsia="Times New Roman" w:cstheme="minorHAnsi"/>
                <w:sz w:val="20"/>
                <w:szCs w:val="20"/>
              </w:rPr>
            </w:pPr>
            <w:r w:rsidRPr="009A67DA">
              <w:rPr>
                <w:rFonts w:eastAsia="Times New Roman" w:cstheme="minorHAnsi"/>
                <w:sz w:val="20"/>
                <w:szCs w:val="20"/>
              </w:rPr>
              <w:t> </w:t>
            </w:r>
          </w:p>
        </w:tc>
        <w:tc>
          <w:tcPr>
            <w:tcW w:w="425" w:type="dxa"/>
          </w:tcPr>
          <w:p w14:paraId="42FB8C16" w14:textId="77777777" w:rsidR="001D13CF" w:rsidRPr="009A67DA" w:rsidRDefault="001D13CF" w:rsidP="002B423B">
            <w:pPr>
              <w:spacing w:before="0" w:after="0" w:line="240" w:lineRule="auto"/>
              <w:rPr>
                <w:rFonts w:eastAsia="Times New Roman" w:cstheme="minorHAnsi"/>
                <w:sz w:val="20"/>
                <w:szCs w:val="20"/>
              </w:rPr>
            </w:pPr>
          </w:p>
        </w:tc>
        <w:tc>
          <w:tcPr>
            <w:tcW w:w="425" w:type="dxa"/>
          </w:tcPr>
          <w:p w14:paraId="4739EF40" w14:textId="77777777" w:rsidR="001D13CF" w:rsidRPr="009A67DA" w:rsidRDefault="001D13CF" w:rsidP="002B423B">
            <w:pPr>
              <w:spacing w:before="0" w:after="0" w:line="240" w:lineRule="auto"/>
              <w:rPr>
                <w:rFonts w:eastAsia="Times New Roman" w:cstheme="minorHAnsi"/>
                <w:sz w:val="20"/>
                <w:szCs w:val="20"/>
              </w:rPr>
            </w:pPr>
          </w:p>
        </w:tc>
        <w:tc>
          <w:tcPr>
            <w:tcW w:w="425" w:type="dxa"/>
          </w:tcPr>
          <w:p w14:paraId="149C3A20" w14:textId="77777777" w:rsidR="001D13CF" w:rsidRPr="009A67DA" w:rsidRDefault="001D13CF" w:rsidP="002B423B">
            <w:pPr>
              <w:spacing w:before="0" w:after="0" w:line="240" w:lineRule="auto"/>
              <w:rPr>
                <w:rFonts w:eastAsia="Times New Roman" w:cstheme="minorHAnsi"/>
                <w:sz w:val="20"/>
                <w:szCs w:val="20"/>
              </w:rPr>
            </w:pPr>
          </w:p>
        </w:tc>
        <w:tc>
          <w:tcPr>
            <w:tcW w:w="425" w:type="dxa"/>
          </w:tcPr>
          <w:p w14:paraId="486EA93A" w14:textId="77777777" w:rsidR="001D13CF" w:rsidRPr="009A67DA" w:rsidRDefault="001D13CF" w:rsidP="002B423B">
            <w:pPr>
              <w:spacing w:before="0" w:after="0" w:line="240" w:lineRule="auto"/>
              <w:rPr>
                <w:rFonts w:eastAsia="Times New Roman" w:cstheme="minorHAnsi"/>
                <w:sz w:val="20"/>
                <w:szCs w:val="20"/>
              </w:rPr>
            </w:pPr>
          </w:p>
        </w:tc>
      </w:tr>
      <w:tr w:rsidR="001D13CF" w:rsidRPr="009A67DA" w14:paraId="265D8F32" w14:textId="77777777" w:rsidTr="002B423B">
        <w:trPr>
          <w:trHeight w:val="238"/>
        </w:trPr>
        <w:tc>
          <w:tcPr>
            <w:tcW w:w="6941" w:type="dxa"/>
            <w:hideMark/>
          </w:tcPr>
          <w:p w14:paraId="4EBBDD15" w14:textId="77777777" w:rsidR="001D13CF" w:rsidRPr="009A67DA" w:rsidRDefault="001D13CF" w:rsidP="002B423B">
            <w:pPr>
              <w:spacing w:before="0" w:after="0" w:line="240" w:lineRule="auto"/>
              <w:jc w:val="both"/>
              <w:rPr>
                <w:rFonts w:eastAsia="Times New Roman" w:cstheme="minorHAnsi"/>
                <w:sz w:val="20"/>
                <w:szCs w:val="20"/>
              </w:rPr>
            </w:pPr>
            <w:r w:rsidRPr="009A67DA">
              <w:rPr>
                <w:rFonts w:eastAsia="Times New Roman" w:cstheme="minorHAnsi"/>
                <w:sz w:val="20"/>
                <w:szCs w:val="20"/>
              </w:rPr>
              <w:t>5.</w:t>
            </w:r>
            <w:r w:rsidRPr="009A67DA">
              <w:rPr>
                <w:rFonts w:eastAsia="Times New Roman" w:cstheme="minorHAnsi"/>
                <w:sz w:val="14"/>
                <w:szCs w:val="14"/>
              </w:rPr>
              <w:t xml:space="preserve"> </w:t>
            </w:r>
            <w:r w:rsidRPr="009A67DA">
              <w:rPr>
                <w:rFonts w:eastAsia="Times New Roman" w:cstheme="minorHAnsi"/>
                <w:sz w:val="18"/>
                <w:szCs w:val="18"/>
              </w:rPr>
              <w:t>Vulnerability scans en penetratietesten</w:t>
            </w:r>
          </w:p>
        </w:tc>
        <w:tc>
          <w:tcPr>
            <w:tcW w:w="425" w:type="dxa"/>
            <w:hideMark/>
          </w:tcPr>
          <w:p w14:paraId="181D4267" w14:textId="77777777" w:rsidR="001D13CF" w:rsidRPr="009A67DA" w:rsidRDefault="001D13CF" w:rsidP="002B423B">
            <w:pPr>
              <w:spacing w:before="0" w:after="0" w:line="240" w:lineRule="auto"/>
              <w:rPr>
                <w:rFonts w:eastAsia="Times New Roman" w:cstheme="minorHAnsi"/>
                <w:sz w:val="20"/>
                <w:szCs w:val="20"/>
              </w:rPr>
            </w:pPr>
            <w:r w:rsidRPr="009A67DA">
              <w:rPr>
                <w:rFonts w:eastAsia="Times New Roman" w:cstheme="minorHAnsi"/>
                <w:sz w:val="20"/>
                <w:szCs w:val="20"/>
              </w:rPr>
              <w:t> </w:t>
            </w:r>
          </w:p>
        </w:tc>
        <w:tc>
          <w:tcPr>
            <w:tcW w:w="426" w:type="dxa"/>
            <w:hideMark/>
          </w:tcPr>
          <w:p w14:paraId="35891FBE" w14:textId="77777777" w:rsidR="001D13CF" w:rsidRPr="009A67DA" w:rsidRDefault="001D13CF" w:rsidP="002B423B">
            <w:pPr>
              <w:spacing w:before="0" w:after="0" w:line="240" w:lineRule="auto"/>
              <w:rPr>
                <w:rFonts w:eastAsia="Times New Roman" w:cstheme="minorHAnsi"/>
                <w:sz w:val="20"/>
                <w:szCs w:val="20"/>
              </w:rPr>
            </w:pPr>
            <w:r w:rsidRPr="009A67DA">
              <w:rPr>
                <w:rFonts w:eastAsia="Times New Roman" w:cstheme="minorHAnsi"/>
                <w:sz w:val="20"/>
                <w:szCs w:val="20"/>
              </w:rPr>
              <w:t> </w:t>
            </w:r>
          </w:p>
        </w:tc>
        <w:tc>
          <w:tcPr>
            <w:tcW w:w="425" w:type="dxa"/>
          </w:tcPr>
          <w:p w14:paraId="689389F2" w14:textId="77777777" w:rsidR="001D13CF" w:rsidRPr="009A67DA" w:rsidRDefault="001D13CF" w:rsidP="002B423B">
            <w:pPr>
              <w:spacing w:before="0" w:after="0" w:line="240" w:lineRule="auto"/>
              <w:rPr>
                <w:rFonts w:eastAsia="Times New Roman" w:cstheme="minorHAnsi"/>
                <w:sz w:val="20"/>
                <w:szCs w:val="20"/>
              </w:rPr>
            </w:pPr>
          </w:p>
        </w:tc>
        <w:tc>
          <w:tcPr>
            <w:tcW w:w="425" w:type="dxa"/>
          </w:tcPr>
          <w:p w14:paraId="7F200584" w14:textId="77777777" w:rsidR="001D13CF" w:rsidRPr="009A67DA" w:rsidRDefault="001D13CF" w:rsidP="002B423B">
            <w:pPr>
              <w:spacing w:before="0" w:after="0" w:line="240" w:lineRule="auto"/>
              <w:rPr>
                <w:rFonts w:eastAsia="Times New Roman" w:cstheme="minorHAnsi"/>
                <w:sz w:val="20"/>
                <w:szCs w:val="20"/>
              </w:rPr>
            </w:pPr>
          </w:p>
        </w:tc>
        <w:tc>
          <w:tcPr>
            <w:tcW w:w="425" w:type="dxa"/>
          </w:tcPr>
          <w:p w14:paraId="0A809BC8" w14:textId="77777777" w:rsidR="001D13CF" w:rsidRPr="009A67DA" w:rsidRDefault="001D13CF" w:rsidP="002B423B">
            <w:pPr>
              <w:spacing w:before="0" w:after="0" w:line="240" w:lineRule="auto"/>
              <w:rPr>
                <w:rFonts w:eastAsia="Times New Roman" w:cstheme="minorHAnsi"/>
                <w:sz w:val="20"/>
                <w:szCs w:val="20"/>
              </w:rPr>
            </w:pPr>
          </w:p>
        </w:tc>
        <w:tc>
          <w:tcPr>
            <w:tcW w:w="425" w:type="dxa"/>
          </w:tcPr>
          <w:p w14:paraId="02E500D5" w14:textId="77777777" w:rsidR="001D13CF" w:rsidRPr="009A67DA" w:rsidRDefault="001D13CF" w:rsidP="002B423B">
            <w:pPr>
              <w:spacing w:before="0" w:after="0" w:line="240" w:lineRule="auto"/>
              <w:rPr>
                <w:rFonts w:eastAsia="Times New Roman" w:cstheme="minorHAnsi"/>
                <w:sz w:val="20"/>
                <w:szCs w:val="20"/>
              </w:rPr>
            </w:pPr>
          </w:p>
        </w:tc>
      </w:tr>
    </w:tbl>
    <w:p w14:paraId="65DA3BFA" w14:textId="77777777" w:rsidR="001D13CF" w:rsidRDefault="001D13CF" w:rsidP="009F33F9">
      <w:pPr>
        <w:spacing w:before="0" w:after="0" w:line="240" w:lineRule="auto"/>
        <w:rPr>
          <w:rFonts w:cstheme="minorHAnsi"/>
        </w:rPr>
      </w:pPr>
    </w:p>
    <w:p w14:paraId="0F99A93F" w14:textId="77777777" w:rsidR="009F33F9" w:rsidRPr="009A67DA" w:rsidRDefault="009F33F9" w:rsidP="000A33A0">
      <w:pPr>
        <w:pStyle w:val="Kop2"/>
        <w:rPr>
          <w:rFonts w:cstheme="minorHAnsi"/>
        </w:rPr>
      </w:pPr>
      <w:bookmarkStart w:id="22" w:name="_Toc189137424"/>
      <w:bookmarkStart w:id="23" w:name="_Toc221110788"/>
      <w:r w:rsidRPr="009A67DA">
        <w:rPr>
          <w:rFonts w:cstheme="minorHAnsi"/>
        </w:rPr>
        <w:t>Criteria</w:t>
      </w:r>
      <w:bookmarkEnd w:id="22"/>
      <w:bookmarkEnd w:id="23"/>
    </w:p>
    <w:p w14:paraId="14FE9CC6" w14:textId="6F49B965" w:rsidR="009F33F9" w:rsidRPr="009A67DA" w:rsidRDefault="009F33F9" w:rsidP="009F33F9">
      <w:pPr>
        <w:jc w:val="both"/>
        <w:rPr>
          <w:rFonts w:cstheme="minorHAnsi"/>
          <w:color w:val="auto"/>
        </w:rPr>
      </w:pPr>
      <w:r w:rsidRPr="009A67DA">
        <w:rPr>
          <w:rFonts w:cstheme="minorHAnsi"/>
        </w:rPr>
        <w:t xml:space="preserve">De (generieke) algehele beheersingsdoelstelling voor de privacy audit Wpg voor boa’s is het voorzien in de borging van de wettelijke eisen met betrekking tot de verwerking van politiegegevens door boa’s. Hiertoe heeft de organisatie beheersingsmaatregelen getroffen die door de IT-auditor </w:t>
      </w:r>
      <w:r w:rsidR="00137AA6" w:rsidRPr="009A67DA">
        <w:rPr>
          <w:rFonts w:cstheme="minorHAnsi"/>
        </w:rPr>
        <w:t xml:space="preserve">bij de hercontrole </w:t>
      </w:r>
      <w:r w:rsidRPr="009A67DA">
        <w:rPr>
          <w:rFonts w:cstheme="minorHAnsi"/>
        </w:rPr>
        <w:t>worden getoetst. De IT-auditor maakt bij deze toetsing gebruik van de volgende criteria</w:t>
      </w:r>
      <w:r w:rsidR="008B3041" w:rsidRPr="009A67DA">
        <w:rPr>
          <w:rFonts w:cstheme="minorHAnsi"/>
        </w:rPr>
        <w:t>:</w:t>
      </w:r>
    </w:p>
    <w:tbl>
      <w:tblPr>
        <w:tblStyle w:val="Tabelraster"/>
        <w:tblW w:w="9072" w:type="dxa"/>
        <w:tblInd w:w="-5" w:type="dxa"/>
        <w:tblLook w:val="04A0" w:firstRow="1" w:lastRow="0" w:firstColumn="1" w:lastColumn="0" w:noHBand="0" w:noVBand="1"/>
      </w:tblPr>
      <w:tblGrid>
        <w:gridCol w:w="987"/>
        <w:gridCol w:w="8085"/>
      </w:tblGrid>
      <w:tr w:rsidR="009F33F9" w:rsidRPr="009A67DA" w14:paraId="0452B6F0" w14:textId="77777777" w:rsidTr="009A67DA">
        <w:tc>
          <w:tcPr>
            <w:tcW w:w="987" w:type="dxa"/>
            <w:shd w:val="clear" w:color="auto" w:fill="1F497D" w:themeFill="text2"/>
          </w:tcPr>
          <w:p w14:paraId="06D104F7" w14:textId="77777777" w:rsidR="009F33F9" w:rsidRPr="009A67DA" w:rsidRDefault="009F33F9" w:rsidP="000018FA">
            <w:pPr>
              <w:spacing w:before="0" w:after="0" w:line="240" w:lineRule="auto"/>
              <w:jc w:val="both"/>
              <w:rPr>
                <w:rFonts w:cstheme="minorHAnsi"/>
                <w:b/>
                <w:color w:val="FFFFFF" w:themeColor="background1"/>
                <w:szCs w:val="22"/>
              </w:rPr>
            </w:pPr>
            <w:r w:rsidRPr="009A67DA">
              <w:rPr>
                <w:rFonts w:cstheme="minorHAnsi"/>
                <w:b/>
                <w:color w:val="FFFFFF" w:themeColor="background1"/>
                <w:szCs w:val="22"/>
              </w:rPr>
              <w:t>Opzet</w:t>
            </w:r>
          </w:p>
        </w:tc>
        <w:tc>
          <w:tcPr>
            <w:tcW w:w="8085" w:type="dxa"/>
          </w:tcPr>
          <w:p w14:paraId="1BB83194" w14:textId="77777777" w:rsidR="009F33F9" w:rsidRPr="009A67DA" w:rsidRDefault="009F33F9" w:rsidP="000018FA">
            <w:pPr>
              <w:spacing w:before="0" w:after="0" w:line="240" w:lineRule="auto"/>
              <w:jc w:val="both"/>
              <w:rPr>
                <w:rFonts w:cstheme="minorHAnsi"/>
                <w:b/>
                <w:sz w:val="18"/>
                <w:szCs w:val="18"/>
              </w:rPr>
            </w:pPr>
            <w:r w:rsidRPr="009A67DA">
              <w:rPr>
                <w:rFonts w:cstheme="minorHAnsi"/>
                <w:bCs/>
                <w:sz w:val="18"/>
                <w:szCs w:val="18"/>
              </w:rPr>
              <w:t>De organisatie heeft de beheersingsmaatregen beschreven die, indien deze werken zoals beschreven, een redelijke mate van zekerheid bieden dat voorzien is in de borging van de wettelijke eisen met betrekking tot de verwerking van politiegegevens door boa’s.</w:t>
            </w:r>
          </w:p>
        </w:tc>
      </w:tr>
      <w:tr w:rsidR="009F33F9" w:rsidRPr="009A67DA" w14:paraId="07996A69" w14:textId="77777777" w:rsidTr="009A67DA">
        <w:tc>
          <w:tcPr>
            <w:tcW w:w="987" w:type="dxa"/>
            <w:shd w:val="clear" w:color="auto" w:fill="1F497D" w:themeFill="text2"/>
          </w:tcPr>
          <w:p w14:paraId="7440C331" w14:textId="77777777" w:rsidR="009F33F9" w:rsidRPr="009A67DA" w:rsidRDefault="009F33F9" w:rsidP="000018FA">
            <w:pPr>
              <w:spacing w:before="0" w:after="0" w:line="240" w:lineRule="auto"/>
              <w:jc w:val="both"/>
              <w:rPr>
                <w:rFonts w:cstheme="minorHAnsi"/>
                <w:b/>
                <w:color w:val="FFFFFF" w:themeColor="background1"/>
                <w:szCs w:val="22"/>
              </w:rPr>
            </w:pPr>
            <w:r w:rsidRPr="009A67DA">
              <w:rPr>
                <w:rFonts w:cstheme="minorHAnsi"/>
                <w:b/>
                <w:color w:val="FFFFFF" w:themeColor="background1"/>
                <w:szCs w:val="22"/>
              </w:rPr>
              <w:t>Bestaan</w:t>
            </w:r>
          </w:p>
        </w:tc>
        <w:tc>
          <w:tcPr>
            <w:tcW w:w="8085" w:type="dxa"/>
          </w:tcPr>
          <w:p w14:paraId="738D1CDE" w14:textId="77777777" w:rsidR="009F33F9" w:rsidRPr="009A67DA" w:rsidRDefault="009F33F9" w:rsidP="000018FA">
            <w:pPr>
              <w:spacing w:before="0" w:after="0" w:line="240" w:lineRule="auto"/>
              <w:jc w:val="both"/>
              <w:rPr>
                <w:rFonts w:cstheme="minorHAnsi"/>
                <w:b/>
                <w:sz w:val="18"/>
                <w:szCs w:val="18"/>
              </w:rPr>
            </w:pPr>
            <w:r w:rsidRPr="009A67DA">
              <w:rPr>
                <w:rFonts w:cstheme="minorHAnsi"/>
                <w:bCs/>
                <w:sz w:val="18"/>
                <w:szCs w:val="18"/>
              </w:rPr>
              <w:t>De organisatie heeft de beheersingsmaatregelendaadwerkelijk geïmplementeerd en toegepast.</w:t>
            </w:r>
          </w:p>
        </w:tc>
      </w:tr>
      <w:tr w:rsidR="009F33F9" w:rsidRPr="009A67DA" w14:paraId="6AA8384F" w14:textId="77777777" w:rsidTr="009A67DA">
        <w:tc>
          <w:tcPr>
            <w:tcW w:w="987" w:type="dxa"/>
            <w:shd w:val="clear" w:color="auto" w:fill="1F497D" w:themeFill="text2"/>
          </w:tcPr>
          <w:p w14:paraId="2393F811" w14:textId="77777777" w:rsidR="009F33F9" w:rsidRPr="009A67DA" w:rsidRDefault="009F33F9" w:rsidP="000018FA">
            <w:pPr>
              <w:spacing w:before="0" w:after="0" w:line="240" w:lineRule="auto"/>
              <w:jc w:val="both"/>
              <w:rPr>
                <w:rFonts w:cstheme="minorHAnsi"/>
                <w:b/>
                <w:color w:val="FFFFFF" w:themeColor="background1"/>
                <w:szCs w:val="22"/>
              </w:rPr>
            </w:pPr>
            <w:r w:rsidRPr="009A67DA">
              <w:rPr>
                <w:rFonts w:cstheme="minorHAnsi"/>
                <w:b/>
                <w:color w:val="FFFFFF" w:themeColor="background1"/>
                <w:szCs w:val="22"/>
              </w:rPr>
              <w:t>Werking</w:t>
            </w:r>
          </w:p>
        </w:tc>
        <w:tc>
          <w:tcPr>
            <w:tcW w:w="8085" w:type="dxa"/>
          </w:tcPr>
          <w:p w14:paraId="7EA0674F" w14:textId="77777777" w:rsidR="009F33F9" w:rsidRPr="009A67DA" w:rsidRDefault="009F33F9" w:rsidP="000018FA">
            <w:pPr>
              <w:spacing w:before="0" w:after="0" w:line="240" w:lineRule="auto"/>
              <w:jc w:val="both"/>
              <w:rPr>
                <w:rFonts w:cstheme="minorHAnsi"/>
                <w:b/>
                <w:sz w:val="18"/>
                <w:szCs w:val="18"/>
              </w:rPr>
            </w:pPr>
            <w:r w:rsidRPr="009A67DA">
              <w:rPr>
                <w:rFonts w:cstheme="minorHAnsi"/>
                <w:bCs/>
                <w:sz w:val="18"/>
                <w:szCs w:val="18"/>
              </w:rPr>
              <w:t>De organisatie heeft de beheersingsmaatregelen gedurende de controleperiode toegepast, ingeval van handmatige beheersingsmaatregelen zijn deze toegepast door competente en bevoegde personen.</w:t>
            </w:r>
          </w:p>
        </w:tc>
      </w:tr>
    </w:tbl>
    <w:p w14:paraId="52851D38" w14:textId="77777777" w:rsidR="009F33F9" w:rsidRPr="009A67DA" w:rsidRDefault="009F33F9">
      <w:pPr>
        <w:pStyle w:val="Kop2"/>
        <w:numPr>
          <w:ilvl w:val="1"/>
          <w:numId w:val="28"/>
        </w:numPr>
        <w:ind w:hanging="2136"/>
        <w:rPr>
          <w:rFonts w:cstheme="minorHAnsi"/>
        </w:rPr>
      </w:pPr>
      <w:bookmarkStart w:id="24" w:name="_Toc189137425"/>
      <w:bookmarkStart w:id="25" w:name="_Toc221110789"/>
      <w:r w:rsidRPr="009A67DA">
        <w:rPr>
          <w:rFonts w:cstheme="minorHAnsi"/>
        </w:rPr>
        <w:t>Aangelegenheden met betrekking tot de reikwijdte van ons onderzoek</w:t>
      </w:r>
      <w:bookmarkEnd w:id="24"/>
      <w:bookmarkEnd w:id="25"/>
    </w:p>
    <w:p w14:paraId="57BEC41C" w14:textId="77777777" w:rsidR="009F33F9" w:rsidRPr="009A67DA" w:rsidRDefault="009F33F9" w:rsidP="00865E80">
      <w:pPr>
        <w:pStyle w:val="Kop3"/>
      </w:pPr>
      <w:bookmarkStart w:id="26" w:name="_Toc189137426"/>
      <w:bookmarkStart w:id="27" w:name="_Toc221110790"/>
      <w:r w:rsidRPr="009A67DA">
        <w:t>Object van onderzoek</w:t>
      </w:r>
      <w:bookmarkEnd w:id="26"/>
      <w:bookmarkEnd w:id="27"/>
    </w:p>
    <w:p w14:paraId="02F85440" w14:textId="14A05754" w:rsidR="009F33F9" w:rsidRPr="009A67DA" w:rsidRDefault="00412F32" w:rsidP="000803A6">
      <w:pPr>
        <w:spacing w:after="0" w:line="240" w:lineRule="auto"/>
        <w:ind w:left="29"/>
        <w:jc w:val="both"/>
        <w:rPr>
          <w:rFonts w:cstheme="minorHAnsi"/>
        </w:rPr>
      </w:pPr>
      <w:r w:rsidRPr="009A67DA">
        <w:rPr>
          <w:rFonts w:cstheme="minorHAnsi"/>
        </w:rPr>
        <w:t xml:space="preserve">Deze hercontrole heeft alleen betrekking op het onderdeel of de onderdelen van de wet ten aanzien waarvan tekortkomingen zijn geconstateerd tijdens </w:t>
      </w:r>
      <w:r w:rsidR="00193AAF" w:rsidRPr="009A67DA">
        <w:rPr>
          <w:rFonts w:cstheme="minorHAnsi"/>
          <w:lang w:eastAsia="en-US"/>
        </w:rPr>
        <w:t>de externe privacy audit ([KENMERK PRIVACYRAPPORT])</w:t>
      </w:r>
      <w:r w:rsidR="00491F21" w:rsidRPr="009A67DA">
        <w:rPr>
          <w:rFonts w:cstheme="minorHAnsi"/>
        </w:rPr>
        <w:t xml:space="preserve"> over de controleperiode 2021-</w:t>
      </w:r>
      <w:r w:rsidR="00847EEE" w:rsidRPr="009A67DA">
        <w:rPr>
          <w:rFonts w:cstheme="minorHAnsi"/>
        </w:rPr>
        <w:t>2024</w:t>
      </w:r>
      <w:r w:rsidR="00193AAF" w:rsidRPr="009A67DA">
        <w:rPr>
          <w:rFonts w:cstheme="minorHAnsi"/>
        </w:rPr>
        <w:t xml:space="preserve"> </w:t>
      </w:r>
      <w:r w:rsidRPr="009A67DA">
        <w:rPr>
          <w:rFonts w:cstheme="minorHAnsi"/>
        </w:rPr>
        <w:t>en heeft tot doel op systematische wijze te toetsen of door de verantwoordelijke zodanige maatregelen zijn getroffen dat aan de uitvoering van het onderdeel of de betreffende onderdelen van de wet thans op adequate wijze uitvoering is gegeven.</w:t>
      </w:r>
    </w:p>
    <w:p w14:paraId="2F346607" w14:textId="403D0431" w:rsidR="00857D85" w:rsidRPr="009A67DA" w:rsidRDefault="00857D85" w:rsidP="000803A6">
      <w:pPr>
        <w:spacing w:line="240" w:lineRule="auto"/>
        <w:ind w:left="29"/>
        <w:jc w:val="both"/>
        <w:rPr>
          <w:rFonts w:cstheme="minorHAnsi"/>
          <w:color w:val="000000" w:themeColor="text1"/>
          <w:szCs w:val="22"/>
        </w:rPr>
      </w:pPr>
      <w:r w:rsidRPr="009A67DA">
        <w:rPr>
          <w:rFonts w:cstheme="minorHAnsi"/>
          <w:bCs/>
          <w:color w:val="000000" w:themeColor="text1"/>
          <w:szCs w:val="22"/>
        </w:rPr>
        <w:t xml:space="preserve">Wij hebben geen onderzoek uitgevoerd naar de </w:t>
      </w:r>
      <w:r w:rsidR="00193AAF" w:rsidRPr="009A67DA">
        <w:rPr>
          <w:rFonts w:cstheme="minorHAnsi"/>
          <w:bCs/>
          <w:color w:val="000000" w:themeColor="text1"/>
          <w:szCs w:val="22"/>
        </w:rPr>
        <w:t xml:space="preserve">tijdens </w:t>
      </w:r>
      <w:r w:rsidRPr="009A67DA">
        <w:rPr>
          <w:rFonts w:cstheme="minorHAnsi"/>
          <w:bCs/>
          <w:color w:val="000000" w:themeColor="text1"/>
          <w:szCs w:val="22"/>
        </w:rPr>
        <w:t>de externe privacy audit effectief gebleken beheersingsmaatregelen en doen daar derhalve ook geen uitspraak over.</w:t>
      </w:r>
      <w:r w:rsidRPr="009A67DA">
        <w:rPr>
          <w:rFonts w:cstheme="minorHAnsi"/>
          <w:color w:val="000000" w:themeColor="text1"/>
          <w:szCs w:val="22"/>
        </w:rPr>
        <w:t xml:space="preserve"> </w:t>
      </w:r>
    </w:p>
    <w:p w14:paraId="237EAACC" w14:textId="6948D2EF" w:rsidR="00F84E73" w:rsidRPr="009A67DA" w:rsidRDefault="00FF3FF0" w:rsidP="000803A6">
      <w:pPr>
        <w:pStyle w:val="Kop3"/>
        <w:spacing w:line="240" w:lineRule="auto"/>
        <w:rPr>
          <w:rFonts w:asciiTheme="minorHAnsi" w:hAnsiTheme="minorHAnsi" w:cstheme="minorHAnsi"/>
        </w:rPr>
      </w:pPr>
      <w:bookmarkStart w:id="28" w:name="_Toc221110791"/>
      <w:r w:rsidRPr="009A67DA">
        <w:rPr>
          <w:rFonts w:asciiTheme="minorHAnsi" w:hAnsiTheme="minorHAnsi" w:cstheme="minorHAnsi"/>
        </w:rPr>
        <w:lastRenderedPageBreak/>
        <w:t>Verbeterrapport</w:t>
      </w:r>
      <w:bookmarkEnd w:id="28"/>
    </w:p>
    <w:p w14:paraId="76408858" w14:textId="59589D77" w:rsidR="00340551" w:rsidRPr="009A67DA" w:rsidRDefault="00340551" w:rsidP="000803A6">
      <w:pPr>
        <w:spacing w:line="240" w:lineRule="auto"/>
        <w:jc w:val="both"/>
        <w:rPr>
          <w:rFonts w:cstheme="minorHAnsi"/>
        </w:rPr>
      </w:pPr>
      <w:r w:rsidRPr="009A67DA">
        <w:rPr>
          <w:rFonts w:cstheme="minorHAnsi"/>
        </w:rPr>
        <w:t xml:space="preserve">In </w:t>
      </w:r>
      <w:r w:rsidR="00DD6AB3" w:rsidRPr="009A67DA">
        <w:rPr>
          <w:rFonts w:cstheme="minorHAnsi"/>
        </w:rPr>
        <w:t xml:space="preserve">artikel 4 lid 1 van de Regeling periodieke audit politiegegevens is de verplichting opgenomen dat </w:t>
      </w:r>
      <w:r w:rsidR="00725A00" w:rsidRPr="009A67DA">
        <w:rPr>
          <w:rFonts w:cstheme="minorHAnsi"/>
        </w:rPr>
        <w:t>i</w:t>
      </w:r>
      <w:r w:rsidRPr="009A67DA">
        <w:rPr>
          <w:rFonts w:cstheme="minorHAnsi"/>
        </w:rPr>
        <w:t xml:space="preserve">ndien bij het uitvoeren van de </w:t>
      </w:r>
      <w:r w:rsidR="00725A00" w:rsidRPr="009A67DA">
        <w:rPr>
          <w:rFonts w:cstheme="minorHAnsi"/>
        </w:rPr>
        <w:t xml:space="preserve">externe </w:t>
      </w:r>
      <w:r w:rsidRPr="009A67DA">
        <w:rPr>
          <w:rFonts w:cstheme="minorHAnsi"/>
        </w:rPr>
        <w:t>privacy audit tekortkomingen zijn geconstateerd</w:t>
      </w:r>
      <w:r w:rsidR="00725A00" w:rsidRPr="009A67DA">
        <w:rPr>
          <w:rFonts w:cstheme="minorHAnsi"/>
        </w:rPr>
        <w:t xml:space="preserve">, </w:t>
      </w:r>
      <w:r w:rsidRPr="009A67DA">
        <w:rPr>
          <w:rFonts w:cstheme="minorHAnsi"/>
        </w:rPr>
        <w:t>de verantwoordelijke binnen drie maanden een verbeterrapport op</w:t>
      </w:r>
      <w:r w:rsidR="00725A00" w:rsidRPr="009A67DA">
        <w:rPr>
          <w:rFonts w:cstheme="minorHAnsi"/>
        </w:rPr>
        <w:t>stelt,</w:t>
      </w:r>
      <w:r w:rsidRPr="009A67DA">
        <w:rPr>
          <w:rFonts w:cstheme="minorHAnsi"/>
        </w:rPr>
        <w:t xml:space="preserve"> waarin de maatregelen worden beschreven die getroffen zijn ter verbetering van de geconstateerde tekortkomingen.</w:t>
      </w:r>
    </w:p>
    <w:p w14:paraId="7F1D4C0A" w14:textId="7AE15444" w:rsidR="00FB3630" w:rsidRPr="009A67DA" w:rsidRDefault="00FB3630" w:rsidP="000803A6">
      <w:pPr>
        <w:pStyle w:val="Geenafstand"/>
        <w:spacing w:line="240" w:lineRule="auto"/>
        <w:rPr>
          <w:rFonts w:cstheme="minorHAnsi"/>
          <w:caps/>
          <w:lang w:val="nl-NL"/>
        </w:rPr>
      </w:pPr>
      <w:r w:rsidRPr="009A67DA">
        <w:rPr>
          <w:rFonts w:cstheme="minorHAnsi"/>
          <w:caps/>
          <w:highlight w:val="yellow"/>
          <w:lang w:val="nl-NL"/>
        </w:rPr>
        <w:t xml:space="preserve">Instructie voor de auditor: </w:t>
      </w:r>
      <w:r w:rsidR="008F35E2" w:rsidRPr="009A67DA">
        <w:rPr>
          <w:rFonts w:cstheme="minorHAnsi"/>
          <w:caps/>
          <w:highlight w:val="yellow"/>
          <w:lang w:val="nl-NL"/>
        </w:rPr>
        <w:t>KEUZE MAKEN TUSSEN ONDERSTAANDE OPTIES</w:t>
      </w:r>
    </w:p>
    <w:p w14:paraId="6CEAAA99" w14:textId="2A6CFA5D" w:rsidR="00F84E73" w:rsidRPr="009A67DA" w:rsidRDefault="00F84E73" w:rsidP="000803A6">
      <w:pPr>
        <w:spacing w:line="240" w:lineRule="auto"/>
        <w:jc w:val="both"/>
        <w:rPr>
          <w:rFonts w:cstheme="minorHAnsi"/>
          <w:highlight w:val="yellow"/>
        </w:rPr>
      </w:pPr>
      <w:r w:rsidRPr="009A67DA">
        <w:rPr>
          <w:rFonts w:cstheme="minorHAnsi"/>
          <w:highlight w:val="yellow"/>
        </w:rPr>
        <w:t xml:space="preserve">We hebben bij de oordeelsvorming het door [ORGANISATIE] tijdig (dat wil zeggen binnen drie maanden na de </w:t>
      </w:r>
      <w:r w:rsidR="00FF3FF0" w:rsidRPr="009A67DA">
        <w:rPr>
          <w:rFonts w:cstheme="minorHAnsi"/>
          <w:highlight w:val="yellow"/>
        </w:rPr>
        <w:t xml:space="preserve">externe </w:t>
      </w:r>
      <w:r w:rsidRPr="009A67DA">
        <w:rPr>
          <w:rFonts w:cstheme="minorHAnsi"/>
          <w:highlight w:val="yellow"/>
        </w:rPr>
        <w:t>privacy audit) opgestelde verbeterrapport betrokken.</w:t>
      </w:r>
    </w:p>
    <w:p w14:paraId="019FB0B0" w14:textId="4FBE5C69" w:rsidR="00F84E73" w:rsidRPr="009A67DA" w:rsidRDefault="00F84E73" w:rsidP="000803A6">
      <w:pPr>
        <w:spacing w:line="240" w:lineRule="auto"/>
        <w:jc w:val="both"/>
        <w:rPr>
          <w:rFonts w:cstheme="minorHAnsi"/>
          <w:highlight w:val="yellow"/>
        </w:rPr>
      </w:pPr>
      <w:r w:rsidRPr="009A67DA">
        <w:rPr>
          <w:rFonts w:cstheme="minorHAnsi"/>
          <w:highlight w:val="yellow"/>
        </w:rPr>
        <w:t xml:space="preserve">We hebben bij de oordeelsvorming het door [ORGANISATIE] niet tijdig (dat wil zeggen </w:t>
      </w:r>
      <w:r w:rsidR="00FF3FF0" w:rsidRPr="009A67DA">
        <w:rPr>
          <w:rFonts w:cstheme="minorHAnsi"/>
          <w:highlight w:val="yellow"/>
        </w:rPr>
        <w:t xml:space="preserve">niet </w:t>
      </w:r>
      <w:r w:rsidRPr="009A67DA">
        <w:rPr>
          <w:rFonts w:cstheme="minorHAnsi"/>
          <w:highlight w:val="yellow"/>
        </w:rPr>
        <w:t xml:space="preserve">binnen drie maanden na de </w:t>
      </w:r>
      <w:r w:rsidR="00FF3FF0" w:rsidRPr="009A67DA">
        <w:rPr>
          <w:rFonts w:cstheme="minorHAnsi"/>
          <w:highlight w:val="yellow"/>
        </w:rPr>
        <w:t>ex</w:t>
      </w:r>
      <w:r w:rsidR="0056303B" w:rsidRPr="009A67DA">
        <w:rPr>
          <w:rFonts w:cstheme="minorHAnsi"/>
          <w:highlight w:val="yellow"/>
        </w:rPr>
        <w:t xml:space="preserve">terne </w:t>
      </w:r>
      <w:r w:rsidRPr="009A67DA">
        <w:rPr>
          <w:rFonts w:cstheme="minorHAnsi"/>
          <w:highlight w:val="yellow"/>
        </w:rPr>
        <w:t>privacy audit) opgestelde verbeterrapport betrokken.</w:t>
      </w:r>
    </w:p>
    <w:p w14:paraId="664A0236" w14:textId="4824F8AD" w:rsidR="00F84E73" w:rsidRPr="009A67DA" w:rsidRDefault="00F84E73" w:rsidP="00F84E73">
      <w:pPr>
        <w:jc w:val="both"/>
        <w:rPr>
          <w:rFonts w:cstheme="minorHAnsi"/>
        </w:rPr>
      </w:pPr>
      <w:r w:rsidRPr="009A67DA">
        <w:rPr>
          <w:rFonts w:cstheme="minorHAnsi"/>
          <w:highlight w:val="yellow"/>
        </w:rPr>
        <w:t>We hebben geconstateerd dat door [ORGANISATIE] geen verbeterrapport is opgesteld</w:t>
      </w:r>
      <w:r w:rsidR="0056303B" w:rsidRPr="009A67DA">
        <w:rPr>
          <w:rFonts w:cstheme="minorHAnsi"/>
          <w:highlight w:val="yellow"/>
        </w:rPr>
        <w:t xml:space="preserve"> naar aanleiding van </w:t>
      </w:r>
      <w:r w:rsidR="00A26725" w:rsidRPr="009A67DA">
        <w:rPr>
          <w:rFonts w:cstheme="minorHAnsi"/>
          <w:highlight w:val="yellow"/>
        </w:rPr>
        <w:t>de externe privacy audit.</w:t>
      </w:r>
    </w:p>
    <w:p w14:paraId="3111996D" w14:textId="70C8AD1C" w:rsidR="009F33F9" w:rsidRPr="009A67DA" w:rsidRDefault="009F33F9" w:rsidP="00FF3FF0">
      <w:pPr>
        <w:pStyle w:val="Kop3"/>
        <w:rPr>
          <w:rFonts w:asciiTheme="minorHAnsi" w:hAnsiTheme="minorHAnsi" w:cstheme="minorHAnsi"/>
          <w:highlight w:val="yellow"/>
        </w:rPr>
      </w:pPr>
      <w:bookmarkStart w:id="29" w:name="_Toc189137427"/>
      <w:bookmarkStart w:id="30" w:name="_Toc221110792"/>
      <w:r w:rsidRPr="009A67DA">
        <w:rPr>
          <w:rFonts w:asciiTheme="minorHAnsi" w:hAnsiTheme="minorHAnsi" w:cstheme="minorHAnsi"/>
          <w:highlight w:val="yellow"/>
        </w:rPr>
        <w:t>Specificatie van de controleperiode</w:t>
      </w:r>
      <w:bookmarkEnd w:id="29"/>
      <w:r w:rsidR="00B74693" w:rsidRPr="009A67DA">
        <w:rPr>
          <w:rStyle w:val="Voetnootmarkering"/>
          <w:rFonts w:asciiTheme="minorHAnsi" w:hAnsiTheme="minorHAnsi" w:cstheme="minorHAnsi"/>
          <w:highlight w:val="yellow"/>
        </w:rPr>
        <w:footnoteReference w:id="3"/>
      </w:r>
      <w:bookmarkEnd w:id="30"/>
    </w:p>
    <w:p w14:paraId="0B37A891" w14:textId="227242E4" w:rsidR="009F33F9" w:rsidRPr="009A67DA" w:rsidRDefault="009F33F9" w:rsidP="009F33F9">
      <w:pPr>
        <w:rPr>
          <w:rFonts w:cstheme="minorHAnsi"/>
        </w:rPr>
      </w:pPr>
      <w:r w:rsidRPr="009A67DA">
        <w:rPr>
          <w:rFonts w:cstheme="minorHAnsi"/>
          <w:highlight w:val="yellow"/>
        </w:rPr>
        <w:t>Ons onderzoek ten aanzien van de opzet</w:t>
      </w:r>
      <w:r w:rsidR="009A1D65" w:rsidRPr="009A67DA">
        <w:rPr>
          <w:rFonts w:cstheme="minorHAnsi"/>
          <w:highlight w:val="yellow"/>
        </w:rPr>
        <w:t>,</w:t>
      </w:r>
      <w:r w:rsidRPr="009A67DA">
        <w:rPr>
          <w:rFonts w:cstheme="minorHAnsi"/>
          <w:highlight w:val="yellow"/>
        </w:rPr>
        <w:t xml:space="preserve"> het bestaan</w:t>
      </w:r>
      <w:r w:rsidR="009A1D65" w:rsidRPr="009A67DA">
        <w:rPr>
          <w:rFonts w:cstheme="minorHAnsi"/>
          <w:highlight w:val="yellow"/>
        </w:rPr>
        <w:t xml:space="preserve"> en de werking</w:t>
      </w:r>
      <w:r w:rsidRPr="009A67DA">
        <w:rPr>
          <w:rFonts w:cstheme="minorHAnsi"/>
          <w:highlight w:val="yellow"/>
        </w:rPr>
        <w:t xml:space="preserve"> van beheersingsmaatregelen strekte zich uit tot de periode</w:t>
      </w:r>
      <w:r w:rsidR="003D00FC" w:rsidRPr="009A67DA">
        <w:rPr>
          <w:rFonts w:cstheme="minorHAnsi"/>
          <w:highlight w:val="yellow"/>
        </w:rPr>
        <w:t xml:space="preserve"> </w:t>
      </w:r>
      <w:r w:rsidR="005D6502" w:rsidRPr="009A67DA">
        <w:rPr>
          <w:rFonts w:cstheme="minorHAnsi"/>
          <w:highlight w:val="yellow"/>
        </w:rPr>
        <w:t>[STARTDATUM CONTROLEPERIODE</w:t>
      </w:r>
      <w:r w:rsidR="005D6502" w:rsidRPr="009A67DA">
        <w:rPr>
          <w:rStyle w:val="Voetnootmarkering"/>
          <w:rFonts w:cstheme="minorHAnsi"/>
          <w:highlight w:val="yellow"/>
        </w:rPr>
        <w:footnoteReference w:id="4"/>
      </w:r>
      <w:r w:rsidR="003D00FC" w:rsidRPr="009A67DA">
        <w:rPr>
          <w:rFonts w:cstheme="minorHAnsi"/>
          <w:highlight w:val="yellow"/>
        </w:rPr>
        <w:t xml:space="preserve">] </w:t>
      </w:r>
      <w:r w:rsidR="005D6502" w:rsidRPr="009A67DA">
        <w:rPr>
          <w:rFonts w:cstheme="minorHAnsi"/>
          <w:highlight w:val="yellow"/>
        </w:rPr>
        <w:t>tot en met [EINDDATUM CONTROLEPERIODE</w:t>
      </w:r>
      <w:r w:rsidR="005D6502" w:rsidRPr="009A67DA">
        <w:rPr>
          <w:rStyle w:val="Voetnootmarkering"/>
          <w:rFonts w:cstheme="minorHAnsi"/>
          <w:highlight w:val="yellow"/>
        </w:rPr>
        <w:footnoteReference w:id="5"/>
      </w:r>
      <w:r w:rsidR="005D6502" w:rsidRPr="009A67DA">
        <w:rPr>
          <w:rFonts w:cstheme="minorHAnsi"/>
          <w:highlight w:val="yellow"/>
        </w:rPr>
        <w:t>]</w:t>
      </w:r>
      <w:r w:rsidRPr="009A67DA">
        <w:rPr>
          <w:rFonts w:cstheme="minorHAnsi"/>
          <w:highlight w:val="yellow"/>
        </w:rPr>
        <w:t xml:space="preserve"> </w:t>
      </w:r>
    </w:p>
    <w:p w14:paraId="221D4350" w14:textId="77777777" w:rsidR="009F33F9" w:rsidRPr="009A67DA" w:rsidRDefault="009F33F9" w:rsidP="00FF3FF0">
      <w:pPr>
        <w:pStyle w:val="Kop3"/>
        <w:rPr>
          <w:rFonts w:asciiTheme="minorHAnsi" w:hAnsiTheme="minorHAnsi" w:cstheme="minorHAnsi"/>
        </w:rPr>
      </w:pPr>
      <w:bookmarkStart w:id="31" w:name="_Toc189137428"/>
      <w:bookmarkStart w:id="32" w:name="_Toc221110793"/>
      <w:r w:rsidRPr="009A67DA">
        <w:rPr>
          <w:rFonts w:asciiTheme="minorHAnsi" w:hAnsiTheme="minorHAnsi" w:cstheme="minorHAnsi"/>
        </w:rPr>
        <w:t>Beperkingen</w:t>
      </w:r>
      <w:bookmarkEnd w:id="31"/>
      <w:bookmarkEnd w:id="32"/>
    </w:p>
    <w:p w14:paraId="57AC2AC1" w14:textId="77777777" w:rsidR="009F33F9" w:rsidRPr="009A67DA" w:rsidRDefault="009F33F9" w:rsidP="009F33F9">
      <w:pPr>
        <w:jc w:val="both"/>
        <w:rPr>
          <w:rFonts w:cstheme="minorHAnsi"/>
        </w:rPr>
      </w:pPr>
      <w:r w:rsidRPr="009A67DA">
        <w:rPr>
          <w:rFonts w:cstheme="minorHAnsi"/>
        </w:rPr>
        <w:t>Wij kunnen niet uitsluiten dat, indien wij aanvullende beheersingsmaatregelen zouden hebben onderzocht, wellicht andere onderwerpen zouden zijn geconstateerd die voor rapportering in aanmerking zouden zijn gekomen.</w:t>
      </w:r>
    </w:p>
    <w:p w14:paraId="02F10E07" w14:textId="77777777" w:rsidR="009F33F9" w:rsidRPr="009A67DA" w:rsidRDefault="009F33F9" w:rsidP="009F33F9">
      <w:pPr>
        <w:jc w:val="both"/>
        <w:rPr>
          <w:rFonts w:cstheme="minorHAnsi"/>
        </w:rPr>
      </w:pPr>
      <w:r w:rsidRPr="009A67DA">
        <w:rPr>
          <w:rFonts w:cstheme="minorHAnsi"/>
        </w:rPr>
        <w:t>Bovendien is de projectie van oordelen naar de toekomst onderhevig aan het risico dat interne beheersingsmaatregelen ineffectief kunnen worden.</w:t>
      </w:r>
    </w:p>
    <w:p w14:paraId="74B3C2D6" w14:textId="77777777" w:rsidR="009F33F9" w:rsidRPr="009A67DA" w:rsidRDefault="009F33F9" w:rsidP="00412F32">
      <w:pPr>
        <w:pStyle w:val="Kop2"/>
        <w:rPr>
          <w:rFonts w:cstheme="minorHAnsi"/>
        </w:rPr>
      </w:pPr>
      <w:bookmarkStart w:id="33" w:name="_Toc188292895"/>
      <w:bookmarkStart w:id="34" w:name="_Toc188292896"/>
      <w:bookmarkStart w:id="35" w:name="_Toc188292897"/>
      <w:bookmarkStart w:id="36" w:name="_Toc188292898"/>
      <w:bookmarkStart w:id="37" w:name="_Toc187403960"/>
      <w:bookmarkStart w:id="38" w:name="_Toc189137429"/>
      <w:bookmarkStart w:id="39" w:name="_Toc221110794"/>
      <w:bookmarkEnd w:id="33"/>
      <w:bookmarkEnd w:id="34"/>
      <w:bookmarkEnd w:id="35"/>
      <w:bookmarkEnd w:id="36"/>
      <w:r w:rsidRPr="009A67DA">
        <w:rPr>
          <w:rFonts w:cstheme="minorHAnsi"/>
        </w:rPr>
        <w:t>Beoogde gebruikers en doel</w:t>
      </w:r>
      <w:bookmarkEnd w:id="37"/>
      <w:bookmarkEnd w:id="38"/>
      <w:bookmarkEnd w:id="39"/>
    </w:p>
    <w:p w14:paraId="2F467099" w14:textId="475BC755" w:rsidR="009F33F9" w:rsidRPr="009A67DA" w:rsidRDefault="009F33F9" w:rsidP="00B23678">
      <w:pPr>
        <w:spacing w:line="240" w:lineRule="auto"/>
        <w:jc w:val="both"/>
        <w:rPr>
          <w:rFonts w:cstheme="minorHAnsi"/>
        </w:rPr>
      </w:pPr>
      <w:r w:rsidRPr="009A67DA">
        <w:rPr>
          <w:rFonts w:cstheme="minorHAnsi"/>
          <w:highlight w:val="yellow"/>
        </w:rPr>
        <w:t>[ORGANISATIE]</w:t>
      </w:r>
      <w:r w:rsidRPr="009A67DA">
        <w:rPr>
          <w:rFonts w:cstheme="minorHAnsi"/>
        </w:rPr>
        <w:t xml:space="preserve"> dient ingevolge artikel 33 2</w:t>
      </w:r>
      <w:r w:rsidR="00C00634" w:rsidRPr="009A67DA">
        <w:rPr>
          <w:rFonts w:cstheme="minorHAnsi"/>
          <w:vertAlign w:val="superscript"/>
        </w:rPr>
        <w:t>e</w:t>
      </w:r>
      <w:r w:rsidR="00C00634" w:rsidRPr="009A67DA">
        <w:rPr>
          <w:rFonts w:cstheme="minorHAnsi"/>
        </w:rPr>
        <w:t xml:space="preserve"> </w:t>
      </w:r>
      <w:r w:rsidRPr="009A67DA">
        <w:rPr>
          <w:rFonts w:cstheme="minorHAnsi"/>
        </w:rPr>
        <w:t xml:space="preserve">lid van de Wet politiegegevens een afschrift van de controleresultaten van de </w:t>
      </w:r>
      <w:r w:rsidR="00C657CF" w:rsidRPr="009A67DA">
        <w:rPr>
          <w:rFonts w:cstheme="minorHAnsi"/>
        </w:rPr>
        <w:t>hercontrole</w:t>
      </w:r>
      <w:r w:rsidRPr="009A67DA">
        <w:rPr>
          <w:rFonts w:cstheme="minorHAnsi"/>
        </w:rPr>
        <w:t xml:space="preserve"> aan de Autoriteit persoonsgegevens te zenden. In eerste instantie betreft dit het ‘short form’ rapport (rapport exclusief bijlagen). De Autoriteit persoonsgegevens kan, in het kader van haar toezichthou</w:t>
      </w:r>
      <w:r w:rsidR="009A1D65" w:rsidRPr="009A67DA">
        <w:rPr>
          <w:rFonts w:cstheme="minorHAnsi"/>
        </w:rPr>
        <w:t>d</w:t>
      </w:r>
      <w:r w:rsidRPr="009A67DA">
        <w:rPr>
          <w:rFonts w:cstheme="minorHAnsi"/>
        </w:rPr>
        <w:t xml:space="preserve">ende taak, het ‘long form’ rapport (rapport inclusief bijlagen) zonder opgaaf van redenen bij </w:t>
      </w:r>
      <w:r w:rsidRPr="009A67DA">
        <w:rPr>
          <w:rFonts w:cstheme="minorHAnsi"/>
          <w:highlight w:val="yellow"/>
        </w:rPr>
        <w:t>[ORGANISATIE]</w:t>
      </w:r>
      <w:r w:rsidRPr="009A67DA">
        <w:rPr>
          <w:rFonts w:cstheme="minorHAnsi"/>
        </w:rPr>
        <w:t xml:space="preserve"> opvragen. Voor de verstrekking van beide rapportages geldt als voorwaarde dat de rapportage origineel, volledig en ongewijzigd ter inzage wordt aangeboden.</w:t>
      </w:r>
    </w:p>
    <w:p w14:paraId="3C5A7ADE" w14:textId="77777777" w:rsidR="009F33F9" w:rsidRPr="009A67DA" w:rsidRDefault="009F33F9" w:rsidP="00B23678">
      <w:pPr>
        <w:pStyle w:val="Plattetekst"/>
        <w:spacing w:before="8"/>
        <w:ind w:right="45"/>
        <w:rPr>
          <w:rFonts w:asciiTheme="minorHAnsi" w:eastAsia="Arial Unicode MS" w:hAnsiTheme="minorHAnsi" w:cstheme="minorHAnsi"/>
          <w:color w:val="000000"/>
          <w:szCs w:val="24"/>
          <w:lang w:eastAsia="nl-NL"/>
        </w:rPr>
      </w:pPr>
      <w:r w:rsidRPr="009A67DA">
        <w:rPr>
          <w:rFonts w:asciiTheme="minorHAnsi" w:eastAsia="Arial Unicode MS" w:hAnsiTheme="minorHAnsi" w:cstheme="minorHAnsi"/>
          <w:color w:val="000000"/>
          <w:szCs w:val="24"/>
          <w:lang w:eastAsia="nl-NL"/>
        </w:rPr>
        <w:lastRenderedPageBreak/>
        <w:t>Het is, zonder onze uitdrukkelijke voorafgaande schriftelijke toestemming, niet toegestaan de rapportages met anderen dan de Autoriteit persoonsgegevens te delen. Het verstrekken van deze toestemming kan omgeven zijn met nadere voorwaarden.</w:t>
      </w:r>
    </w:p>
    <w:p w14:paraId="762875F4" w14:textId="77777777" w:rsidR="009F33F9" w:rsidRPr="009A67DA" w:rsidRDefault="009F33F9" w:rsidP="00412F32">
      <w:pPr>
        <w:pStyle w:val="Kop2"/>
        <w:rPr>
          <w:rFonts w:cstheme="minorHAnsi"/>
        </w:rPr>
      </w:pPr>
      <w:bookmarkStart w:id="40" w:name="_Toc180218435"/>
      <w:bookmarkStart w:id="41" w:name="_Toc180218693"/>
      <w:bookmarkStart w:id="42" w:name="_Toc189137430"/>
      <w:bookmarkStart w:id="43" w:name="_Toc221110795"/>
      <w:bookmarkEnd w:id="40"/>
      <w:bookmarkEnd w:id="41"/>
      <w:r w:rsidRPr="009A67DA">
        <w:rPr>
          <w:rFonts w:cstheme="minorHAnsi"/>
        </w:rPr>
        <w:t xml:space="preserve">Verantwoordelijkheden </w:t>
      </w:r>
      <w:r w:rsidRPr="009A67DA">
        <w:rPr>
          <w:rFonts w:cstheme="minorHAnsi"/>
          <w:highlight w:val="yellow"/>
        </w:rPr>
        <w:t>[ORGANISATIE]</w:t>
      </w:r>
      <w:bookmarkEnd w:id="42"/>
      <w:bookmarkEnd w:id="43"/>
      <w:r w:rsidRPr="009A67DA">
        <w:rPr>
          <w:rFonts w:cstheme="minorHAnsi"/>
        </w:rPr>
        <w:t xml:space="preserve"> </w:t>
      </w:r>
    </w:p>
    <w:p w14:paraId="094213A5" w14:textId="6556E233" w:rsidR="009F33F9" w:rsidRPr="009A67DA" w:rsidRDefault="009F33F9" w:rsidP="009F33F9">
      <w:pPr>
        <w:jc w:val="both"/>
        <w:rPr>
          <w:rFonts w:cstheme="minorHAnsi"/>
        </w:rPr>
      </w:pPr>
      <w:r w:rsidRPr="009A67DA">
        <w:rPr>
          <w:rFonts w:cstheme="minorHAnsi"/>
          <w:highlight w:val="yellow"/>
        </w:rPr>
        <w:t>[ORGANISATIE]</w:t>
      </w:r>
      <w:r w:rsidRPr="009A67DA">
        <w:rPr>
          <w:rFonts w:cstheme="minorHAnsi"/>
        </w:rPr>
        <w:t xml:space="preserve"> is verantwoordelijk voor de opzet, het bestaan en de werking van de relevante beheersingsmaatregelen, om </w:t>
      </w:r>
      <w:r w:rsidR="00C54067" w:rsidRPr="009A67DA">
        <w:rPr>
          <w:rFonts w:cstheme="minorHAnsi"/>
        </w:rPr>
        <w:t xml:space="preserve">alsnog </w:t>
      </w:r>
      <w:r w:rsidRPr="009A67DA">
        <w:rPr>
          <w:rFonts w:cstheme="minorHAnsi"/>
        </w:rPr>
        <w:t>te voldoen aan de wettelijke eisen van de in de Wet Politiegegevens (Wpg) en het Besluit politiegegevens buitengewoon opsporingsambtenaren (</w:t>
      </w:r>
      <w:proofErr w:type="spellStart"/>
      <w:r w:rsidRPr="009A67DA">
        <w:rPr>
          <w:rFonts w:cstheme="minorHAnsi"/>
        </w:rPr>
        <w:t>Bpg</w:t>
      </w:r>
      <w:proofErr w:type="spellEnd"/>
      <w:r w:rsidRPr="009A67DA">
        <w:rPr>
          <w:rFonts w:cstheme="minorHAnsi"/>
        </w:rPr>
        <w:t xml:space="preserve"> boa) gestelde bepalingen.</w:t>
      </w:r>
    </w:p>
    <w:p w14:paraId="46F85A1D" w14:textId="77777777" w:rsidR="009F33F9" w:rsidRPr="009A67DA" w:rsidRDefault="009F33F9" w:rsidP="00412F32">
      <w:pPr>
        <w:pStyle w:val="Kop2"/>
        <w:rPr>
          <w:rFonts w:cstheme="minorHAnsi"/>
        </w:rPr>
      </w:pPr>
      <w:bookmarkStart w:id="44" w:name="_Toc188292901"/>
      <w:bookmarkStart w:id="45" w:name="_Toc188292902"/>
      <w:bookmarkStart w:id="46" w:name="_Toc188292903"/>
      <w:bookmarkStart w:id="47" w:name="_Toc189137431"/>
      <w:bookmarkStart w:id="48" w:name="_Toc221110796"/>
      <w:bookmarkEnd w:id="44"/>
      <w:bookmarkEnd w:id="45"/>
      <w:bookmarkEnd w:id="46"/>
      <w:r w:rsidRPr="009A67DA">
        <w:rPr>
          <w:rFonts w:cstheme="minorHAnsi"/>
        </w:rPr>
        <w:t>Verantwoordelijkheden van de IT-auditor</w:t>
      </w:r>
      <w:bookmarkEnd w:id="47"/>
      <w:bookmarkEnd w:id="48"/>
    </w:p>
    <w:p w14:paraId="40A5D4B7" w14:textId="77777777" w:rsidR="009F33F9" w:rsidRPr="009A67DA" w:rsidRDefault="009F33F9" w:rsidP="009F33F9">
      <w:pPr>
        <w:jc w:val="both"/>
        <w:rPr>
          <w:rFonts w:cstheme="minorHAnsi"/>
        </w:rPr>
      </w:pPr>
      <w:r w:rsidRPr="009A67DA">
        <w:rPr>
          <w:rFonts w:cstheme="minorHAnsi"/>
        </w:rPr>
        <w:t xml:space="preserve">Onze verantwoordelijkheid is het zodanig plannen en uitvoeren van ons onderzoek dat wij daarmee voldoende en geschikte assurance-informatie verkrijgen voor het door ons af te geven oordeel. </w:t>
      </w:r>
    </w:p>
    <w:p w14:paraId="34DE4394" w14:textId="77777777" w:rsidR="009F33F9" w:rsidRPr="009A67DA" w:rsidRDefault="009F33F9" w:rsidP="009F33F9">
      <w:pPr>
        <w:jc w:val="both"/>
        <w:rPr>
          <w:rFonts w:cstheme="minorHAnsi"/>
        </w:rPr>
      </w:pPr>
      <w:r w:rsidRPr="009A67DA">
        <w:rPr>
          <w:rFonts w:cstheme="minorHAnsi"/>
        </w:rPr>
        <w:t xml:space="preserve">Ons onderzoek is uitgevoerd met een hoge mate maar geen absolute mate van zekerheid waardoor het mogelijk is dat wij tijdens ons onderzoek niet alle materiële afwijkingen als gevolg van fraude of fouten ontdekken. </w:t>
      </w:r>
    </w:p>
    <w:p w14:paraId="4DD3491A" w14:textId="52F39153" w:rsidR="009F33F9" w:rsidRPr="009A67DA" w:rsidRDefault="009F33F9" w:rsidP="009F33F9">
      <w:pPr>
        <w:jc w:val="both"/>
        <w:rPr>
          <w:rFonts w:cstheme="minorHAnsi"/>
          <w:szCs w:val="22"/>
        </w:rPr>
      </w:pPr>
      <w:r w:rsidRPr="009A67DA">
        <w:rPr>
          <w:rFonts w:cstheme="minorHAnsi"/>
        </w:rPr>
        <w:t xml:space="preserve">Wij passen het ‘Reglement Kwaliteitsbeheersing NOREA’ (RKBN) toe. Op grond daarvan beschikken wij over een samenhangend stelsel van kwaliteitsmanagement inclusief vastgelegde richtlijnen en procedures inzake de naleving van de ethische voorschriften, professionele standaarden en andere relevante wet- en regelgeving. Wij voldoen aan de specifieke vereisten voor de uitvoering van de </w:t>
      </w:r>
      <w:r w:rsidR="009A1D65" w:rsidRPr="009A67DA">
        <w:rPr>
          <w:rFonts w:cstheme="minorHAnsi"/>
        </w:rPr>
        <w:t>hercontrole</w:t>
      </w:r>
      <w:r w:rsidRPr="009A67DA">
        <w:rPr>
          <w:rFonts w:cstheme="minorHAnsi"/>
        </w:rPr>
        <w:t xml:space="preserve">, zoals bepaald in </w:t>
      </w:r>
      <w:hyperlink r:id="rId11" w:history="1">
        <w:r w:rsidRPr="009A67DA">
          <w:rPr>
            <w:rStyle w:val="Hyperlink"/>
            <w:rFonts w:cstheme="minorHAnsi"/>
          </w:rPr>
          <w:t xml:space="preserve">artikel 5 van </w:t>
        </w:r>
        <w:r w:rsidRPr="009A67DA">
          <w:rPr>
            <w:rStyle w:val="Hyperlink"/>
            <w:rFonts w:cstheme="minorHAnsi"/>
            <w:szCs w:val="22"/>
          </w:rPr>
          <w:t>de Regeling periodieke audit politiegegevens</w:t>
        </w:r>
      </w:hyperlink>
      <w:r w:rsidRPr="009A67DA">
        <w:rPr>
          <w:rStyle w:val="Voetnootmarkering"/>
          <w:rFonts w:cstheme="minorHAnsi"/>
          <w:szCs w:val="22"/>
        </w:rPr>
        <w:footnoteReference w:id="6"/>
      </w:r>
      <w:r w:rsidRPr="009A67DA">
        <w:rPr>
          <w:rFonts w:cstheme="minorHAnsi"/>
          <w:szCs w:val="22"/>
        </w:rPr>
        <w:t>.</w:t>
      </w:r>
    </w:p>
    <w:p w14:paraId="3DA83719" w14:textId="77777777" w:rsidR="009F33F9" w:rsidRPr="009A67DA" w:rsidRDefault="009F33F9" w:rsidP="009F33F9">
      <w:pPr>
        <w:jc w:val="both"/>
        <w:rPr>
          <w:rFonts w:cstheme="minorHAnsi"/>
          <w:color w:val="auto"/>
        </w:rPr>
      </w:pPr>
      <w:r w:rsidRPr="009A67DA">
        <w:rPr>
          <w:rFonts w:cstheme="minorHAnsi"/>
        </w:rPr>
        <w:t>De werkzaamheden zijn afhankelijk van de door de IT-auditor toegepaste professionele oordeelsvorming en bestonden uit een combinatie van inspectie van documentatie, het houden van interviews, het evalueren van de resultaten van de uitgevoerde interne controles en het verrichten van eigen (aanvullende) testwerkzaamheden. Onze bevindingen zijn opgenomen in de bijlagen 1 en 2.</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9"/>
        <w:gridCol w:w="4530"/>
      </w:tblGrid>
      <w:tr w:rsidR="009F33F9" w:rsidRPr="009A67DA" w14:paraId="35B0DB24" w14:textId="77777777" w:rsidTr="000018FA">
        <w:tc>
          <w:tcPr>
            <w:tcW w:w="4529" w:type="dxa"/>
          </w:tcPr>
          <w:p w14:paraId="4B6494E6" w14:textId="77777777" w:rsidR="009F33F9" w:rsidRPr="009A67DA" w:rsidRDefault="009F33F9" w:rsidP="000018FA">
            <w:pPr>
              <w:spacing w:before="0" w:after="0" w:line="240" w:lineRule="auto"/>
              <w:jc w:val="both"/>
              <w:rPr>
                <w:rFonts w:eastAsia="Calibri" w:cstheme="minorHAnsi"/>
                <w:color w:val="auto"/>
                <w:szCs w:val="20"/>
                <w:highlight w:val="yellow"/>
                <w:lang w:eastAsia="en-US"/>
              </w:rPr>
            </w:pPr>
            <w:bookmarkStart w:id="49" w:name="_Toc188292906"/>
            <w:bookmarkStart w:id="50" w:name="_Toc188292907"/>
            <w:bookmarkStart w:id="51" w:name="_Toc188292908"/>
            <w:bookmarkStart w:id="52" w:name="_Toc180218445"/>
            <w:bookmarkStart w:id="53" w:name="_Toc180218703"/>
            <w:bookmarkStart w:id="54" w:name="_Toc180218446"/>
            <w:bookmarkStart w:id="55" w:name="_Toc180218704"/>
            <w:bookmarkStart w:id="56" w:name="_Toc180218447"/>
            <w:bookmarkStart w:id="57" w:name="_Toc180218705"/>
            <w:bookmarkStart w:id="58" w:name="_Toc180218448"/>
            <w:bookmarkStart w:id="59" w:name="_Toc180218706"/>
            <w:bookmarkStart w:id="60" w:name="_Toc180218481"/>
            <w:bookmarkStart w:id="61" w:name="_Toc180218739"/>
            <w:bookmarkStart w:id="62" w:name="_Toc180218482"/>
            <w:bookmarkStart w:id="63" w:name="_Toc180218740"/>
            <w:bookmarkStart w:id="64" w:name="_Toc180218483"/>
            <w:bookmarkStart w:id="65" w:name="_Toc180218741"/>
            <w:bookmarkStart w:id="66" w:name="_Toc180218484"/>
            <w:bookmarkStart w:id="67" w:name="_Toc180218742"/>
            <w:bookmarkStart w:id="68" w:name="_Toc180218647"/>
            <w:bookmarkStart w:id="69" w:name="_Toc180218905"/>
            <w:bookmarkStart w:id="70" w:name="_Toc180218648"/>
            <w:bookmarkStart w:id="71" w:name="_Toc180218906"/>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r w:rsidRPr="009A67DA">
              <w:rPr>
                <w:rFonts w:eastAsia="Calibri" w:cstheme="minorHAnsi"/>
                <w:color w:val="auto"/>
                <w:szCs w:val="20"/>
                <w:highlight w:val="yellow"/>
                <w:lang w:eastAsia="en-US"/>
              </w:rPr>
              <w:t>[PLAATS], [RAPPORTDATUM]</w:t>
            </w:r>
          </w:p>
          <w:p w14:paraId="6CB110AC" w14:textId="77777777" w:rsidR="009F33F9" w:rsidRPr="009A67DA" w:rsidRDefault="009F33F9" w:rsidP="000018FA">
            <w:pPr>
              <w:spacing w:before="0" w:after="0" w:line="240" w:lineRule="auto"/>
              <w:jc w:val="both"/>
              <w:rPr>
                <w:rFonts w:eastAsia="Calibri" w:cstheme="minorHAnsi"/>
                <w:color w:val="auto"/>
                <w:szCs w:val="20"/>
                <w:highlight w:val="yellow"/>
                <w:lang w:eastAsia="en-US"/>
              </w:rPr>
            </w:pPr>
          </w:p>
        </w:tc>
        <w:tc>
          <w:tcPr>
            <w:tcW w:w="4530" w:type="dxa"/>
          </w:tcPr>
          <w:p w14:paraId="5FD97D82" w14:textId="77777777" w:rsidR="009F33F9" w:rsidRPr="009A67DA" w:rsidRDefault="009F33F9" w:rsidP="000018FA">
            <w:pPr>
              <w:spacing w:before="0" w:after="0" w:line="240" w:lineRule="auto"/>
              <w:jc w:val="both"/>
              <w:rPr>
                <w:rFonts w:eastAsia="Calibri" w:cstheme="minorHAnsi"/>
                <w:color w:val="auto"/>
                <w:szCs w:val="20"/>
                <w:lang w:eastAsia="en-US"/>
              </w:rPr>
            </w:pPr>
          </w:p>
        </w:tc>
      </w:tr>
      <w:tr w:rsidR="009F33F9" w:rsidRPr="009A67DA" w14:paraId="007EBCC0" w14:textId="77777777" w:rsidTr="000018FA">
        <w:tc>
          <w:tcPr>
            <w:tcW w:w="4529" w:type="dxa"/>
          </w:tcPr>
          <w:p w14:paraId="5CD3B1AB" w14:textId="77777777" w:rsidR="009F33F9" w:rsidRPr="009A67DA" w:rsidRDefault="009F33F9" w:rsidP="000018FA">
            <w:pPr>
              <w:spacing w:before="0" w:after="0" w:line="240" w:lineRule="auto"/>
              <w:jc w:val="both"/>
              <w:rPr>
                <w:rFonts w:cstheme="minorHAnsi"/>
                <w:highlight w:val="yellow"/>
                <w:lang w:eastAsia="en-US"/>
              </w:rPr>
            </w:pPr>
            <w:r w:rsidRPr="009A67DA">
              <w:rPr>
                <w:rFonts w:cstheme="minorHAnsi"/>
                <w:highlight w:val="yellow"/>
                <w:lang w:eastAsia="en-US"/>
              </w:rPr>
              <w:t>[AUDIT ORGANISATIE]</w:t>
            </w:r>
          </w:p>
          <w:p w14:paraId="4053D2CD" w14:textId="77777777" w:rsidR="009F33F9" w:rsidRPr="009A67DA" w:rsidRDefault="009F33F9" w:rsidP="000018FA">
            <w:pPr>
              <w:spacing w:before="0" w:after="0" w:line="240" w:lineRule="auto"/>
              <w:jc w:val="both"/>
              <w:rPr>
                <w:rFonts w:eastAsia="Calibri" w:cstheme="minorHAnsi"/>
                <w:color w:val="auto"/>
                <w:szCs w:val="20"/>
                <w:highlight w:val="yellow"/>
                <w:lang w:eastAsia="en-US"/>
              </w:rPr>
            </w:pPr>
          </w:p>
        </w:tc>
        <w:tc>
          <w:tcPr>
            <w:tcW w:w="4530" w:type="dxa"/>
          </w:tcPr>
          <w:p w14:paraId="6ACAC89A" w14:textId="77777777" w:rsidR="009F33F9" w:rsidRPr="009A67DA" w:rsidRDefault="009F33F9" w:rsidP="000018FA">
            <w:pPr>
              <w:spacing w:before="0" w:after="0" w:line="240" w:lineRule="auto"/>
              <w:jc w:val="both"/>
              <w:rPr>
                <w:rFonts w:eastAsia="Calibri" w:cstheme="minorHAnsi"/>
                <w:color w:val="auto"/>
                <w:szCs w:val="20"/>
                <w:lang w:eastAsia="en-US"/>
              </w:rPr>
            </w:pPr>
          </w:p>
        </w:tc>
      </w:tr>
      <w:tr w:rsidR="009F33F9" w:rsidRPr="009A67DA" w14:paraId="3F9F8F5B" w14:textId="77777777" w:rsidTr="000018FA">
        <w:tc>
          <w:tcPr>
            <w:tcW w:w="4529" w:type="dxa"/>
          </w:tcPr>
          <w:p w14:paraId="191BCE85" w14:textId="77777777" w:rsidR="009F33F9" w:rsidRPr="009A67DA" w:rsidRDefault="009F33F9" w:rsidP="000018FA">
            <w:pPr>
              <w:spacing w:before="0" w:after="0" w:line="240" w:lineRule="auto"/>
              <w:jc w:val="both"/>
              <w:rPr>
                <w:rFonts w:eastAsia="Calibri" w:cstheme="minorHAnsi"/>
                <w:color w:val="auto"/>
                <w:szCs w:val="20"/>
                <w:highlight w:val="yellow"/>
                <w:lang w:eastAsia="en-US"/>
              </w:rPr>
            </w:pPr>
            <w:r w:rsidRPr="009A67DA">
              <w:rPr>
                <w:rFonts w:eastAsia="Calibri" w:cstheme="minorHAnsi"/>
                <w:color w:val="auto"/>
                <w:szCs w:val="20"/>
                <w:highlight w:val="yellow"/>
                <w:lang w:eastAsia="en-US"/>
              </w:rPr>
              <w:t>[NAAM AUDITOR]</w:t>
            </w:r>
          </w:p>
        </w:tc>
        <w:tc>
          <w:tcPr>
            <w:tcW w:w="4530" w:type="dxa"/>
          </w:tcPr>
          <w:p w14:paraId="5ACE83B5" w14:textId="77777777" w:rsidR="009F33F9" w:rsidRPr="009A67DA" w:rsidRDefault="009F33F9" w:rsidP="000018FA">
            <w:pPr>
              <w:spacing w:before="0" w:after="0" w:line="240" w:lineRule="auto"/>
              <w:jc w:val="both"/>
              <w:rPr>
                <w:rFonts w:eastAsia="Calibri" w:cstheme="minorHAnsi"/>
                <w:color w:val="auto"/>
                <w:szCs w:val="20"/>
                <w:lang w:eastAsia="en-US"/>
              </w:rPr>
            </w:pPr>
          </w:p>
        </w:tc>
      </w:tr>
      <w:tr w:rsidR="009F33F9" w:rsidRPr="009A67DA" w14:paraId="4B41D82B" w14:textId="77777777" w:rsidTr="002A0197">
        <w:trPr>
          <w:trHeight w:val="738"/>
        </w:trPr>
        <w:tc>
          <w:tcPr>
            <w:tcW w:w="4529" w:type="dxa"/>
          </w:tcPr>
          <w:p w14:paraId="674B7B0F" w14:textId="77777777" w:rsidR="009F33F9" w:rsidRPr="009A67DA" w:rsidRDefault="009F33F9" w:rsidP="000018FA">
            <w:pPr>
              <w:spacing w:before="0" w:after="0" w:line="240" w:lineRule="auto"/>
              <w:jc w:val="both"/>
              <w:rPr>
                <w:rFonts w:eastAsia="Calibri" w:cstheme="minorHAnsi"/>
                <w:szCs w:val="20"/>
                <w:highlight w:val="yellow"/>
                <w:lang w:eastAsia="en-US"/>
              </w:rPr>
            </w:pPr>
            <w:r w:rsidRPr="009A67DA">
              <w:rPr>
                <w:rFonts w:eastAsia="Calibri" w:cstheme="minorHAnsi"/>
                <w:color w:val="auto"/>
                <w:szCs w:val="20"/>
                <w:highlight w:val="yellow"/>
                <w:lang w:eastAsia="en-US"/>
              </w:rPr>
              <w:t>[HANDTEKENING AUDITOR]</w:t>
            </w:r>
          </w:p>
        </w:tc>
        <w:tc>
          <w:tcPr>
            <w:tcW w:w="4530" w:type="dxa"/>
          </w:tcPr>
          <w:p w14:paraId="55BCE8F5" w14:textId="77777777" w:rsidR="009F33F9" w:rsidRPr="009A67DA" w:rsidRDefault="009F33F9" w:rsidP="000018FA">
            <w:pPr>
              <w:spacing w:before="0" w:after="0" w:line="240" w:lineRule="auto"/>
              <w:jc w:val="both"/>
              <w:rPr>
                <w:rFonts w:eastAsia="Calibri" w:cstheme="minorHAnsi"/>
                <w:color w:val="auto"/>
                <w:szCs w:val="20"/>
                <w:lang w:eastAsia="en-US"/>
              </w:rPr>
            </w:pPr>
          </w:p>
        </w:tc>
      </w:tr>
    </w:tbl>
    <w:p w14:paraId="380EC94E" w14:textId="77777777" w:rsidR="009F33F9" w:rsidRPr="009A67DA" w:rsidRDefault="009F33F9" w:rsidP="009F33F9">
      <w:pPr>
        <w:pStyle w:val="Geenafstand"/>
        <w:rPr>
          <w:rFonts w:cstheme="minorHAnsi"/>
          <w:lang w:val="nl-NL"/>
        </w:rPr>
      </w:pPr>
      <w:r w:rsidRPr="009A67DA">
        <w:rPr>
          <w:rFonts w:cstheme="minorHAnsi"/>
          <w:lang w:val="nl-NL"/>
        </w:rPr>
        <w:tab/>
        <w:t xml:space="preserve"> </w:t>
      </w:r>
    </w:p>
    <w:p w14:paraId="12858C10" w14:textId="77777777" w:rsidR="002647F4" w:rsidRPr="009A67DA" w:rsidRDefault="007467A9" w:rsidP="004A74B8">
      <w:pPr>
        <w:pStyle w:val="Kop1"/>
        <w:pageBreakBefore/>
        <w:ind w:left="431" w:hanging="431"/>
        <w:rPr>
          <w:rFonts w:asciiTheme="minorHAnsi" w:hAnsiTheme="minorHAnsi" w:cstheme="minorHAnsi"/>
        </w:rPr>
      </w:pPr>
      <w:bookmarkStart w:id="72" w:name="_Toc318465400"/>
      <w:bookmarkStart w:id="73" w:name="_Toc318465401"/>
      <w:bookmarkStart w:id="74" w:name="_Toc318465402"/>
      <w:bookmarkStart w:id="75" w:name="_Toc318465403"/>
      <w:bookmarkStart w:id="76" w:name="_Toc318465404"/>
      <w:bookmarkStart w:id="77" w:name="_Toc316549485"/>
      <w:bookmarkStart w:id="78" w:name="_Toc316550771"/>
      <w:bookmarkStart w:id="79" w:name="_Toc316553928"/>
      <w:bookmarkStart w:id="80" w:name="_Toc221110797"/>
      <w:bookmarkEnd w:id="72"/>
      <w:bookmarkEnd w:id="73"/>
      <w:bookmarkEnd w:id="74"/>
      <w:bookmarkEnd w:id="75"/>
      <w:bookmarkEnd w:id="76"/>
      <w:bookmarkEnd w:id="77"/>
      <w:bookmarkEnd w:id="78"/>
      <w:bookmarkEnd w:id="79"/>
      <w:r w:rsidRPr="009A67DA">
        <w:rPr>
          <w:rFonts w:asciiTheme="minorHAnsi" w:hAnsiTheme="minorHAnsi" w:cstheme="minorHAnsi"/>
        </w:rPr>
        <w:lastRenderedPageBreak/>
        <w:t xml:space="preserve">Beschrijving </w:t>
      </w:r>
      <w:proofErr w:type="spellStart"/>
      <w:r w:rsidRPr="009A67DA">
        <w:rPr>
          <w:rFonts w:asciiTheme="minorHAnsi" w:hAnsiTheme="minorHAnsi" w:cstheme="minorHAnsi"/>
        </w:rPr>
        <w:t>privacy-doelstellingen</w:t>
      </w:r>
      <w:bookmarkStart w:id="81" w:name="_Toc375067092"/>
      <w:bookmarkStart w:id="82" w:name="_Toc404786614"/>
      <w:bookmarkEnd w:id="80"/>
      <w:proofErr w:type="spellEnd"/>
    </w:p>
    <w:p w14:paraId="28D0D9E2" w14:textId="651AEF6C" w:rsidR="000C5CE1" w:rsidRPr="009A67DA" w:rsidRDefault="00935E71" w:rsidP="007467A9">
      <w:pPr>
        <w:jc w:val="both"/>
        <w:rPr>
          <w:rFonts w:cstheme="minorHAnsi"/>
        </w:rPr>
      </w:pPr>
      <w:bookmarkStart w:id="83" w:name="_Hlk66981618"/>
      <w:r w:rsidRPr="009A67DA">
        <w:rPr>
          <w:rFonts w:cstheme="minorHAnsi"/>
        </w:rPr>
        <w:t xml:space="preserve">Om de privacy van de </w:t>
      </w:r>
      <w:r w:rsidR="007467A9" w:rsidRPr="009A67DA">
        <w:rPr>
          <w:rFonts w:cstheme="minorHAnsi"/>
        </w:rPr>
        <w:t>verwerkte politiegegevens</w:t>
      </w:r>
      <w:r w:rsidRPr="009A67DA">
        <w:rPr>
          <w:rFonts w:cstheme="minorHAnsi"/>
        </w:rPr>
        <w:t xml:space="preserve"> ten behoeve van de wettelijke taak te kunnen waarborgen en te kunnen voldoen aan de eisen die de wet daaraan stelt, heeft </w:t>
      </w:r>
      <w:r w:rsidR="00CD1027" w:rsidRPr="009A67DA">
        <w:rPr>
          <w:rFonts w:cstheme="minorHAnsi"/>
        </w:rPr>
        <w:t>[ORGANISATIE]</w:t>
      </w:r>
      <w:r w:rsidRPr="009A67DA">
        <w:rPr>
          <w:rFonts w:cstheme="minorHAnsi"/>
        </w:rPr>
        <w:t xml:space="preserve"> beheersingsmaatregelen getroffen in lijn met </w:t>
      </w:r>
      <w:r w:rsidR="00600DC0" w:rsidRPr="009A67DA">
        <w:rPr>
          <w:rFonts w:cstheme="minorHAnsi"/>
        </w:rPr>
        <w:t xml:space="preserve">de </w:t>
      </w:r>
      <w:r w:rsidR="00C87B64" w:rsidRPr="009A67DA">
        <w:rPr>
          <w:rFonts w:cstheme="minorHAnsi"/>
        </w:rPr>
        <w:t>illustratieve beheersingsmaatregelen</w:t>
      </w:r>
      <w:r w:rsidR="007467A9" w:rsidRPr="009A67DA">
        <w:rPr>
          <w:rFonts w:cstheme="minorHAnsi"/>
        </w:rPr>
        <w:t xml:space="preserve"> uit </w:t>
      </w:r>
      <w:r w:rsidRPr="009A67DA">
        <w:rPr>
          <w:rFonts w:cstheme="minorHAnsi"/>
        </w:rPr>
        <w:t xml:space="preserve">NOREA </w:t>
      </w:r>
      <w:r w:rsidR="007467A9" w:rsidRPr="009A67DA">
        <w:rPr>
          <w:rFonts w:cstheme="minorHAnsi"/>
        </w:rPr>
        <w:t xml:space="preserve">Handreiking </w:t>
      </w:r>
      <w:r w:rsidR="00685961" w:rsidRPr="009A67DA">
        <w:rPr>
          <w:rFonts w:cstheme="minorHAnsi"/>
        </w:rPr>
        <w:t>Privacy audit Wpg</w:t>
      </w:r>
      <w:r w:rsidR="007467A9" w:rsidRPr="009A67DA">
        <w:rPr>
          <w:rFonts w:cstheme="minorHAnsi"/>
        </w:rPr>
        <w:t xml:space="preserve"> (boa)</w:t>
      </w:r>
      <w:r w:rsidRPr="009A67DA">
        <w:rPr>
          <w:rFonts w:cstheme="minorHAnsi"/>
        </w:rPr>
        <w:t xml:space="preserve">. </w:t>
      </w:r>
      <w:r w:rsidR="00600DC0" w:rsidRPr="009A67DA">
        <w:rPr>
          <w:rFonts w:cstheme="minorHAnsi"/>
        </w:rPr>
        <w:t>D</w:t>
      </w:r>
      <w:r w:rsidR="00C87B64" w:rsidRPr="009A67DA">
        <w:rPr>
          <w:rFonts w:cstheme="minorHAnsi"/>
        </w:rPr>
        <w:t>i</w:t>
      </w:r>
      <w:r w:rsidR="00600DC0" w:rsidRPr="009A67DA">
        <w:rPr>
          <w:rFonts w:cstheme="minorHAnsi"/>
        </w:rPr>
        <w:t xml:space="preserve">e </w:t>
      </w:r>
      <w:r w:rsidR="00C87B64" w:rsidRPr="009A67DA">
        <w:rPr>
          <w:rFonts w:cstheme="minorHAnsi"/>
        </w:rPr>
        <w:t>illustratieve beheersingsmaatregelen</w:t>
      </w:r>
      <w:r w:rsidR="00600DC0" w:rsidRPr="009A67DA">
        <w:rPr>
          <w:rFonts w:cstheme="minorHAnsi"/>
        </w:rPr>
        <w:t xml:space="preserve"> zijn</w:t>
      </w:r>
      <w:r w:rsidR="007467A9" w:rsidRPr="009A67DA">
        <w:rPr>
          <w:rFonts w:cstheme="minorHAnsi"/>
        </w:rPr>
        <w:t xml:space="preserve"> gebaseerd op de Wet politiegegevens en het Besluit politiegegevens buitengewoon opsporingsambtenaren en </w:t>
      </w:r>
      <w:r w:rsidRPr="009A67DA">
        <w:rPr>
          <w:rFonts w:cstheme="minorHAnsi"/>
        </w:rPr>
        <w:t>omvat</w:t>
      </w:r>
      <w:r w:rsidR="00600DC0" w:rsidRPr="009A67DA">
        <w:rPr>
          <w:rFonts w:cstheme="minorHAnsi"/>
        </w:rPr>
        <w:t>ten</w:t>
      </w:r>
      <w:r w:rsidRPr="009A67DA">
        <w:rPr>
          <w:rFonts w:cstheme="minorHAnsi"/>
        </w:rPr>
        <w:t xml:space="preserve"> </w:t>
      </w:r>
      <w:r w:rsidR="00600DC0" w:rsidRPr="009A67DA">
        <w:rPr>
          <w:rFonts w:cstheme="minorHAnsi"/>
        </w:rPr>
        <w:t>de</w:t>
      </w:r>
      <w:r w:rsidRPr="009A67DA">
        <w:rPr>
          <w:rFonts w:cstheme="minorHAnsi"/>
        </w:rPr>
        <w:t xml:space="preserve"> te verwachten </w:t>
      </w:r>
      <w:r w:rsidR="00381546" w:rsidRPr="009A67DA">
        <w:rPr>
          <w:rFonts w:cstheme="minorHAnsi"/>
        </w:rPr>
        <w:t>onderwerpen</w:t>
      </w:r>
      <w:r w:rsidR="00F363FD" w:rsidRPr="009A67DA">
        <w:rPr>
          <w:rFonts w:cstheme="minorHAnsi"/>
        </w:rPr>
        <w:t xml:space="preserve"> en -beheersingsmaatregelen</w:t>
      </w:r>
      <w:r w:rsidRPr="009A67DA">
        <w:rPr>
          <w:rFonts w:cstheme="minorHAnsi"/>
        </w:rPr>
        <w:t xml:space="preserve">, gericht op beheersing van privacy in gegevensverwerkende processen en indicatieve controles, in lijn met de </w:t>
      </w:r>
      <w:r w:rsidR="007467A9" w:rsidRPr="009A67DA">
        <w:rPr>
          <w:rFonts w:cstheme="minorHAnsi"/>
        </w:rPr>
        <w:t xml:space="preserve">geldende wet- en regelgeving. </w:t>
      </w:r>
    </w:p>
    <w:p w14:paraId="43DFF0CC" w14:textId="0BBF37BB" w:rsidR="00A51257" w:rsidRPr="009A67DA" w:rsidRDefault="00935E71" w:rsidP="007467A9">
      <w:pPr>
        <w:jc w:val="both"/>
        <w:rPr>
          <w:rFonts w:cstheme="minorHAnsi"/>
        </w:rPr>
      </w:pPr>
      <w:r w:rsidRPr="009A67DA">
        <w:rPr>
          <w:rFonts w:cstheme="minorHAnsi"/>
        </w:rPr>
        <w:t xml:space="preserve">Onderstaand zijn deze </w:t>
      </w:r>
      <w:r w:rsidR="00381546" w:rsidRPr="009A67DA">
        <w:rPr>
          <w:rFonts w:cstheme="minorHAnsi"/>
        </w:rPr>
        <w:t>onderwerpen</w:t>
      </w:r>
      <w:r w:rsidR="00F363FD" w:rsidRPr="009A67DA">
        <w:rPr>
          <w:rFonts w:cstheme="minorHAnsi"/>
        </w:rPr>
        <w:t xml:space="preserve"> en </w:t>
      </w:r>
      <w:r w:rsidR="00C87B64" w:rsidRPr="009A67DA">
        <w:rPr>
          <w:rFonts w:cstheme="minorHAnsi"/>
        </w:rPr>
        <w:t>illustratieve</w:t>
      </w:r>
      <w:r w:rsidR="00FF5784" w:rsidRPr="009A67DA">
        <w:rPr>
          <w:rFonts w:cstheme="minorHAnsi"/>
        </w:rPr>
        <w:t xml:space="preserve"> </w:t>
      </w:r>
      <w:r w:rsidR="00F363FD" w:rsidRPr="009A67DA">
        <w:rPr>
          <w:rFonts w:cstheme="minorHAnsi"/>
        </w:rPr>
        <w:t>beheersingsmaatregelen</w:t>
      </w:r>
      <w:r w:rsidRPr="009A67DA">
        <w:rPr>
          <w:rFonts w:cstheme="minorHAnsi"/>
        </w:rPr>
        <w:t xml:space="preserve"> weergegeven.</w:t>
      </w:r>
      <w:bookmarkStart w:id="84" w:name="_Hlk66976134"/>
    </w:p>
    <w:tbl>
      <w:tblPr>
        <w:tblStyle w:val="Tabelraster"/>
        <w:tblW w:w="9185" w:type="dxa"/>
        <w:tblInd w:w="-5" w:type="dxa"/>
        <w:tblLook w:val="04A0" w:firstRow="1" w:lastRow="0" w:firstColumn="1" w:lastColumn="0" w:noHBand="0" w:noVBand="1"/>
      </w:tblPr>
      <w:tblGrid>
        <w:gridCol w:w="9185"/>
      </w:tblGrid>
      <w:tr w:rsidR="00DC7E9B" w:rsidRPr="009A67DA" w14:paraId="1AE24AB1" w14:textId="77777777" w:rsidTr="00664B17">
        <w:trPr>
          <w:tblHeader/>
        </w:trPr>
        <w:tc>
          <w:tcPr>
            <w:tcW w:w="9185" w:type="dxa"/>
            <w:shd w:val="clear" w:color="auto" w:fill="17365D" w:themeFill="text2" w:themeFillShade="BF"/>
          </w:tcPr>
          <w:bookmarkEnd w:id="83"/>
          <w:p w14:paraId="01259C1A" w14:textId="0BCAE210" w:rsidR="00DC7E9B" w:rsidRPr="009A67DA" w:rsidRDefault="00381546" w:rsidP="00D57F65">
            <w:pPr>
              <w:spacing w:before="0" w:after="0" w:line="240" w:lineRule="auto"/>
              <w:rPr>
                <w:rFonts w:cstheme="minorHAnsi"/>
                <w:b/>
                <w:bCs/>
                <w:sz w:val="18"/>
                <w:szCs w:val="18"/>
              </w:rPr>
            </w:pPr>
            <w:r w:rsidRPr="009A67DA">
              <w:rPr>
                <w:rFonts w:cstheme="minorHAnsi"/>
                <w:b/>
                <w:bCs/>
                <w:color w:val="FFFFFF" w:themeColor="background1"/>
                <w:sz w:val="18"/>
                <w:szCs w:val="18"/>
              </w:rPr>
              <w:t xml:space="preserve">Onderwerpen </w:t>
            </w:r>
            <w:r w:rsidR="00DC7E9B" w:rsidRPr="009A67DA">
              <w:rPr>
                <w:rFonts w:cstheme="minorHAnsi"/>
                <w:b/>
                <w:bCs/>
                <w:color w:val="FFFFFF" w:themeColor="background1"/>
                <w:sz w:val="18"/>
                <w:szCs w:val="18"/>
              </w:rPr>
              <w:t>en beheersings</w:t>
            </w:r>
            <w:r w:rsidR="00D57F65" w:rsidRPr="009A67DA">
              <w:rPr>
                <w:rFonts w:cstheme="minorHAnsi"/>
                <w:b/>
                <w:bCs/>
                <w:color w:val="FFFFFF" w:themeColor="background1"/>
                <w:sz w:val="18"/>
                <w:szCs w:val="18"/>
              </w:rPr>
              <w:t>maatregelen</w:t>
            </w:r>
          </w:p>
        </w:tc>
      </w:tr>
      <w:tr w:rsidR="00DC7E9B" w:rsidRPr="009A67DA" w14:paraId="00A25003" w14:textId="77777777" w:rsidTr="00664B17">
        <w:tc>
          <w:tcPr>
            <w:tcW w:w="9185" w:type="dxa"/>
          </w:tcPr>
          <w:p w14:paraId="76583972" w14:textId="77777777" w:rsidR="00DC7E9B" w:rsidRPr="009A67DA" w:rsidRDefault="00DC7E9B">
            <w:pPr>
              <w:pStyle w:val="Lijstalinea"/>
              <w:numPr>
                <w:ilvl w:val="0"/>
                <w:numId w:val="23"/>
              </w:numPr>
              <w:spacing w:before="0" w:after="0" w:line="240" w:lineRule="auto"/>
              <w:rPr>
                <w:rFonts w:cstheme="minorHAnsi"/>
                <w:b/>
                <w:bCs/>
                <w:sz w:val="18"/>
                <w:szCs w:val="18"/>
              </w:rPr>
            </w:pPr>
            <w:r w:rsidRPr="009A67DA">
              <w:rPr>
                <w:rFonts w:cstheme="minorHAnsi"/>
                <w:b/>
                <w:bCs/>
                <w:sz w:val="18"/>
                <w:szCs w:val="18"/>
              </w:rPr>
              <w:t>Reikwijdte</w:t>
            </w:r>
          </w:p>
          <w:p w14:paraId="31A0CB41" w14:textId="77777777" w:rsidR="00DC7E9B" w:rsidRPr="009A67DA" w:rsidRDefault="00DC7E9B" w:rsidP="00D57F65">
            <w:pPr>
              <w:spacing w:before="0" w:after="0" w:line="240" w:lineRule="auto"/>
              <w:rPr>
                <w:rFonts w:cstheme="minorHAnsi"/>
                <w:sz w:val="18"/>
                <w:szCs w:val="18"/>
              </w:rPr>
            </w:pPr>
            <w:r w:rsidRPr="009A67DA">
              <w:rPr>
                <w:rFonts w:eastAsia="Times New Roman" w:cstheme="minorHAnsi"/>
                <w:sz w:val="18"/>
                <w:szCs w:val="18"/>
              </w:rPr>
              <w:t>De verwerkingsverantwoordelijke heeft bestanden met politiegegevens binnen de organisatie geïdentificeerd en gedocumenteerd.</w:t>
            </w:r>
          </w:p>
        </w:tc>
      </w:tr>
      <w:tr w:rsidR="00DC7E9B" w:rsidRPr="009A67DA" w14:paraId="42DCA60B" w14:textId="77777777" w:rsidTr="00664B17">
        <w:trPr>
          <w:trHeight w:val="495"/>
        </w:trPr>
        <w:tc>
          <w:tcPr>
            <w:tcW w:w="9185" w:type="dxa"/>
          </w:tcPr>
          <w:p w14:paraId="6DE43CEF" w14:textId="77777777" w:rsidR="00DC7E9B" w:rsidRPr="009A67DA" w:rsidRDefault="00DC7E9B">
            <w:pPr>
              <w:pStyle w:val="Lijstalinea"/>
              <w:numPr>
                <w:ilvl w:val="0"/>
                <w:numId w:val="23"/>
              </w:numPr>
              <w:spacing w:before="0" w:after="0" w:line="240" w:lineRule="auto"/>
              <w:rPr>
                <w:rFonts w:cstheme="minorHAnsi"/>
                <w:b/>
                <w:bCs/>
                <w:sz w:val="18"/>
                <w:szCs w:val="18"/>
              </w:rPr>
            </w:pPr>
            <w:r w:rsidRPr="009A67DA">
              <w:rPr>
                <w:rFonts w:cstheme="minorHAnsi"/>
                <w:b/>
                <w:bCs/>
                <w:sz w:val="18"/>
                <w:szCs w:val="18"/>
              </w:rPr>
              <w:t>Doelbinding</w:t>
            </w:r>
          </w:p>
          <w:p w14:paraId="68027F5B" w14:textId="77777777" w:rsidR="00DC7E9B" w:rsidRPr="009A67DA" w:rsidRDefault="00DC7E9B" w:rsidP="00D57F65">
            <w:pPr>
              <w:spacing w:before="0" w:after="0" w:line="240" w:lineRule="auto"/>
              <w:rPr>
                <w:rFonts w:cstheme="minorHAnsi"/>
                <w:sz w:val="18"/>
                <w:szCs w:val="18"/>
              </w:rPr>
            </w:pPr>
            <w:r w:rsidRPr="009A67DA">
              <w:rPr>
                <w:rFonts w:eastAsia="Times New Roman" w:cstheme="minorHAnsi"/>
                <w:sz w:val="18"/>
                <w:szCs w:val="18"/>
              </w:rPr>
              <w:t>Politiegegevens worden alleen verwerkt als dat nodig is voor de in de wet genoemde doeleinden. Geborgd is dat bij het verwerken van politiegegevens altijd sprake is van doelbinding en dat de gegevens niet op een, met die doeleinden onverenigbare wijze, worden verwerkt.</w:t>
            </w:r>
          </w:p>
        </w:tc>
      </w:tr>
      <w:tr w:rsidR="00DC7E9B" w:rsidRPr="009A67DA" w14:paraId="226BBBB9" w14:textId="77777777" w:rsidTr="00664B17">
        <w:trPr>
          <w:trHeight w:val="654"/>
        </w:trPr>
        <w:tc>
          <w:tcPr>
            <w:tcW w:w="9185" w:type="dxa"/>
          </w:tcPr>
          <w:p w14:paraId="25DAC1A0" w14:textId="2E5A0A28" w:rsidR="00DC7E9B" w:rsidRPr="009A67DA" w:rsidRDefault="00DC7E9B">
            <w:pPr>
              <w:pStyle w:val="Lijstalinea"/>
              <w:numPr>
                <w:ilvl w:val="0"/>
                <w:numId w:val="23"/>
              </w:numPr>
              <w:spacing w:before="0" w:after="0" w:line="240" w:lineRule="auto"/>
              <w:rPr>
                <w:rFonts w:cstheme="minorHAnsi"/>
                <w:b/>
                <w:bCs/>
                <w:sz w:val="18"/>
                <w:szCs w:val="18"/>
              </w:rPr>
            </w:pPr>
            <w:r w:rsidRPr="009A67DA">
              <w:rPr>
                <w:rFonts w:cstheme="minorHAnsi"/>
                <w:b/>
                <w:bCs/>
                <w:sz w:val="18"/>
                <w:szCs w:val="18"/>
              </w:rPr>
              <w:t xml:space="preserve">Noodzakelijkheid </w:t>
            </w:r>
            <w:r w:rsidR="007A0FC3" w:rsidRPr="009A67DA">
              <w:rPr>
                <w:rFonts w:cstheme="minorHAnsi"/>
                <w:b/>
                <w:bCs/>
                <w:sz w:val="18"/>
                <w:szCs w:val="18"/>
              </w:rPr>
              <w:t xml:space="preserve">en </w:t>
            </w:r>
            <w:r w:rsidRPr="009A67DA">
              <w:rPr>
                <w:rFonts w:cstheme="minorHAnsi"/>
                <w:b/>
                <w:bCs/>
                <w:sz w:val="18"/>
                <w:szCs w:val="18"/>
              </w:rPr>
              <w:t>rechtmatigheid, vermelding herkomst</w:t>
            </w:r>
          </w:p>
          <w:p w14:paraId="5442D17E" w14:textId="77777777" w:rsidR="00DC7E9B" w:rsidRPr="009A67DA" w:rsidRDefault="00DC7E9B" w:rsidP="00897AA2">
            <w:pPr>
              <w:spacing w:before="0" w:after="0" w:line="240" w:lineRule="auto"/>
              <w:rPr>
                <w:rFonts w:cstheme="minorHAnsi"/>
                <w:b/>
                <w:bCs/>
                <w:sz w:val="18"/>
                <w:szCs w:val="18"/>
              </w:rPr>
            </w:pPr>
            <w:r w:rsidRPr="009A67DA">
              <w:rPr>
                <w:rFonts w:eastAsia="Times New Roman" w:cstheme="minorHAnsi"/>
                <w:color w:val="auto"/>
                <w:sz w:val="18"/>
                <w:szCs w:val="18"/>
              </w:rPr>
              <w:t>Er wordt geborgd dat de politiegegevens daartoe toereikend, ter zake dienend en beperkt zijn tot wat noodzakelijk is (niet bovenmatig) en dat de herkomst van gegevens voor art 9 verwerkingen wordt vermeld.</w:t>
            </w:r>
          </w:p>
        </w:tc>
      </w:tr>
      <w:tr w:rsidR="00DC7E9B" w:rsidRPr="009A67DA" w14:paraId="3F66A8F8" w14:textId="77777777" w:rsidTr="00664B17">
        <w:tc>
          <w:tcPr>
            <w:tcW w:w="9185" w:type="dxa"/>
          </w:tcPr>
          <w:p w14:paraId="1A0D5FBB" w14:textId="77777777" w:rsidR="00DC7E9B" w:rsidRPr="009A67DA" w:rsidRDefault="00DC7E9B">
            <w:pPr>
              <w:pStyle w:val="Lijstalinea"/>
              <w:numPr>
                <w:ilvl w:val="0"/>
                <w:numId w:val="23"/>
              </w:numPr>
              <w:spacing w:before="0" w:after="0" w:line="240" w:lineRule="auto"/>
              <w:rPr>
                <w:rFonts w:cstheme="minorHAnsi"/>
                <w:b/>
                <w:bCs/>
                <w:sz w:val="18"/>
                <w:szCs w:val="18"/>
              </w:rPr>
            </w:pPr>
            <w:r w:rsidRPr="009A67DA">
              <w:rPr>
                <w:rFonts w:eastAsia="Times New Roman" w:cstheme="minorHAnsi"/>
                <w:b/>
                <w:bCs/>
                <w:sz w:val="18"/>
                <w:szCs w:val="18"/>
              </w:rPr>
              <w:t>Juistheid en volledigheid politiegegevens</w:t>
            </w:r>
          </w:p>
          <w:p w14:paraId="0E1E5344" w14:textId="77777777" w:rsidR="00E30A2E" w:rsidRPr="009A67DA" w:rsidRDefault="00E30A2E">
            <w:pPr>
              <w:pStyle w:val="Lijstalinea"/>
              <w:numPr>
                <w:ilvl w:val="0"/>
                <w:numId w:val="25"/>
              </w:numPr>
              <w:spacing w:before="0" w:after="0" w:line="240" w:lineRule="auto"/>
              <w:rPr>
                <w:rFonts w:eastAsia="Times New Roman" w:cstheme="minorHAnsi"/>
                <w:sz w:val="18"/>
                <w:szCs w:val="18"/>
              </w:rPr>
            </w:pPr>
            <w:r w:rsidRPr="009A67DA">
              <w:rPr>
                <w:rFonts w:eastAsia="Times New Roman" w:cstheme="minorHAnsi"/>
                <w:sz w:val="18"/>
                <w:szCs w:val="18"/>
              </w:rPr>
              <w:t>De verwerkingsverantwoordelijke heeft controles op de kwaliteit ingericht ten behoeve van de borging van de juistheid en nauwkeurigheid van politiegegevens.</w:t>
            </w:r>
          </w:p>
          <w:p w14:paraId="3C6D125F" w14:textId="77777777" w:rsidR="00DC7E9B" w:rsidRPr="009A67DA" w:rsidRDefault="00E30A2E">
            <w:pPr>
              <w:pStyle w:val="Lijstalinea"/>
              <w:numPr>
                <w:ilvl w:val="0"/>
                <w:numId w:val="25"/>
              </w:numPr>
              <w:spacing w:before="0" w:after="0" w:line="240" w:lineRule="auto"/>
              <w:rPr>
                <w:rFonts w:cstheme="minorHAnsi"/>
                <w:b/>
                <w:bCs/>
                <w:sz w:val="18"/>
                <w:szCs w:val="18"/>
              </w:rPr>
            </w:pPr>
            <w:r w:rsidRPr="009A67DA">
              <w:rPr>
                <w:rFonts w:eastAsia="Times New Roman" w:cstheme="minorHAnsi"/>
                <w:sz w:val="18"/>
                <w:szCs w:val="18"/>
              </w:rPr>
              <w:t>Er zijn procedures opgesteld voor het vernietigen en rectificeren van politiegegevens.</w:t>
            </w:r>
          </w:p>
        </w:tc>
      </w:tr>
      <w:tr w:rsidR="00DC7E9B" w:rsidRPr="009A67DA" w14:paraId="1DEAB4AE" w14:textId="77777777" w:rsidTr="00664B17">
        <w:tc>
          <w:tcPr>
            <w:tcW w:w="9185" w:type="dxa"/>
          </w:tcPr>
          <w:p w14:paraId="606CFF7E" w14:textId="77777777" w:rsidR="00DC7E9B" w:rsidRPr="009A67DA" w:rsidRDefault="00DC7E9B">
            <w:pPr>
              <w:pStyle w:val="Lijstalinea"/>
              <w:numPr>
                <w:ilvl w:val="0"/>
                <w:numId w:val="23"/>
              </w:numPr>
              <w:spacing w:before="0" w:after="0" w:line="240" w:lineRule="auto"/>
              <w:rPr>
                <w:rFonts w:cstheme="minorHAnsi"/>
                <w:b/>
                <w:bCs/>
                <w:sz w:val="18"/>
                <w:szCs w:val="18"/>
              </w:rPr>
            </w:pPr>
            <w:r w:rsidRPr="009A67DA">
              <w:rPr>
                <w:rFonts w:eastAsia="Times New Roman" w:cstheme="minorHAnsi"/>
                <w:b/>
                <w:bCs/>
                <w:sz w:val="18"/>
                <w:szCs w:val="18"/>
              </w:rPr>
              <w:t>Onderscheid feiten en oordeel</w:t>
            </w:r>
          </w:p>
          <w:p w14:paraId="509276F7" w14:textId="77777777" w:rsidR="00DC7E9B" w:rsidRPr="009A67DA" w:rsidRDefault="00DC7E9B" w:rsidP="00D57F65">
            <w:pPr>
              <w:spacing w:before="0" w:after="0" w:line="240" w:lineRule="auto"/>
              <w:rPr>
                <w:rFonts w:cstheme="minorHAnsi"/>
                <w:b/>
                <w:bCs/>
                <w:sz w:val="18"/>
                <w:szCs w:val="18"/>
              </w:rPr>
            </w:pPr>
            <w:r w:rsidRPr="009A67DA">
              <w:rPr>
                <w:rFonts w:eastAsia="Times New Roman" w:cstheme="minorHAnsi"/>
                <w:sz w:val="18"/>
                <w:szCs w:val="18"/>
              </w:rPr>
              <w:t>Er zijn maatregelen genomen om politiegegevens die op feiten zijn gebaseerd, voor zover mogelijk, te onderscheiden van politiegegevens die op een persoonlijk oordeel zijn gebaseerd.</w:t>
            </w:r>
          </w:p>
        </w:tc>
      </w:tr>
      <w:tr w:rsidR="00DC7E9B" w:rsidRPr="009A67DA" w14:paraId="5F8AEB4B" w14:textId="77777777" w:rsidTr="00664B17">
        <w:tc>
          <w:tcPr>
            <w:tcW w:w="9185" w:type="dxa"/>
          </w:tcPr>
          <w:p w14:paraId="50222D9C" w14:textId="77777777" w:rsidR="001C5503" w:rsidRPr="009A67DA" w:rsidRDefault="001C5503">
            <w:pPr>
              <w:pStyle w:val="Lijstalinea"/>
              <w:numPr>
                <w:ilvl w:val="0"/>
                <w:numId w:val="23"/>
              </w:numPr>
              <w:spacing w:before="0" w:after="0" w:line="240" w:lineRule="auto"/>
              <w:rPr>
                <w:rFonts w:cstheme="minorHAnsi"/>
                <w:b/>
                <w:bCs/>
                <w:sz w:val="18"/>
                <w:szCs w:val="18"/>
              </w:rPr>
            </w:pPr>
            <w:r w:rsidRPr="009A67DA">
              <w:rPr>
                <w:rFonts w:cstheme="minorHAnsi"/>
                <w:b/>
                <w:bCs/>
                <w:sz w:val="18"/>
                <w:szCs w:val="18"/>
              </w:rPr>
              <w:t>Gegevensbescherming door beveiliging en ontwerp</w:t>
            </w:r>
          </w:p>
          <w:p w14:paraId="4A3C8E91" w14:textId="77777777" w:rsidR="001C5503" w:rsidRPr="009A67DA" w:rsidRDefault="001C5503">
            <w:pPr>
              <w:pStyle w:val="Lijstalinea"/>
              <w:numPr>
                <w:ilvl w:val="0"/>
                <w:numId w:val="12"/>
              </w:numPr>
              <w:spacing w:before="0" w:after="0" w:line="240" w:lineRule="auto"/>
              <w:rPr>
                <w:rFonts w:eastAsia="Times New Roman" w:cstheme="minorHAnsi"/>
                <w:sz w:val="18"/>
                <w:szCs w:val="18"/>
              </w:rPr>
            </w:pPr>
            <w:r w:rsidRPr="009A67DA">
              <w:rPr>
                <w:rFonts w:eastAsia="Times New Roman" w:cstheme="minorHAnsi"/>
                <w:sz w:val="18"/>
                <w:szCs w:val="18"/>
              </w:rPr>
              <w:t>Er is (aantoonbaar) een risicoanalyse uitgevoerd waaruit het risiconiveau blijkt en identificeert, evalueert en mitigeert systematisch en periodiek factoren die het beschermen van politiegegevens tegen ongeoorloofde of onrechtmatige verwerking en tegen opzettelijk verlies, vernietiging of beschadiging in gevaar brengen en past de maatregelen hierop aan.</w:t>
            </w:r>
          </w:p>
          <w:p w14:paraId="103622CD" w14:textId="77777777" w:rsidR="001C5503" w:rsidRPr="009A67DA" w:rsidRDefault="001C5503">
            <w:pPr>
              <w:pStyle w:val="Lijstalinea"/>
              <w:numPr>
                <w:ilvl w:val="0"/>
                <w:numId w:val="12"/>
              </w:numPr>
              <w:spacing w:before="0" w:after="0" w:line="240" w:lineRule="auto"/>
              <w:rPr>
                <w:rFonts w:eastAsia="Times New Roman" w:cstheme="minorHAnsi"/>
                <w:sz w:val="18"/>
                <w:szCs w:val="18"/>
              </w:rPr>
            </w:pPr>
            <w:r w:rsidRPr="009A67DA">
              <w:rPr>
                <w:rFonts w:eastAsia="Times New Roman" w:cstheme="minorHAnsi"/>
                <w:sz w:val="18"/>
                <w:szCs w:val="18"/>
              </w:rPr>
              <w:t>De organisatie heeft gegevensbeschermingsbeleid en procedures ontwikkeld en vastgesteld. De verwerkingsverantwoordelijke heeft de maatregelen die nodig zijn om het risico te beperken (passende technische en organisatorische maatregelen) aantoonbaar geïmplementeerd.</w:t>
            </w:r>
          </w:p>
          <w:p w14:paraId="07E1C8F3" w14:textId="77777777" w:rsidR="001C5503" w:rsidRPr="009A67DA" w:rsidRDefault="001C5503">
            <w:pPr>
              <w:pStyle w:val="Lijstalinea"/>
              <w:numPr>
                <w:ilvl w:val="0"/>
                <w:numId w:val="12"/>
              </w:numPr>
              <w:spacing w:before="0" w:after="0" w:line="240" w:lineRule="auto"/>
              <w:rPr>
                <w:rFonts w:eastAsia="Times New Roman" w:cstheme="minorHAnsi"/>
                <w:sz w:val="18"/>
                <w:szCs w:val="18"/>
              </w:rPr>
            </w:pPr>
            <w:r w:rsidRPr="009A67DA">
              <w:rPr>
                <w:rFonts w:eastAsia="Times New Roman" w:cstheme="minorHAnsi"/>
                <w:sz w:val="18"/>
                <w:szCs w:val="18"/>
              </w:rPr>
              <w:t>Privacy by design wordt toegepast/geborgd (bijv. bij ontwikkelingen/ wijzigingen).</w:t>
            </w:r>
          </w:p>
          <w:p w14:paraId="7BE6C7C6" w14:textId="77777777" w:rsidR="00DC7E9B" w:rsidRPr="009A67DA" w:rsidRDefault="001C5503">
            <w:pPr>
              <w:pStyle w:val="Lijstalinea"/>
              <w:numPr>
                <w:ilvl w:val="0"/>
                <w:numId w:val="12"/>
              </w:numPr>
              <w:spacing w:before="0" w:after="0" w:line="240" w:lineRule="auto"/>
              <w:rPr>
                <w:rFonts w:cstheme="minorHAnsi"/>
                <w:sz w:val="18"/>
                <w:szCs w:val="18"/>
              </w:rPr>
            </w:pPr>
            <w:r w:rsidRPr="009A67DA">
              <w:rPr>
                <w:rFonts w:eastAsia="Times New Roman" w:cstheme="minorHAnsi"/>
                <w:sz w:val="18"/>
                <w:szCs w:val="18"/>
              </w:rPr>
              <w:t>De verwerkingsverantwoordelijke kan aantonen dat de verwerking van politiegegevens wordt verricht in overeenstemming met wat bepaald is in de wet.</w:t>
            </w:r>
          </w:p>
        </w:tc>
      </w:tr>
      <w:tr w:rsidR="00DC7E9B" w:rsidRPr="009A67DA" w14:paraId="51222394" w14:textId="77777777" w:rsidTr="00664B17">
        <w:tc>
          <w:tcPr>
            <w:tcW w:w="9185" w:type="dxa"/>
          </w:tcPr>
          <w:p w14:paraId="6F717987" w14:textId="77777777" w:rsidR="00DC7E9B" w:rsidRPr="009A67DA" w:rsidRDefault="001C5503">
            <w:pPr>
              <w:pStyle w:val="Lijstalinea"/>
              <w:numPr>
                <w:ilvl w:val="0"/>
                <w:numId w:val="23"/>
              </w:numPr>
              <w:spacing w:before="0" w:after="0" w:line="240" w:lineRule="auto"/>
              <w:rPr>
                <w:rFonts w:eastAsia="Times New Roman" w:cstheme="minorHAnsi"/>
                <w:b/>
                <w:bCs/>
                <w:sz w:val="18"/>
                <w:szCs w:val="18"/>
              </w:rPr>
            </w:pPr>
            <w:r w:rsidRPr="009A67DA">
              <w:rPr>
                <w:rFonts w:eastAsia="Times New Roman" w:cstheme="minorHAnsi"/>
                <w:b/>
                <w:bCs/>
                <w:sz w:val="18"/>
                <w:szCs w:val="18"/>
              </w:rPr>
              <w:t>Gegevensbescherming door standaardinstellingen</w:t>
            </w:r>
          </w:p>
          <w:p w14:paraId="6F5035B6" w14:textId="77777777" w:rsidR="00E30A2E" w:rsidRPr="009A67DA" w:rsidRDefault="00E30A2E" w:rsidP="00E30A2E">
            <w:pPr>
              <w:spacing w:before="0" w:after="0" w:line="240" w:lineRule="auto"/>
              <w:rPr>
                <w:rFonts w:eastAsia="Times New Roman" w:cstheme="minorHAnsi"/>
                <w:color w:val="auto"/>
                <w:sz w:val="18"/>
                <w:szCs w:val="18"/>
              </w:rPr>
            </w:pPr>
            <w:r w:rsidRPr="009A67DA">
              <w:rPr>
                <w:rFonts w:eastAsia="Times New Roman" w:cstheme="minorHAnsi"/>
                <w:color w:val="auto"/>
                <w:sz w:val="18"/>
                <w:szCs w:val="18"/>
              </w:rPr>
              <w:t>De verwerkingsverantwoordelijke treft passende technische en organisatorische maatregelen om te waarborgen dat standaard:</w:t>
            </w:r>
          </w:p>
          <w:p w14:paraId="7329891D" w14:textId="77777777" w:rsidR="00E30A2E" w:rsidRPr="009A67DA" w:rsidRDefault="00E30A2E">
            <w:pPr>
              <w:pStyle w:val="Lijstalinea"/>
              <w:numPr>
                <w:ilvl w:val="0"/>
                <w:numId w:val="24"/>
              </w:numPr>
              <w:spacing w:before="0" w:after="0" w:line="240" w:lineRule="auto"/>
              <w:rPr>
                <w:rFonts w:eastAsia="Times New Roman" w:cstheme="minorHAnsi"/>
                <w:color w:val="auto"/>
                <w:sz w:val="18"/>
                <w:szCs w:val="18"/>
              </w:rPr>
            </w:pPr>
            <w:r w:rsidRPr="009A67DA">
              <w:rPr>
                <w:rFonts w:eastAsia="Times New Roman" w:cstheme="minorHAnsi"/>
                <w:color w:val="auto"/>
                <w:sz w:val="18"/>
                <w:szCs w:val="18"/>
              </w:rPr>
              <w:t>alleen die politiegegevens worden verwerkt die noodzakelijk zijn voor elk specifiek doel van de verwerking;</w:t>
            </w:r>
          </w:p>
          <w:p w14:paraId="1B7E236F" w14:textId="77777777" w:rsidR="00003204" w:rsidRPr="009A67DA" w:rsidRDefault="00E30A2E">
            <w:pPr>
              <w:pStyle w:val="Lijstalinea"/>
              <w:numPr>
                <w:ilvl w:val="0"/>
                <w:numId w:val="24"/>
              </w:numPr>
              <w:spacing w:before="0" w:after="0" w:line="240" w:lineRule="auto"/>
              <w:rPr>
                <w:rFonts w:eastAsia="Times New Roman" w:cstheme="minorHAnsi"/>
                <w:color w:val="auto"/>
                <w:sz w:val="18"/>
                <w:szCs w:val="18"/>
              </w:rPr>
            </w:pPr>
            <w:r w:rsidRPr="009A67DA">
              <w:rPr>
                <w:rFonts w:eastAsia="Times New Roman" w:cstheme="minorHAnsi"/>
                <w:color w:val="auto"/>
                <w:sz w:val="18"/>
                <w:szCs w:val="18"/>
              </w:rPr>
              <w:t>politiegegevens niet zonder tussenkomst van een natuurlijke persoon voor een onbeperkt aantal natuurlijke personen toegankelijk worden gemaakt.</w:t>
            </w:r>
          </w:p>
        </w:tc>
      </w:tr>
      <w:tr w:rsidR="001C5503" w:rsidRPr="009A67DA" w14:paraId="2766FD3D" w14:textId="77777777" w:rsidTr="00664B17">
        <w:tc>
          <w:tcPr>
            <w:tcW w:w="9185" w:type="dxa"/>
          </w:tcPr>
          <w:p w14:paraId="25BBBED5" w14:textId="1A3215EE" w:rsidR="001C5503" w:rsidRPr="009A67DA" w:rsidRDefault="001C5503">
            <w:pPr>
              <w:pStyle w:val="Lijstalinea"/>
              <w:numPr>
                <w:ilvl w:val="0"/>
                <w:numId w:val="23"/>
              </w:numPr>
              <w:spacing w:before="0" w:after="0" w:line="240" w:lineRule="auto"/>
              <w:rPr>
                <w:rFonts w:cstheme="minorHAnsi"/>
                <w:b/>
                <w:bCs/>
                <w:sz w:val="18"/>
                <w:szCs w:val="18"/>
              </w:rPr>
            </w:pPr>
            <w:r w:rsidRPr="009A67DA">
              <w:rPr>
                <w:rFonts w:cstheme="minorHAnsi"/>
                <w:b/>
                <w:bCs/>
                <w:sz w:val="18"/>
                <w:szCs w:val="18"/>
              </w:rPr>
              <w:t xml:space="preserve">Gegevensbeschermingseffectbeoordeling / Data </w:t>
            </w:r>
            <w:proofErr w:type="spellStart"/>
            <w:r w:rsidRPr="009A67DA">
              <w:rPr>
                <w:rFonts w:cstheme="minorHAnsi"/>
                <w:b/>
                <w:bCs/>
                <w:sz w:val="18"/>
                <w:szCs w:val="18"/>
              </w:rPr>
              <w:t>protection</w:t>
            </w:r>
            <w:proofErr w:type="spellEnd"/>
            <w:r w:rsidRPr="009A67DA">
              <w:rPr>
                <w:rFonts w:cstheme="minorHAnsi"/>
                <w:b/>
                <w:bCs/>
                <w:sz w:val="18"/>
                <w:szCs w:val="18"/>
              </w:rPr>
              <w:t xml:space="preserve"> impact assessment (DPIA)</w:t>
            </w:r>
          </w:p>
          <w:p w14:paraId="2E94B198" w14:textId="77777777" w:rsidR="001C5503" w:rsidRPr="009A67DA" w:rsidRDefault="001C5503">
            <w:pPr>
              <w:pStyle w:val="Lijstalinea"/>
              <w:numPr>
                <w:ilvl w:val="0"/>
                <w:numId w:val="13"/>
              </w:numPr>
              <w:spacing w:before="0" w:after="0" w:line="240" w:lineRule="auto"/>
              <w:rPr>
                <w:rFonts w:eastAsia="Times New Roman" w:cstheme="minorHAnsi"/>
                <w:sz w:val="18"/>
                <w:szCs w:val="18"/>
              </w:rPr>
            </w:pPr>
            <w:r w:rsidRPr="009A67DA">
              <w:rPr>
                <w:rFonts w:eastAsia="Times New Roman" w:cstheme="minorHAnsi"/>
                <w:sz w:val="18"/>
                <w:szCs w:val="18"/>
              </w:rPr>
              <w:t>Indien een verwerking waarschijnlijk een hoog risico voor de rechten en vrijheden van personen oplevert worden binnen de organisatie de risico’s systematisch geïdentificeerd, beoordeeld en aangepakt door middel van een DPIA die ten minste aan de eisen gesteld in de wet voldoet.</w:t>
            </w:r>
          </w:p>
          <w:p w14:paraId="196DE13F" w14:textId="77777777" w:rsidR="001C5503" w:rsidRPr="009A67DA" w:rsidRDefault="001C5503">
            <w:pPr>
              <w:pStyle w:val="Lijstalinea"/>
              <w:numPr>
                <w:ilvl w:val="0"/>
                <w:numId w:val="13"/>
              </w:numPr>
              <w:spacing w:before="0" w:after="0" w:line="240" w:lineRule="auto"/>
              <w:rPr>
                <w:rFonts w:eastAsia="Times New Roman" w:cstheme="minorHAnsi"/>
                <w:b/>
                <w:bCs/>
                <w:sz w:val="18"/>
                <w:szCs w:val="18"/>
              </w:rPr>
            </w:pPr>
            <w:r w:rsidRPr="009A67DA">
              <w:rPr>
                <w:rFonts w:eastAsia="Times New Roman" w:cstheme="minorHAnsi"/>
                <w:sz w:val="18"/>
                <w:szCs w:val="18"/>
              </w:rPr>
              <w:lastRenderedPageBreak/>
              <w:t>De verwerkingsverantwoordelijke beoordeelt, indien nodig of wanneer sprake is van een verandering van het risico, of de verwerking in overeenstemming met de DPIA wordt uitgevoerd en past de DPIA zo</w:t>
            </w:r>
            <w:r w:rsidR="00E30A2E" w:rsidRPr="009A67DA">
              <w:rPr>
                <w:rFonts w:eastAsia="Times New Roman" w:cstheme="minorHAnsi"/>
                <w:sz w:val="18"/>
                <w:szCs w:val="18"/>
              </w:rPr>
              <w:t xml:space="preserve"> </w:t>
            </w:r>
            <w:r w:rsidRPr="009A67DA">
              <w:rPr>
                <w:rFonts w:eastAsia="Times New Roman" w:cstheme="minorHAnsi"/>
                <w:sz w:val="18"/>
                <w:szCs w:val="18"/>
              </w:rPr>
              <w:t>nodig aan.</w:t>
            </w:r>
          </w:p>
        </w:tc>
      </w:tr>
      <w:tr w:rsidR="001C5503" w:rsidRPr="009A67DA" w14:paraId="2772D3CA" w14:textId="77777777" w:rsidTr="00664B17">
        <w:tc>
          <w:tcPr>
            <w:tcW w:w="9185" w:type="dxa"/>
          </w:tcPr>
          <w:p w14:paraId="350DCE59" w14:textId="77777777" w:rsidR="001C5503" w:rsidRPr="009A67DA" w:rsidRDefault="001C5503">
            <w:pPr>
              <w:pStyle w:val="Lijstalinea"/>
              <w:numPr>
                <w:ilvl w:val="0"/>
                <w:numId w:val="23"/>
              </w:numPr>
              <w:spacing w:before="0" w:after="0" w:line="240" w:lineRule="auto"/>
              <w:rPr>
                <w:rFonts w:cstheme="minorHAnsi"/>
                <w:b/>
                <w:bCs/>
                <w:sz w:val="18"/>
                <w:szCs w:val="18"/>
              </w:rPr>
            </w:pPr>
            <w:r w:rsidRPr="009A67DA">
              <w:rPr>
                <w:rFonts w:cstheme="minorHAnsi"/>
                <w:b/>
                <w:bCs/>
                <w:sz w:val="18"/>
                <w:szCs w:val="18"/>
              </w:rPr>
              <w:lastRenderedPageBreak/>
              <w:t>Bijzondere categorieën van politiegegevens</w:t>
            </w:r>
          </w:p>
          <w:p w14:paraId="6DB20738" w14:textId="77777777" w:rsidR="001C5503" w:rsidRPr="009A67DA" w:rsidRDefault="001C5503" w:rsidP="00D57F65">
            <w:pPr>
              <w:spacing w:before="0" w:after="0" w:line="240" w:lineRule="auto"/>
              <w:rPr>
                <w:rFonts w:eastAsia="Times New Roman" w:cstheme="minorHAnsi"/>
                <w:color w:val="auto"/>
                <w:sz w:val="18"/>
                <w:szCs w:val="18"/>
              </w:rPr>
            </w:pPr>
            <w:r w:rsidRPr="009A67DA">
              <w:rPr>
                <w:rFonts w:eastAsia="Times New Roman" w:cstheme="minorHAnsi"/>
                <w:color w:val="auto"/>
                <w:sz w:val="18"/>
                <w:szCs w:val="18"/>
              </w:rPr>
              <w:t>Er vindt geen verwerking van bijzondere categorieën van politiegegevens plaats, tenzij:</w:t>
            </w:r>
          </w:p>
          <w:p w14:paraId="61CBD5D8" w14:textId="77777777" w:rsidR="001C5503" w:rsidRPr="009A67DA" w:rsidRDefault="001C5503" w:rsidP="000D1EC4">
            <w:pPr>
              <w:pStyle w:val="Lijstalinea"/>
              <w:numPr>
                <w:ilvl w:val="0"/>
                <w:numId w:val="3"/>
              </w:numPr>
              <w:spacing w:before="0" w:after="0" w:line="240" w:lineRule="auto"/>
              <w:rPr>
                <w:rFonts w:eastAsia="Times New Roman" w:cstheme="minorHAnsi"/>
                <w:color w:val="auto"/>
                <w:sz w:val="18"/>
                <w:szCs w:val="18"/>
              </w:rPr>
            </w:pPr>
            <w:r w:rsidRPr="009A67DA">
              <w:rPr>
                <w:rFonts w:eastAsia="Times New Roman" w:cstheme="minorHAnsi"/>
                <w:color w:val="auto"/>
                <w:sz w:val="18"/>
                <w:szCs w:val="18"/>
              </w:rPr>
              <w:t>Dat onvermijdelijk is voor het doel van de verwerking.</w:t>
            </w:r>
          </w:p>
          <w:p w14:paraId="63D7ABE3" w14:textId="77777777" w:rsidR="001C5503" w:rsidRPr="009A67DA" w:rsidRDefault="00E30A2E" w:rsidP="000D1EC4">
            <w:pPr>
              <w:pStyle w:val="Lijstalinea"/>
              <w:numPr>
                <w:ilvl w:val="0"/>
                <w:numId w:val="3"/>
              </w:numPr>
              <w:spacing w:before="0" w:after="0" w:line="240" w:lineRule="auto"/>
              <w:rPr>
                <w:rFonts w:eastAsia="Times New Roman" w:cstheme="minorHAnsi"/>
                <w:color w:val="auto"/>
                <w:sz w:val="18"/>
                <w:szCs w:val="18"/>
              </w:rPr>
            </w:pPr>
            <w:r w:rsidRPr="009A67DA">
              <w:rPr>
                <w:rFonts w:eastAsia="Times New Roman" w:cstheme="minorHAnsi"/>
                <w:color w:val="auto"/>
                <w:sz w:val="18"/>
                <w:szCs w:val="18"/>
              </w:rPr>
              <w:t>Dit i</w:t>
            </w:r>
            <w:r w:rsidR="001C5503" w:rsidRPr="009A67DA">
              <w:rPr>
                <w:rFonts w:eastAsia="Times New Roman" w:cstheme="minorHAnsi"/>
                <w:color w:val="auto"/>
                <w:sz w:val="18"/>
                <w:szCs w:val="18"/>
              </w:rPr>
              <w:t>n aanvulling is op de verwerking van andere politiegegevens betreffende de persoon.</w:t>
            </w:r>
          </w:p>
          <w:p w14:paraId="63EA1D4C" w14:textId="77777777" w:rsidR="001C5503" w:rsidRPr="009A67DA" w:rsidRDefault="001C5503" w:rsidP="000D1EC4">
            <w:pPr>
              <w:pStyle w:val="Lijstalinea"/>
              <w:numPr>
                <w:ilvl w:val="0"/>
                <w:numId w:val="3"/>
              </w:numPr>
              <w:spacing w:before="0" w:after="0" w:line="240" w:lineRule="auto"/>
              <w:rPr>
                <w:rFonts w:eastAsia="Times New Roman" w:cstheme="minorHAnsi"/>
                <w:color w:val="auto"/>
                <w:sz w:val="18"/>
                <w:szCs w:val="18"/>
              </w:rPr>
            </w:pPr>
            <w:r w:rsidRPr="009A67DA">
              <w:rPr>
                <w:rFonts w:eastAsia="Times New Roman" w:cstheme="minorHAnsi"/>
                <w:color w:val="auto"/>
                <w:sz w:val="18"/>
                <w:szCs w:val="18"/>
              </w:rPr>
              <w:t>De gegevens afdoende zijn beveiligd.</w:t>
            </w:r>
          </w:p>
        </w:tc>
      </w:tr>
      <w:tr w:rsidR="001C5503" w:rsidRPr="009A67DA" w14:paraId="06E510B6" w14:textId="77777777" w:rsidTr="00664B17">
        <w:tc>
          <w:tcPr>
            <w:tcW w:w="9185" w:type="dxa"/>
          </w:tcPr>
          <w:p w14:paraId="7B33A46D" w14:textId="4F44641E" w:rsidR="001C5503" w:rsidRPr="009A67DA" w:rsidRDefault="001C5503">
            <w:pPr>
              <w:pStyle w:val="Lijstalinea"/>
              <w:numPr>
                <w:ilvl w:val="0"/>
                <w:numId w:val="23"/>
              </w:numPr>
              <w:spacing w:before="0" w:after="0" w:line="240" w:lineRule="auto"/>
              <w:rPr>
                <w:rFonts w:cstheme="minorHAnsi"/>
                <w:b/>
                <w:bCs/>
                <w:sz w:val="18"/>
                <w:szCs w:val="18"/>
              </w:rPr>
            </w:pPr>
            <w:r w:rsidRPr="009A67DA">
              <w:rPr>
                <w:rFonts w:cstheme="minorHAnsi"/>
                <w:b/>
                <w:bCs/>
                <w:sz w:val="18"/>
                <w:szCs w:val="18"/>
              </w:rPr>
              <w:t xml:space="preserve">Autorisaties en </w:t>
            </w:r>
            <w:r w:rsidR="007A0FC3" w:rsidRPr="009A67DA">
              <w:rPr>
                <w:rFonts w:cstheme="minorHAnsi"/>
                <w:b/>
                <w:bCs/>
                <w:sz w:val="18"/>
                <w:szCs w:val="18"/>
              </w:rPr>
              <w:t xml:space="preserve">toegang </w:t>
            </w:r>
            <w:r w:rsidRPr="009A67DA">
              <w:rPr>
                <w:rFonts w:cstheme="minorHAnsi"/>
                <w:b/>
                <w:bCs/>
                <w:sz w:val="18"/>
                <w:szCs w:val="18"/>
              </w:rPr>
              <w:t>tot politiegegevens</w:t>
            </w:r>
          </w:p>
          <w:p w14:paraId="0737E4B5" w14:textId="63E00895" w:rsidR="001C5503" w:rsidRPr="009A67DA" w:rsidRDefault="001C5503">
            <w:pPr>
              <w:pStyle w:val="Lijstalinea"/>
              <w:numPr>
                <w:ilvl w:val="0"/>
                <w:numId w:val="14"/>
              </w:numPr>
              <w:spacing w:before="0" w:after="0" w:line="240" w:lineRule="auto"/>
              <w:rPr>
                <w:rFonts w:eastAsia="Times New Roman" w:cstheme="minorHAnsi"/>
                <w:sz w:val="18"/>
                <w:szCs w:val="18"/>
              </w:rPr>
            </w:pPr>
            <w:r w:rsidRPr="009A67DA">
              <w:rPr>
                <w:rFonts w:eastAsia="Times New Roman" w:cstheme="minorHAnsi"/>
                <w:sz w:val="18"/>
                <w:szCs w:val="18"/>
              </w:rPr>
              <w:t xml:space="preserve">Er is een systeem van autorisaties dat voldoet aan de vereisten van zorgvuldigheid en evenredigheid. Dit houdt in dat: De </w:t>
            </w:r>
            <w:r w:rsidR="007A0FC3" w:rsidRPr="009A67DA">
              <w:rPr>
                <w:rFonts w:eastAsia="Times New Roman" w:cstheme="minorHAnsi"/>
                <w:sz w:val="18"/>
                <w:szCs w:val="18"/>
              </w:rPr>
              <w:t>verwerkings</w:t>
            </w:r>
            <w:r w:rsidRPr="009A67DA">
              <w:rPr>
                <w:rFonts w:eastAsia="Times New Roman" w:cstheme="minorHAnsi"/>
                <w:sz w:val="18"/>
                <w:szCs w:val="18"/>
              </w:rPr>
              <w:t>verantwoordelijke heeft die personen die vanuit hun functie en de wet toegang mogen hebben tot bepaalde politiegegevens geautoriseerd voor alleen die gegevens (</w:t>
            </w:r>
            <w:proofErr w:type="spellStart"/>
            <w:r w:rsidRPr="009A67DA">
              <w:rPr>
                <w:rFonts w:eastAsia="Times New Roman" w:cstheme="minorHAnsi"/>
                <w:sz w:val="18"/>
                <w:szCs w:val="18"/>
              </w:rPr>
              <w:t>need-to-know</w:t>
            </w:r>
            <w:proofErr w:type="spellEnd"/>
            <w:r w:rsidRPr="009A67DA">
              <w:rPr>
                <w:rFonts w:eastAsia="Times New Roman" w:cstheme="minorHAnsi"/>
                <w:sz w:val="18"/>
                <w:szCs w:val="18"/>
              </w:rPr>
              <w:t>).</w:t>
            </w:r>
          </w:p>
          <w:p w14:paraId="064DB804" w14:textId="77777777" w:rsidR="001C5503" w:rsidRPr="009A67DA" w:rsidRDefault="001C5503">
            <w:pPr>
              <w:pStyle w:val="Lijstalinea"/>
              <w:numPr>
                <w:ilvl w:val="0"/>
                <w:numId w:val="14"/>
              </w:numPr>
              <w:spacing w:before="0" w:after="0" w:line="240" w:lineRule="auto"/>
              <w:rPr>
                <w:rFonts w:eastAsia="Times New Roman" w:cstheme="minorHAnsi"/>
                <w:sz w:val="18"/>
                <w:szCs w:val="18"/>
              </w:rPr>
            </w:pPr>
            <w:r w:rsidRPr="009A67DA">
              <w:rPr>
                <w:rFonts w:eastAsia="Times New Roman" w:cstheme="minorHAnsi"/>
                <w:sz w:val="18"/>
                <w:szCs w:val="18"/>
              </w:rPr>
              <w:t>Er is een proces voor het toewijzen, wijzigen en intrekken van autorisaties t.b.v. de toegang tot politiegegevens.</w:t>
            </w:r>
          </w:p>
          <w:p w14:paraId="6E993722" w14:textId="77777777" w:rsidR="001C5503" w:rsidRPr="009A67DA" w:rsidRDefault="001C5503">
            <w:pPr>
              <w:pStyle w:val="Lijstalinea"/>
              <w:numPr>
                <w:ilvl w:val="0"/>
                <w:numId w:val="14"/>
              </w:numPr>
              <w:spacing w:before="0" w:after="0" w:line="240" w:lineRule="auto"/>
              <w:rPr>
                <w:rFonts w:eastAsia="Times New Roman" w:cstheme="minorHAnsi"/>
                <w:sz w:val="18"/>
                <w:szCs w:val="18"/>
              </w:rPr>
            </w:pPr>
            <w:r w:rsidRPr="009A67DA">
              <w:rPr>
                <w:rFonts w:eastAsia="Times New Roman" w:cstheme="minorHAnsi"/>
                <w:sz w:val="18"/>
                <w:szCs w:val="18"/>
              </w:rPr>
              <w:t>Er zijn maatregelen vastgesteld en geïmplementeerd die de identiteit en de toegangsrechten van een gebruiker controleert en rechtmatige toegang tot de gegevens borgt.</w:t>
            </w:r>
          </w:p>
        </w:tc>
      </w:tr>
      <w:tr w:rsidR="001C5503" w:rsidRPr="009A67DA" w14:paraId="26EA0F90" w14:textId="77777777" w:rsidTr="00664B17">
        <w:tc>
          <w:tcPr>
            <w:tcW w:w="9185" w:type="dxa"/>
          </w:tcPr>
          <w:p w14:paraId="1CBEC540" w14:textId="77777777" w:rsidR="001C5503" w:rsidRPr="009A67DA" w:rsidRDefault="001C5503">
            <w:pPr>
              <w:pStyle w:val="Lijstalinea"/>
              <w:numPr>
                <w:ilvl w:val="0"/>
                <w:numId w:val="23"/>
              </w:numPr>
              <w:spacing w:before="0" w:after="0" w:line="240" w:lineRule="auto"/>
              <w:rPr>
                <w:rFonts w:cstheme="minorHAnsi"/>
                <w:b/>
                <w:bCs/>
                <w:sz w:val="18"/>
                <w:szCs w:val="18"/>
              </w:rPr>
            </w:pPr>
            <w:r w:rsidRPr="009A67DA">
              <w:rPr>
                <w:rFonts w:cstheme="minorHAnsi"/>
                <w:b/>
                <w:bCs/>
                <w:sz w:val="18"/>
                <w:szCs w:val="18"/>
              </w:rPr>
              <w:t>Autorisaties: aanwijzen functionarissen</w:t>
            </w:r>
          </w:p>
          <w:p w14:paraId="5DA1E564" w14:textId="16E1F8EA" w:rsidR="001C5503" w:rsidRPr="009A67DA" w:rsidRDefault="001C5503" w:rsidP="00D57F65">
            <w:pPr>
              <w:spacing w:before="0" w:after="0" w:line="240" w:lineRule="auto"/>
              <w:rPr>
                <w:rFonts w:cstheme="minorHAnsi"/>
                <w:b/>
                <w:bCs/>
                <w:sz w:val="18"/>
                <w:szCs w:val="18"/>
              </w:rPr>
            </w:pPr>
            <w:r w:rsidRPr="009A67DA">
              <w:rPr>
                <w:rFonts w:eastAsia="Times New Roman" w:cstheme="minorHAnsi"/>
                <w:sz w:val="18"/>
                <w:szCs w:val="18"/>
              </w:rPr>
              <w:t xml:space="preserve">Er is een actuele lijst van, door de </w:t>
            </w:r>
            <w:r w:rsidR="007A0FC3" w:rsidRPr="009A67DA">
              <w:rPr>
                <w:rFonts w:eastAsia="Times New Roman" w:cstheme="minorHAnsi"/>
                <w:sz w:val="18"/>
                <w:szCs w:val="18"/>
              </w:rPr>
              <w:t>verwerkings</w:t>
            </w:r>
            <w:r w:rsidRPr="009A67DA">
              <w:rPr>
                <w:rFonts w:eastAsia="Times New Roman" w:cstheme="minorHAnsi"/>
                <w:sz w:val="18"/>
                <w:szCs w:val="18"/>
              </w:rPr>
              <w:t>verantwoordelijke aangewezen, bevoegde functionarissen.</w:t>
            </w:r>
          </w:p>
        </w:tc>
      </w:tr>
      <w:tr w:rsidR="001C5503" w:rsidRPr="009A67DA" w14:paraId="4C2D0E39" w14:textId="77777777" w:rsidTr="00664B17">
        <w:tc>
          <w:tcPr>
            <w:tcW w:w="9185" w:type="dxa"/>
          </w:tcPr>
          <w:p w14:paraId="7C63BFCE" w14:textId="77777777" w:rsidR="001C5503" w:rsidRPr="009A67DA" w:rsidRDefault="001C5503">
            <w:pPr>
              <w:pStyle w:val="Lijstalinea"/>
              <w:numPr>
                <w:ilvl w:val="0"/>
                <w:numId w:val="23"/>
              </w:numPr>
              <w:spacing w:before="0" w:after="0" w:line="240" w:lineRule="auto"/>
              <w:rPr>
                <w:rFonts w:cstheme="minorHAnsi"/>
                <w:b/>
                <w:bCs/>
                <w:sz w:val="18"/>
                <w:szCs w:val="18"/>
              </w:rPr>
            </w:pPr>
            <w:r w:rsidRPr="009A67DA">
              <w:rPr>
                <w:rFonts w:cstheme="minorHAnsi"/>
                <w:b/>
                <w:bCs/>
                <w:sz w:val="18"/>
                <w:szCs w:val="18"/>
              </w:rPr>
              <w:t>Onderscheid tussen verschillende categorieën van betrokkenen</w:t>
            </w:r>
          </w:p>
          <w:p w14:paraId="19C24064" w14:textId="77777777" w:rsidR="001C5503" w:rsidRPr="009A67DA" w:rsidRDefault="00E30A2E" w:rsidP="00D57F65">
            <w:pPr>
              <w:spacing w:before="0" w:after="0" w:line="240" w:lineRule="auto"/>
              <w:rPr>
                <w:rFonts w:cstheme="minorHAnsi"/>
                <w:b/>
                <w:bCs/>
                <w:sz w:val="18"/>
                <w:szCs w:val="18"/>
              </w:rPr>
            </w:pPr>
            <w:r w:rsidRPr="009A67DA">
              <w:rPr>
                <w:rFonts w:eastAsia="Times New Roman" w:cstheme="minorHAnsi"/>
                <w:sz w:val="18"/>
                <w:szCs w:val="18"/>
              </w:rPr>
              <w:t>De verwerkingsverantwoordelijke heeft geborgd dat, voor zover mogelijk, duidelijk onderscheid wordt gemaakt in de verschillende categorieën van betrokkenen.</w:t>
            </w:r>
          </w:p>
        </w:tc>
      </w:tr>
      <w:tr w:rsidR="001C5503" w:rsidRPr="009A67DA" w14:paraId="4AAA5562" w14:textId="77777777" w:rsidTr="00664B17">
        <w:tc>
          <w:tcPr>
            <w:tcW w:w="9185" w:type="dxa"/>
          </w:tcPr>
          <w:p w14:paraId="77878F00" w14:textId="77777777" w:rsidR="001C5503" w:rsidRPr="009A67DA" w:rsidRDefault="001C5503">
            <w:pPr>
              <w:pStyle w:val="Lijstalinea"/>
              <w:numPr>
                <w:ilvl w:val="0"/>
                <w:numId w:val="23"/>
              </w:numPr>
              <w:spacing w:before="0" w:after="0" w:line="240" w:lineRule="auto"/>
              <w:rPr>
                <w:rFonts w:cstheme="minorHAnsi"/>
                <w:b/>
                <w:bCs/>
                <w:sz w:val="18"/>
                <w:szCs w:val="18"/>
              </w:rPr>
            </w:pPr>
            <w:r w:rsidRPr="009A67DA">
              <w:rPr>
                <w:rFonts w:cstheme="minorHAnsi"/>
                <w:b/>
                <w:bCs/>
                <w:sz w:val="18"/>
                <w:szCs w:val="18"/>
              </w:rPr>
              <w:t>Verwerker en Verwerkersovereenkomst</w:t>
            </w:r>
          </w:p>
          <w:p w14:paraId="2685DB3A" w14:textId="1482A5F6" w:rsidR="001C5503" w:rsidRPr="009A67DA" w:rsidRDefault="001C5503">
            <w:pPr>
              <w:pStyle w:val="Lijstalinea"/>
              <w:numPr>
                <w:ilvl w:val="0"/>
                <w:numId w:val="15"/>
              </w:numPr>
              <w:spacing w:before="0" w:after="0" w:line="240" w:lineRule="auto"/>
              <w:rPr>
                <w:rFonts w:eastAsia="Times New Roman" w:cstheme="minorHAnsi"/>
                <w:sz w:val="18"/>
                <w:szCs w:val="18"/>
              </w:rPr>
            </w:pPr>
            <w:r w:rsidRPr="009A67DA">
              <w:rPr>
                <w:rFonts w:eastAsia="Times New Roman" w:cstheme="minorHAnsi"/>
                <w:sz w:val="18"/>
                <w:szCs w:val="18"/>
              </w:rPr>
              <w:t xml:space="preserve">De verwerker stelt de verwerkingsverantwoordelijke alle informatie ter beschikking die nodig is om aantoonbaar te maken dat de verplichtingen in de </w:t>
            </w:r>
            <w:r w:rsidR="005D287B" w:rsidRPr="009A67DA">
              <w:rPr>
                <w:rFonts w:eastAsia="Times New Roman" w:cstheme="minorHAnsi"/>
                <w:sz w:val="18"/>
                <w:szCs w:val="18"/>
              </w:rPr>
              <w:t>V</w:t>
            </w:r>
            <w:r w:rsidRPr="009A67DA">
              <w:rPr>
                <w:rFonts w:eastAsia="Times New Roman" w:cstheme="minorHAnsi"/>
                <w:sz w:val="18"/>
                <w:szCs w:val="18"/>
              </w:rPr>
              <w:t xml:space="preserve">erwerkersovereenkomst en de Wpg worden nageleefd en die nodig is om audits mogelijk te maken. </w:t>
            </w:r>
          </w:p>
          <w:p w14:paraId="78380D05" w14:textId="77777777" w:rsidR="001C5503" w:rsidRPr="009A67DA" w:rsidRDefault="001C5503">
            <w:pPr>
              <w:pStyle w:val="Lijstalinea"/>
              <w:numPr>
                <w:ilvl w:val="0"/>
                <w:numId w:val="15"/>
              </w:numPr>
              <w:spacing w:before="0" w:after="0" w:line="240" w:lineRule="auto"/>
              <w:rPr>
                <w:rFonts w:eastAsia="Times New Roman" w:cstheme="minorHAnsi"/>
                <w:sz w:val="18"/>
                <w:szCs w:val="18"/>
              </w:rPr>
            </w:pPr>
            <w:r w:rsidRPr="009A67DA">
              <w:rPr>
                <w:rFonts w:eastAsia="Times New Roman" w:cstheme="minorHAnsi"/>
                <w:sz w:val="18"/>
                <w:szCs w:val="18"/>
              </w:rPr>
              <w:t>De verwerking door een verwerker vindt alleen plaats als een verwerkingsverantwoordelijke afdoende garanties heeft over de toereikendheid van de geïmplementeerde technische en organisatorische maatregelen.</w:t>
            </w:r>
          </w:p>
          <w:p w14:paraId="19586790" w14:textId="77777777" w:rsidR="001C5503" w:rsidRPr="009A67DA" w:rsidRDefault="001C5503">
            <w:pPr>
              <w:pStyle w:val="Lijstalinea"/>
              <w:numPr>
                <w:ilvl w:val="0"/>
                <w:numId w:val="15"/>
              </w:numPr>
              <w:spacing w:before="0" w:after="0" w:line="240" w:lineRule="auto"/>
              <w:rPr>
                <w:rFonts w:eastAsia="Times New Roman" w:cstheme="minorHAnsi"/>
                <w:sz w:val="18"/>
                <w:szCs w:val="18"/>
              </w:rPr>
            </w:pPr>
            <w:r w:rsidRPr="009A67DA">
              <w:rPr>
                <w:rFonts w:eastAsia="Times New Roman" w:cstheme="minorHAnsi"/>
                <w:sz w:val="18"/>
                <w:szCs w:val="18"/>
              </w:rPr>
              <w:t>Bij elke uitvoering van een gegevensverwerking door een verwerker zijn de taken en afspraken schriftelijk vastgesteld en vastgelegd in een (toereikende) overeenkomst of andere rechtshandeling.</w:t>
            </w:r>
          </w:p>
          <w:p w14:paraId="6F89C4C5" w14:textId="77777777" w:rsidR="001C5503" w:rsidRPr="009A67DA" w:rsidRDefault="001C5503">
            <w:pPr>
              <w:pStyle w:val="Lijstalinea"/>
              <w:numPr>
                <w:ilvl w:val="0"/>
                <w:numId w:val="15"/>
              </w:numPr>
              <w:spacing w:before="0" w:after="0" w:line="240" w:lineRule="auto"/>
              <w:rPr>
                <w:rFonts w:eastAsia="Times New Roman" w:cstheme="minorHAnsi"/>
                <w:sz w:val="18"/>
                <w:szCs w:val="18"/>
              </w:rPr>
            </w:pPr>
            <w:r w:rsidRPr="009A67DA">
              <w:rPr>
                <w:rFonts w:eastAsia="Times New Roman" w:cstheme="minorHAnsi"/>
                <w:sz w:val="18"/>
                <w:szCs w:val="18"/>
              </w:rPr>
              <w:t xml:space="preserve">Er zijn afspraken vastgesteld en vastgelegd m.b.t. de handelswijze bij een inbreuk op de beveiliging. </w:t>
            </w:r>
          </w:p>
          <w:p w14:paraId="134EA205" w14:textId="77777777" w:rsidR="001C5503" w:rsidRPr="009A67DA" w:rsidRDefault="001C5503">
            <w:pPr>
              <w:pStyle w:val="Lijstalinea"/>
              <w:numPr>
                <w:ilvl w:val="0"/>
                <w:numId w:val="15"/>
              </w:numPr>
              <w:spacing w:before="0" w:after="0" w:line="240" w:lineRule="auto"/>
              <w:rPr>
                <w:rFonts w:cstheme="minorHAnsi"/>
                <w:b/>
                <w:bCs/>
                <w:sz w:val="18"/>
                <w:szCs w:val="18"/>
              </w:rPr>
            </w:pPr>
            <w:r w:rsidRPr="009A67DA">
              <w:rPr>
                <w:rFonts w:eastAsia="Times New Roman" w:cstheme="minorHAnsi"/>
                <w:sz w:val="18"/>
                <w:szCs w:val="18"/>
              </w:rPr>
              <w:t>Een andere partij is alleen ingeschakeld bij de uitvoering van de verwerking met toestemming van de verwerkingsverantwoordelijke. Aan deze andere verwerker (</w:t>
            </w:r>
            <w:proofErr w:type="spellStart"/>
            <w:r w:rsidRPr="009A67DA">
              <w:rPr>
                <w:rFonts w:eastAsia="Times New Roman" w:cstheme="minorHAnsi"/>
                <w:sz w:val="18"/>
                <w:szCs w:val="18"/>
              </w:rPr>
              <w:t>subverwerker</w:t>
            </w:r>
            <w:proofErr w:type="spellEnd"/>
            <w:r w:rsidRPr="009A67DA">
              <w:rPr>
                <w:rFonts w:eastAsia="Times New Roman" w:cstheme="minorHAnsi"/>
                <w:sz w:val="18"/>
                <w:szCs w:val="18"/>
              </w:rPr>
              <w:t>) is bij een overeenkomst dezelfde verplichtingen inzake gegevensbescherming opgelegd.</w:t>
            </w:r>
          </w:p>
        </w:tc>
      </w:tr>
      <w:tr w:rsidR="001C5503" w:rsidRPr="009A67DA" w14:paraId="74E62BF6" w14:textId="77777777" w:rsidTr="00664B17">
        <w:tc>
          <w:tcPr>
            <w:tcW w:w="9185" w:type="dxa"/>
          </w:tcPr>
          <w:p w14:paraId="039A79F4" w14:textId="77777777" w:rsidR="001C5503" w:rsidRPr="009A67DA" w:rsidRDefault="001C5503">
            <w:pPr>
              <w:pStyle w:val="Lijstalinea"/>
              <w:numPr>
                <w:ilvl w:val="0"/>
                <w:numId w:val="23"/>
              </w:numPr>
              <w:spacing w:before="0" w:after="0" w:line="240" w:lineRule="auto"/>
              <w:rPr>
                <w:rFonts w:cstheme="minorHAnsi"/>
                <w:b/>
                <w:bCs/>
                <w:sz w:val="18"/>
                <w:szCs w:val="18"/>
              </w:rPr>
            </w:pPr>
            <w:r w:rsidRPr="009A67DA">
              <w:rPr>
                <w:rFonts w:cstheme="minorHAnsi"/>
                <w:b/>
                <w:bCs/>
                <w:sz w:val="18"/>
                <w:szCs w:val="18"/>
              </w:rPr>
              <w:t>Geheimhoudingsplicht</w:t>
            </w:r>
          </w:p>
          <w:p w14:paraId="584547F3" w14:textId="77777777" w:rsidR="001C5503" w:rsidRPr="009A67DA" w:rsidRDefault="001C5503" w:rsidP="00D57F65">
            <w:pPr>
              <w:spacing w:before="0" w:after="0" w:line="240" w:lineRule="auto"/>
              <w:rPr>
                <w:rFonts w:cstheme="minorHAnsi"/>
                <w:b/>
                <w:bCs/>
                <w:sz w:val="18"/>
                <w:szCs w:val="18"/>
              </w:rPr>
            </w:pPr>
            <w:r w:rsidRPr="009A67DA">
              <w:rPr>
                <w:rFonts w:eastAsia="Times New Roman" w:cstheme="minorHAnsi"/>
                <w:sz w:val="18"/>
                <w:szCs w:val="18"/>
              </w:rPr>
              <w:t>Er is geborgd dat de ambtenaar van politie of de persoon aan wie politiegegevens ter beschikking zijn gesteld formeel bekend is met de plicht tot geheimhouding en de consequenties bij schending van deze plicht.</w:t>
            </w:r>
          </w:p>
        </w:tc>
      </w:tr>
      <w:tr w:rsidR="001C5503" w:rsidRPr="009A67DA" w14:paraId="49260725" w14:textId="77777777" w:rsidTr="00664B17">
        <w:tc>
          <w:tcPr>
            <w:tcW w:w="9185" w:type="dxa"/>
          </w:tcPr>
          <w:p w14:paraId="3D3171C8" w14:textId="77777777" w:rsidR="001C5503" w:rsidRPr="009A67DA" w:rsidRDefault="001C5503">
            <w:pPr>
              <w:pStyle w:val="Lijstalinea"/>
              <w:numPr>
                <w:ilvl w:val="0"/>
                <w:numId w:val="23"/>
              </w:numPr>
              <w:spacing w:before="0" w:after="0" w:line="240" w:lineRule="auto"/>
              <w:rPr>
                <w:rFonts w:cstheme="minorHAnsi"/>
                <w:b/>
                <w:bCs/>
                <w:sz w:val="18"/>
                <w:szCs w:val="18"/>
              </w:rPr>
            </w:pPr>
            <w:r w:rsidRPr="009A67DA">
              <w:rPr>
                <w:rFonts w:cstheme="minorHAnsi"/>
                <w:b/>
                <w:bCs/>
                <w:sz w:val="18"/>
                <w:szCs w:val="18"/>
              </w:rPr>
              <w:t>Geautomatiseerde individuele besluitvorming</w:t>
            </w:r>
          </w:p>
          <w:p w14:paraId="2CE6D169" w14:textId="77777777" w:rsidR="00D57F65" w:rsidRPr="009A67DA" w:rsidRDefault="001C5503">
            <w:pPr>
              <w:pStyle w:val="Lijstalinea"/>
              <w:numPr>
                <w:ilvl w:val="0"/>
                <w:numId w:val="16"/>
              </w:numPr>
              <w:spacing w:before="0" w:after="0" w:line="240" w:lineRule="auto"/>
              <w:rPr>
                <w:rFonts w:eastAsia="Times New Roman" w:cstheme="minorHAnsi"/>
                <w:color w:val="auto"/>
                <w:sz w:val="18"/>
                <w:szCs w:val="18"/>
              </w:rPr>
            </w:pPr>
            <w:r w:rsidRPr="009A67DA">
              <w:rPr>
                <w:rFonts w:eastAsia="Times New Roman" w:cstheme="minorHAnsi"/>
                <w:color w:val="auto"/>
                <w:sz w:val="18"/>
                <w:szCs w:val="18"/>
              </w:rPr>
              <w:t>Besluiten gebaseerd uitsluitend op geautomatiseerde verwerking dat voor de betrokkene nadelige rechtsgevolgen heeft of hem in aanmerkelijke mate treft, worden niet genomen tenzij voorzien is in de voorwaarden genoemd in de wet.</w:t>
            </w:r>
          </w:p>
          <w:p w14:paraId="2DFC7520" w14:textId="77777777" w:rsidR="001C5503" w:rsidRPr="009A67DA" w:rsidRDefault="001C5503">
            <w:pPr>
              <w:pStyle w:val="Lijstalinea"/>
              <w:numPr>
                <w:ilvl w:val="0"/>
                <w:numId w:val="16"/>
              </w:numPr>
              <w:spacing w:before="0" w:after="0" w:line="240" w:lineRule="auto"/>
              <w:rPr>
                <w:rFonts w:eastAsia="Times New Roman" w:cstheme="minorHAnsi"/>
                <w:color w:val="auto"/>
                <w:sz w:val="18"/>
                <w:szCs w:val="18"/>
              </w:rPr>
            </w:pPr>
            <w:r w:rsidRPr="009A67DA">
              <w:rPr>
                <w:rFonts w:eastAsia="Times New Roman" w:cstheme="minorHAnsi"/>
                <w:color w:val="auto"/>
                <w:sz w:val="18"/>
                <w:szCs w:val="18"/>
              </w:rPr>
              <w:t>Het verbod op het gebruik van profilering die leidt tot discriminatie van personen op grond van de bijzondere categorieën van politiegegevens (art 5) is bekend binnen de organisatie. Dit beperkte verbod op profilering is onderwerp van de bewustwordingssessies binnen de organisatie.</w:t>
            </w:r>
          </w:p>
        </w:tc>
      </w:tr>
      <w:tr w:rsidR="001C5503" w:rsidRPr="009A67DA" w14:paraId="11B3EE9D" w14:textId="77777777" w:rsidTr="00664B17">
        <w:tc>
          <w:tcPr>
            <w:tcW w:w="9185" w:type="dxa"/>
          </w:tcPr>
          <w:p w14:paraId="52ECEAF6" w14:textId="77777777" w:rsidR="001C5503" w:rsidRPr="009A67DA" w:rsidRDefault="001C5503">
            <w:pPr>
              <w:pStyle w:val="Lijstalinea"/>
              <w:numPr>
                <w:ilvl w:val="0"/>
                <w:numId w:val="23"/>
              </w:numPr>
              <w:spacing w:before="0" w:after="0" w:line="240" w:lineRule="auto"/>
              <w:rPr>
                <w:rFonts w:cstheme="minorHAnsi"/>
                <w:b/>
                <w:bCs/>
                <w:sz w:val="18"/>
                <w:szCs w:val="18"/>
              </w:rPr>
            </w:pPr>
            <w:r w:rsidRPr="009A67DA">
              <w:rPr>
                <w:rFonts w:cstheme="minorHAnsi"/>
                <w:b/>
                <w:bCs/>
                <w:sz w:val="18"/>
                <w:szCs w:val="18"/>
              </w:rPr>
              <w:t>Uitvoering van de dagelijkse politietaak</w:t>
            </w:r>
          </w:p>
          <w:p w14:paraId="65FEB502" w14:textId="77777777" w:rsidR="00D57F65" w:rsidRPr="009A67DA" w:rsidRDefault="00D57F65" w:rsidP="000D1EC4">
            <w:pPr>
              <w:pStyle w:val="Lijstalinea"/>
              <w:numPr>
                <w:ilvl w:val="0"/>
                <w:numId w:val="4"/>
              </w:numPr>
              <w:spacing w:before="0" w:after="0" w:line="240" w:lineRule="auto"/>
              <w:rPr>
                <w:rFonts w:eastAsia="Times New Roman" w:cstheme="minorHAnsi"/>
                <w:color w:val="auto"/>
                <w:sz w:val="18"/>
                <w:szCs w:val="18"/>
              </w:rPr>
            </w:pPr>
            <w:r w:rsidRPr="009A67DA">
              <w:rPr>
                <w:rFonts w:eastAsia="Times New Roman" w:cstheme="minorHAnsi"/>
                <w:color w:val="auto"/>
                <w:sz w:val="18"/>
                <w:szCs w:val="18"/>
              </w:rPr>
              <w:t>Geborgd is dat art 8 politiegegevens één jaar na de datum van de eerste verwerking zodanig worden opgeslagen (achter een schot worden geplaatst) dat ze alleen nog beschikbaar komen voor verdere verwerking op basis van de vergelijking van gegevens (hit-no-hit basis).</w:t>
            </w:r>
          </w:p>
          <w:p w14:paraId="7772FF2A" w14:textId="77777777" w:rsidR="00D57F65" w:rsidRPr="009A67DA" w:rsidRDefault="00D57F65" w:rsidP="000D1EC4">
            <w:pPr>
              <w:pStyle w:val="Lijstalinea"/>
              <w:numPr>
                <w:ilvl w:val="0"/>
                <w:numId w:val="4"/>
              </w:numPr>
              <w:spacing w:before="0" w:after="0" w:line="240" w:lineRule="auto"/>
              <w:rPr>
                <w:rFonts w:eastAsia="Times New Roman" w:cstheme="minorHAnsi"/>
                <w:color w:val="auto"/>
                <w:sz w:val="18"/>
                <w:szCs w:val="18"/>
              </w:rPr>
            </w:pPr>
            <w:r w:rsidRPr="009A67DA">
              <w:rPr>
                <w:rFonts w:eastAsia="Times New Roman" w:cstheme="minorHAnsi"/>
                <w:color w:val="auto"/>
                <w:sz w:val="18"/>
                <w:szCs w:val="18"/>
              </w:rPr>
              <w:t>Geborgd is voor zover dat noodzakelijk is met het oog op de uitvoering van de dagelijkse politietaak politiegegevens ten aanzien waarvan in art 8 lid 1 genoemde termijn is verstreken geautomatiseerd worden vergeleken met politiegegevens die worden verwerkt op grond van art 8 lid 1 teneinde vast te stellen of verbanden bestaan tussen de betreffende gegevens. De gerelateerde gegevens kunnen verder worden verwerkt met het oog op de uitvoering van de dagelijkse politietaak.</w:t>
            </w:r>
          </w:p>
        </w:tc>
      </w:tr>
      <w:tr w:rsidR="001C5503" w:rsidRPr="009A67DA" w14:paraId="237975FA" w14:textId="77777777" w:rsidTr="00664B17">
        <w:tc>
          <w:tcPr>
            <w:tcW w:w="9185" w:type="dxa"/>
          </w:tcPr>
          <w:p w14:paraId="3ED5B65B" w14:textId="77777777" w:rsidR="00D57F65" w:rsidRPr="009A67DA" w:rsidRDefault="001C5503">
            <w:pPr>
              <w:pStyle w:val="Lijstalinea"/>
              <w:numPr>
                <w:ilvl w:val="0"/>
                <w:numId w:val="23"/>
              </w:numPr>
              <w:spacing w:before="0" w:after="0" w:line="240" w:lineRule="auto"/>
              <w:rPr>
                <w:rFonts w:cstheme="minorHAnsi"/>
                <w:b/>
                <w:bCs/>
                <w:sz w:val="18"/>
                <w:szCs w:val="18"/>
              </w:rPr>
            </w:pPr>
            <w:r w:rsidRPr="009A67DA">
              <w:rPr>
                <w:rFonts w:cstheme="minorHAnsi"/>
                <w:b/>
                <w:bCs/>
                <w:sz w:val="18"/>
                <w:szCs w:val="18"/>
              </w:rPr>
              <w:t>Ter Beschikking stellen (voor verdere verwerking)</w:t>
            </w:r>
          </w:p>
          <w:p w14:paraId="27C1992D" w14:textId="77777777" w:rsidR="00D57F65" w:rsidRPr="009A67DA" w:rsidRDefault="00D57F65">
            <w:pPr>
              <w:pStyle w:val="Lijstalinea"/>
              <w:numPr>
                <w:ilvl w:val="0"/>
                <w:numId w:val="17"/>
              </w:numPr>
              <w:spacing w:before="0" w:after="0" w:line="240" w:lineRule="auto"/>
              <w:rPr>
                <w:rFonts w:eastAsia="Times New Roman" w:cstheme="minorHAnsi"/>
                <w:sz w:val="18"/>
                <w:szCs w:val="18"/>
              </w:rPr>
            </w:pPr>
            <w:r w:rsidRPr="009A67DA">
              <w:rPr>
                <w:rFonts w:eastAsia="Times New Roman" w:cstheme="minorHAnsi"/>
                <w:sz w:val="18"/>
                <w:szCs w:val="18"/>
              </w:rPr>
              <w:t>Geborgd is dat de verdere verwerking van art 9 gegevens alleen plaats vindt na toestemming (aantoonbaar) van de daartoe bevoegde functionaris.</w:t>
            </w:r>
          </w:p>
          <w:p w14:paraId="491E1E33" w14:textId="77777777" w:rsidR="00D57F65" w:rsidRPr="009A67DA" w:rsidRDefault="00D57F65">
            <w:pPr>
              <w:pStyle w:val="Lijstalinea"/>
              <w:numPr>
                <w:ilvl w:val="0"/>
                <w:numId w:val="17"/>
              </w:numPr>
              <w:spacing w:before="0" w:after="0" w:line="240" w:lineRule="auto"/>
              <w:rPr>
                <w:rFonts w:eastAsia="Times New Roman" w:cstheme="minorHAnsi"/>
                <w:sz w:val="18"/>
                <w:szCs w:val="18"/>
              </w:rPr>
            </w:pPr>
            <w:r w:rsidRPr="009A67DA">
              <w:rPr>
                <w:rFonts w:eastAsia="Times New Roman" w:cstheme="minorHAnsi"/>
                <w:sz w:val="18"/>
                <w:szCs w:val="18"/>
              </w:rPr>
              <w:lastRenderedPageBreak/>
              <w:t>Geborgd is dat de ter beschikking stellen van politiegegevens aan bevoegde autoriteiten in andere lidstaten van de Europese Unie of aan organen en instanties belast met de taken, bedoeld in art 1, onderdeel a conform de richtlijnen gesteld in de wet plaatsvindt.</w:t>
            </w:r>
          </w:p>
        </w:tc>
      </w:tr>
      <w:tr w:rsidR="001C5503" w:rsidRPr="009A67DA" w14:paraId="4D1C99B9" w14:textId="77777777" w:rsidTr="00664B17">
        <w:tc>
          <w:tcPr>
            <w:tcW w:w="9185" w:type="dxa"/>
          </w:tcPr>
          <w:p w14:paraId="05AFBD6F" w14:textId="77777777" w:rsidR="001C5503" w:rsidRPr="009A67DA" w:rsidRDefault="001C5503">
            <w:pPr>
              <w:pStyle w:val="Lijstalinea"/>
              <w:numPr>
                <w:ilvl w:val="0"/>
                <w:numId w:val="23"/>
              </w:numPr>
              <w:spacing w:before="0" w:after="0" w:line="240" w:lineRule="auto"/>
              <w:rPr>
                <w:rFonts w:cstheme="minorHAnsi"/>
                <w:b/>
                <w:bCs/>
                <w:sz w:val="18"/>
                <w:szCs w:val="18"/>
              </w:rPr>
            </w:pPr>
            <w:r w:rsidRPr="009A67DA">
              <w:rPr>
                <w:rFonts w:cstheme="minorHAnsi"/>
                <w:b/>
                <w:bCs/>
                <w:sz w:val="18"/>
                <w:szCs w:val="18"/>
              </w:rPr>
              <w:lastRenderedPageBreak/>
              <w:t>Geautomatiseerd vergelijken en in combinatie zoeken</w:t>
            </w:r>
          </w:p>
          <w:p w14:paraId="4202F4FC" w14:textId="77777777" w:rsidR="00D57F65" w:rsidRPr="009A67DA" w:rsidRDefault="00D57F65">
            <w:pPr>
              <w:pStyle w:val="Lijstalinea"/>
              <w:numPr>
                <w:ilvl w:val="0"/>
                <w:numId w:val="18"/>
              </w:numPr>
              <w:spacing w:before="0" w:after="0" w:line="240" w:lineRule="auto"/>
              <w:rPr>
                <w:rFonts w:eastAsia="Times New Roman" w:cstheme="minorHAnsi"/>
                <w:sz w:val="18"/>
                <w:szCs w:val="18"/>
              </w:rPr>
            </w:pPr>
            <w:r w:rsidRPr="009A67DA">
              <w:rPr>
                <w:rFonts w:eastAsia="Times New Roman" w:cstheme="minorHAnsi"/>
                <w:sz w:val="18"/>
                <w:szCs w:val="18"/>
              </w:rPr>
              <w:t>Geborgd is dat gegevens alleen geautomatiseerd worden vergeleken met andere politiegegevens of met andere dan politiegegevens binnen de richtlijnen gesteld in art 11.</w:t>
            </w:r>
          </w:p>
          <w:p w14:paraId="067D4117" w14:textId="77777777" w:rsidR="00D57F65" w:rsidRPr="009A67DA" w:rsidRDefault="00D57F65">
            <w:pPr>
              <w:pStyle w:val="Lijstalinea"/>
              <w:numPr>
                <w:ilvl w:val="0"/>
                <w:numId w:val="18"/>
              </w:numPr>
              <w:spacing w:before="0" w:after="0" w:line="240" w:lineRule="auto"/>
              <w:rPr>
                <w:rFonts w:eastAsia="Times New Roman" w:cstheme="minorHAnsi"/>
                <w:sz w:val="18"/>
                <w:szCs w:val="18"/>
              </w:rPr>
            </w:pPr>
            <w:r w:rsidRPr="009A67DA">
              <w:rPr>
                <w:rFonts w:eastAsia="Times New Roman" w:cstheme="minorHAnsi"/>
                <w:sz w:val="18"/>
                <w:szCs w:val="18"/>
              </w:rPr>
              <w:t>Geborgd is dat gegevens alleen in combinatie met elkaar worden verwerkt binnen de richtlijnen gesteld in art 11 lid 4.</w:t>
            </w:r>
          </w:p>
          <w:p w14:paraId="0E36C528" w14:textId="77777777" w:rsidR="00D57F65" w:rsidRPr="009A67DA" w:rsidRDefault="00D57F65">
            <w:pPr>
              <w:pStyle w:val="Lijstalinea"/>
              <w:numPr>
                <w:ilvl w:val="0"/>
                <w:numId w:val="18"/>
              </w:numPr>
              <w:spacing w:before="0" w:after="0" w:line="240" w:lineRule="auto"/>
              <w:rPr>
                <w:rFonts w:eastAsia="Times New Roman" w:cstheme="minorHAnsi"/>
                <w:sz w:val="18"/>
                <w:szCs w:val="18"/>
              </w:rPr>
            </w:pPr>
            <w:r w:rsidRPr="009A67DA">
              <w:rPr>
                <w:rFonts w:eastAsia="Times New Roman" w:cstheme="minorHAnsi"/>
                <w:sz w:val="18"/>
                <w:szCs w:val="18"/>
              </w:rPr>
              <w:t>Geborgd is dat het in combinatie verwerken van art 8 politiegegevens beperkt is tot de ambtenaren van politie die daarvoor geautoriseerd zijn.</w:t>
            </w:r>
          </w:p>
          <w:p w14:paraId="6636530A" w14:textId="77777777" w:rsidR="00D57F65" w:rsidRPr="009A67DA" w:rsidRDefault="00D57F65">
            <w:pPr>
              <w:pStyle w:val="Lijstalinea"/>
              <w:numPr>
                <w:ilvl w:val="0"/>
                <w:numId w:val="18"/>
              </w:numPr>
              <w:spacing w:before="0" w:after="0" w:line="240" w:lineRule="auto"/>
              <w:rPr>
                <w:rFonts w:eastAsia="Times New Roman" w:cstheme="minorHAnsi"/>
                <w:sz w:val="18"/>
                <w:szCs w:val="18"/>
              </w:rPr>
            </w:pPr>
            <w:r w:rsidRPr="009A67DA">
              <w:rPr>
                <w:rFonts w:eastAsia="Times New Roman" w:cstheme="minorHAnsi"/>
                <w:sz w:val="18"/>
                <w:szCs w:val="18"/>
              </w:rPr>
              <w:t>Geborgd is dat de ambtenaren die geautomatiseerd vergelijken en ambtenaren die in combinatie zoeken over voldoende kennis en vaardigheden beschikken.</w:t>
            </w:r>
          </w:p>
        </w:tc>
      </w:tr>
      <w:tr w:rsidR="001C5503" w:rsidRPr="009A67DA" w14:paraId="034ADA4D" w14:textId="77777777" w:rsidTr="00664B17">
        <w:tc>
          <w:tcPr>
            <w:tcW w:w="9185" w:type="dxa"/>
          </w:tcPr>
          <w:p w14:paraId="5D42280B" w14:textId="77777777" w:rsidR="001C5503" w:rsidRPr="009A67DA" w:rsidRDefault="001C5503">
            <w:pPr>
              <w:pStyle w:val="Lijstalinea"/>
              <w:numPr>
                <w:ilvl w:val="0"/>
                <w:numId w:val="23"/>
              </w:numPr>
              <w:spacing w:before="0" w:after="0" w:line="240" w:lineRule="auto"/>
              <w:rPr>
                <w:rFonts w:cstheme="minorHAnsi"/>
                <w:b/>
                <w:bCs/>
                <w:sz w:val="18"/>
                <w:szCs w:val="18"/>
              </w:rPr>
            </w:pPr>
            <w:r w:rsidRPr="009A67DA">
              <w:rPr>
                <w:rFonts w:cstheme="minorHAnsi"/>
                <w:b/>
                <w:bCs/>
                <w:sz w:val="18"/>
                <w:szCs w:val="18"/>
              </w:rPr>
              <w:t>Ondersteunende taken</w:t>
            </w:r>
          </w:p>
          <w:p w14:paraId="4E072608" w14:textId="77777777" w:rsidR="00D57F65" w:rsidRPr="009A67DA" w:rsidRDefault="00D57F65" w:rsidP="00D57F65">
            <w:pPr>
              <w:spacing w:before="0" w:after="0" w:line="240" w:lineRule="auto"/>
              <w:rPr>
                <w:rFonts w:cstheme="minorHAnsi"/>
                <w:b/>
                <w:bCs/>
                <w:sz w:val="18"/>
                <w:szCs w:val="18"/>
              </w:rPr>
            </w:pPr>
            <w:r w:rsidRPr="009A67DA">
              <w:rPr>
                <w:rFonts w:eastAsia="Times New Roman" w:cstheme="minorHAnsi"/>
                <w:sz w:val="18"/>
                <w:szCs w:val="18"/>
              </w:rPr>
              <w:t>Geborgd is dat voor de verwerkingen bedoeld in art 13 lid 1 t/m 3, van tevoren is voldaan aan de schriftelijke vereisten (art 13 lid 4).</w:t>
            </w:r>
          </w:p>
        </w:tc>
      </w:tr>
      <w:tr w:rsidR="001C5503" w:rsidRPr="009A67DA" w14:paraId="1B2A26D4" w14:textId="77777777" w:rsidTr="00664B17">
        <w:tc>
          <w:tcPr>
            <w:tcW w:w="9185" w:type="dxa"/>
          </w:tcPr>
          <w:p w14:paraId="69A563D5" w14:textId="77777777" w:rsidR="001C5503" w:rsidRPr="009A67DA" w:rsidRDefault="001C5503">
            <w:pPr>
              <w:pStyle w:val="Lijstalinea"/>
              <w:numPr>
                <w:ilvl w:val="0"/>
                <w:numId w:val="23"/>
              </w:numPr>
              <w:spacing w:before="0" w:after="0" w:line="240" w:lineRule="auto"/>
              <w:rPr>
                <w:rFonts w:cstheme="minorHAnsi"/>
                <w:b/>
                <w:bCs/>
                <w:sz w:val="18"/>
                <w:szCs w:val="18"/>
              </w:rPr>
            </w:pPr>
            <w:r w:rsidRPr="009A67DA">
              <w:rPr>
                <w:rFonts w:cstheme="minorHAnsi"/>
                <w:b/>
                <w:bCs/>
                <w:sz w:val="18"/>
                <w:szCs w:val="18"/>
              </w:rPr>
              <w:t>Bewaartermijnen, verwijderen en vernietigen</w:t>
            </w:r>
          </w:p>
          <w:p w14:paraId="08F3D480" w14:textId="77777777" w:rsidR="00D57F65" w:rsidRPr="009A67DA" w:rsidRDefault="00D57F65">
            <w:pPr>
              <w:pStyle w:val="Lijstalinea"/>
              <w:numPr>
                <w:ilvl w:val="0"/>
                <w:numId w:val="19"/>
              </w:numPr>
              <w:spacing w:before="0" w:after="0" w:line="240" w:lineRule="auto"/>
              <w:rPr>
                <w:rFonts w:eastAsia="Times New Roman" w:cstheme="minorHAnsi"/>
                <w:color w:val="auto"/>
                <w:sz w:val="18"/>
                <w:szCs w:val="18"/>
              </w:rPr>
            </w:pPr>
            <w:r w:rsidRPr="009A67DA">
              <w:rPr>
                <w:rFonts w:eastAsia="Times New Roman" w:cstheme="minorHAnsi"/>
                <w:color w:val="auto"/>
                <w:sz w:val="18"/>
                <w:szCs w:val="18"/>
              </w:rPr>
              <w:t>Politiegegevens worden niet langer bewaard dan de minimale tijd die nodig is, zoals vereist door de toepasselijke wet- en regelgeving, of voor de doeleinden waarvoor deze zijn verwerkt.</w:t>
            </w:r>
          </w:p>
          <w:p w14:paraId="0D2BEF1F" w14:textId="77777777" w:rsidR="00D57F65" w:rsidRPr="009A67DA" w:rsidRDefault="00D57F65">
            <w:pPr>
              <w:pStyle w:val="Lijstalinea"/>
              <w:numPr>
                <w:ilvl w:val="0"/>
                <w:numId w:val="19"/>
              </w:numPr>
              <w:spacing w:before="0" w:after="0" w:line="240" w:lineRule="auto"/>
              <w:rPr>
                <w:rFonts w:eastAsia="Times New Roman" w:cstheme="minorHAnsi"/>
                <w:color w:val="auto"/>
                <w:sz w:val="18"/>
                <w:szCs w:val="18"/>
              </w:rPr>
            </w:pPr>
            <w:r w:rsidRPr="009A67DA">
              <w:rPr>
                <w:rFonts w:eastAsia="Times New Roman" w:cstheme="minorHAnsi"/>
                <w:color w:val="auto"/>
                <w:sz w:val="18"/>
                <w:szCs w:val="18"/>
              </w:rPr>
              <w:t>De verwerkingsverantwoordelijke voorziet in voldoende waarborgen om te bewerkstelligen dat de gegevens conform de wet worden gecontroleerd, verwijderd en vernietigd.</w:t>
            </w:r>
          </w:p>
          <w:p w14:paraId="698129B6" w14:textId="036CDAE7" w:rsidR="00D57F65" w:rsidRPr="009A67DA" w:rsidRDefault="00D57F65">
            <w:pPr>
              <w:pStyle w:val="Lijstalinea"/>
              <w:numPr>
                <w:ilvl w:val="0"/>
                <w:numId w:val="19"/>
              </w:numPr>
              <w:spacing w:before="0" w:after="0" w:line="240" w:lineRule="auto"/>
              <w:rPr>
                <w:rFonts w:eastAsia="Times New Roman" w:cstheme="minorHAnsi"/>
                <w:color w:val="auto"/>
                <w:sz w:val="18"/>
                <w:szCs w:val="18"/>
              </w:rPr>
            </w:pPr>
            <w:r w:rsidRPr="009A67DA">
              <w:rPr>
                <w:rFonts w:eastAsia="Times New Roman" w:cstheme="minorHAnsi"/>
                <w:color w:val="auto"/>
                <w:sz w:val="18"/>
                <w:szCs w:val="18"/>
              </w:rPr>
              <w:t xml:space="preserve">Geborgd is dat Politiegegevens na verwijdering maximaal vijf jaar worden bewaard. Indien van cultureel of historisch belang kan worden afgezien van vernietiging van de gegevens. Er wordt dan aan de bewaareisen </w:t>
            </w:r>
            <w:r w:rsidR="00AB1A6A" w:rsidRPr="009A67DA">
              <w:rPr>
                <w:rFonts w:eastAsia="Times New Roman" w:cstheme="minorHAnsi"/>
                <w:color w:val="auto"/>
                <w:sz w:val="18"/>
                <w:szCs w:val="18"/>
              </w:rPr>
              <w:t>zo</w:t>
            </w:r>
            <w:r w:rsidRPr="009A67DA">
              <w:rPr>
                <w:rFonts w:eastAsia="Times New Roman" w:cstheme="minorHAnsi"/>
                <w:color w:val="auto"/>
                <w:sz w:val="18"/>
                <w:szCs w:val="18"/>
              </w:rPr>
              <w:t>als genoemd in de Archiefwet voldaan.</w:t>
            </w:r>
          </w:p>
        </w:tc>
      </w:tr>
      <w:tr w:rsidR="001C5503" w:rsidRPr="009A67DA" w14:paraId="3C662AE8" w14:textId="77777777" w:rsidTr="00664B17">
        <w:tc>
          <w:tcPr>
            <w:tcW w:w="9185" w:type="dxa"/>
          </w:tcPr>
          <w:p w14:paraId="3B204239" w14:textId="77777777" w:rsidR="001C5503" w:rsidRPr="009A67DA" w:rsidRDefault="001C5503">
            <w:pPr>
              <w:pStyle w:val="Lijstalinea"/>
              <w:numPr>
                <w:ilvl w:val="0"/>
                <w:numId w:val="23"/>
              </w:numPr>
              <w:spacing w:before="0" w:after="0" w:line="240" w:lineRule="auto"/>
              <w:rPr>
                <w:rFonts w:cstheme="minorHAnsi"/>
                <w:b/>
                <w:bCs/>
                <w:sz w:val="18"/>
                <w:szCs w:val="18"/>
              </w:rPr>
            </w:pPr>
            <w:r w:rsidRPr="009A67DA">
              <w:rPr>
                <w:rFonts w:cstheme="minorHAnsi"/>
                <w:b/>
                <w:bCs/>
                <w:sz w:val="18"/>
                <w:szCs w:val="18"/>
              </w:rPr>
              <w:t>Verstrekking van politiegegevens aan anderen dan politie en Koninklijke marechaussee</w:t>
            </w:r>
          </w:p>
          <w:p w14:paraId="5F9948D1" w14:textId="77777777" w:rsidR="00D57F65" w:rsidRPr="009A67DA" w:rsidRDefault="00D57F65">
            <w:pPr>
              <w:pStyle w:val="Lijstalinea"/>
              <w:numPr>
                <w:ilvl w:val="0"/>
                <w:numId w:val="20"/>
              </w:numPr>
              <w:spacing w:before="0" w:after="0" w:line="240" w:lineRule="auto"/>
              <w:rPr>
                <w:rFonts w:eastAsia="Times New Roman" w:cstheme="minorHAnsi"/>
                <w:sz w:val="18"/>
                <w:szCs w:val="18"/>
              </w:rPr>
            </w:pPr>
            <w:r w:rsidRPr="009A67DA">
              <w:rPr>
                <w:rFonts w:eastAsia="Times New Roman" w:cstheme="minorHAnsi"/>
                <w:sz w:val="18"/>
                <w:szCs w:val="18"/>
              </w:rPr>
              <w:t>Geborgd is dat politiegegevens alleen worden verstrekt aan personen of instanties buiten het politiedomein, voor zover dit noodzakelijk is voor de doeleinden zoals deze in de Wet politiegegevens en het Besluit politiegegevens zijn genoemd.</w:t>
            </w:r>
          </w:p>
          <w:p w14:paraId="168B580A" w14:textId="77777777" w:rsidR="00D57F65" w:rsidRPr="009A67DA" w:rsidRDefault="00D57F65">
            <w:pPr>
              <w:pStyle w:val="Lijstalinea"/>
              <w:numPr>
                <w:ilvl w:val="0"/>
                <w:numId w:val="21"/>
              </w:numPr>
              <w:spacing w:before="0" w:after="0" w:line="240" w:lineRule="auto"/>
              <w:rPr>
                <w:rFonts w:eastAsia="Times New Roman" w:cstheme="minorHAnsi"/>
                <w:sz w:val="18"/>
                <w:szCs w:val="18"/>
              </w:rPr>
            </w:pPr>
            <w:r w:rsidRPr="009A67DA">
              <w:rPr>
                <w:rFonts w:eastAsia="Times New Roman" w:cstheme="minorHAnsi"/>
                <w:sz w:val="18"/>
                <w:szCs w:val="18"/>
              </w:rPr>
              <w:t xml:space="preserve">Geborgd is dat wanneer gegevens verstrekt worden er wordt voldaan aan de documentatieplicht (conform 6 lid 4 </w:t>
            </w:r>
            <w:proofErr w:type="spellStart"/>
            <w:r w:rsidRPr="009A67DA">
              <w:rPr>
                <w:rFonts w:eastAsia="Times New Roman" w:cstheme="minorHAnsi"/>
                <w:sz w:val="18"/>
                <w:szCs w:val="18"/>
              </w:rPr>
              <w:t>Bpg</w:t>
            </w:r>
            <w:proofErr w:type="spellEnd"/>
            <w:r w:rsidRPr="009A67DA">
              <w:rPr>
                <w:rFonts w:eastAsia="Times New Roman" w:cstheme="minorHAnsi"/>
                <w:sz w:val="18"/>
                <w:szCs w:val="18"/>
              </w:rPr>
              <w:t>).</w:t>
            </w:r>
          </w:p>
          <w:p w14:paraId="7ABD3080" w14:textId="77777777" w:rsidR="00D57F65" w:rsidRPr="009A67DA" w:rsidRDefault="00D57F65">
            <w:pPr>
              <w:pStyle w:val="Lijstalinea"/>
              <w:numPr>
                <w:ilvl w:val="0"/>
                <w:numId w:val="21"/>
              </w:numPr>
              <w:spacing w:before="0" w:after="0" w:line="240" w:lineRule="auto"/>
              <w:rPr>
                <w:rFonts w:eastAsia="Times New Roman" w:cstheme="minorHAnsi"/>
                <w:sz w:val="18"/>
                <w:szCs w:val="18"/>
              </w:rPr>
            </w:pPr>
            <w:r w:rsidRPr="009A67DA">
              <w:rPr>
                <w:rFonts w:eastAsia="Times New Roman" w:cstheme="minorHAnsi"/>
                <w:sz w:val="18"/>
                <w:szCs w:val="18"/>
              </w:rPr>
              <w:t>Geborgd is dat verstrekking alleen plaatsvindt in overeenstemming met het bevoegd gezag indien dit vereist is in de wet.</w:t>
            </w:r>
          </w:p>
          <w:p w14:paraId="46FA9988" w14:textId="77777777" w:rsidR="00D57F65" w:rsidRPr="009A67DA" w:rsidRDefault="00D57F65">
            <w:pPr>
              <w:pStyle w:val="Lijstalinea"/>
              <w:numPr>
                <w:ilvl w:val="0"/>
                <w:numId w:val="21"/>
              </w:numPr>
              <w:spacing w:before="0" w:after="0" w:line="240" w:lineRule="auto"/>
              <w:rPr>
                <w:rFonts w:eastAsia="Times New Roman" w:cstheme="minorHAnsi"/>
                <w:sz w:val="18"/>
                <w:szCs w:val="18"/>
              </w:rPr>
            </w:pPr>
            <w:r w:rsidRPr="009A67DA">
              <w:rPr>
                <w:rFonts w:eastAsia="Times New Roman" w:cstheme="minorHAnsi"/>
                <w:sz w:val="18"/>
                <w:szCs w:val="18"/>
              </w:rPr>
              <w:t>Bij verstrekkingen is geborgd dat de ontvangende partij wordt gewezen op zijn geheimhoudingsplicht.</w:t>
            </w:r>
          </w:p>
          <w:p w14:paraId="16E0DA23" w14:textId="77777777" w:rsidR="00D57F65" w:rsidRPr="009A67DA" w:rsidRDefault="00D57F65">
            <w:pPr>
              <w:pStyle w:val="Lijstalinea"/>
              <w:numPr>
                <w:ilvl w:val="0"/>
                <w:numId w:val="21"/>
              </w:numPr>
              <w:spacing w:before="0" w:after="0" w:line="240" w:lineRule="auto"/>
              <w:rPr>
                <w:rFonts w:eastAsia="Times New Roman" w:cstheme="minorHAnsi"/>
                <w:sz w:val="18"/>
                <w:szCs w:val="18"/>
              </w:rPr>
            </w:pPr>
            <w:r w:rsidRPr="009A67DA">
              <w:rPr>
                <w:rFonts w:eastAsia="Times New Roman" w:cstheme="minorHAnsi"/>
                <w:sz w:val="18"/>
                <w:szCs w:val="18"/>
              </w:rPr>
              <w:t>De juistheid, volledigheid, actualiteit en betrouwbaarheid van politiegegevens bij verstrekking wordt, voor zover mogelijk, gecontroleerd en inzichtelijk gemaakt voor de ontvangende partij.</w:t>
            </w:r>
          </w:p>
          <w:p w14:paraId="4B1D417D" w14:textId="77777777" w:rsidR="00D57F65" w:rsidRPr="009A67DA" w:rsidRDefault="00D57F65">
            <w:pPr>
              <w:pStyle w:val="Lijstalinea"/>
              <w:numPr>
                <w:ilvl w:val="0"/>
                <w:numId w:val="21"/>
              </w:numPr>
              <w:spacing w:before="0" w:after="0" w:line="240" w:lineRule="auto"/>
              <w:rPr>
                <w:rFonts w:eastAsia="Times New Roman" w:cstheme="minorHAnsi"/>
                <w:sz w:val="18"/>
                <w:szCs w:val="18"/>
              </w:rPr>
            </w:pPr>
            <w:r w:rsidRPr="009A67DA">
              <w:rPr>
                <w:rFonts w:eastAsia="Times New Roman" w:cstheme="minorHAnsi"/>
                <w:sz w:val="18"/>
                <w:szCs w:val="18"/>
              </w:rPr>
              <w:t>Er is een procedure voor het onverwijld in kennis stellen van de ontvanger van politiegegevens indien geconstateerd wordt dat onjuiste politiegegevens zijn verstrekt of dat politiegegevens op onrechtmatig wijze zijn verstrekt.</w:t>
            </w:r>
          </w:p>
        </w:tc>
      </w:tr>
      <w:tr w:rsidR="001C5503" w:rsidRPr="009A67DA" w14:paraId="17F07870" w14:textId="77777777" w:rsidTr="00664B17">
        <w:tc>
          <w:tcPr>
            <w:tcW w:w="9185" w:type="dxa"/>
          </w:tcPr>
          <w:p w14:paraId="3688DF99" w14:textId="77777777" w:rsidR="001C5503" w:rsidRPr="009A67DA" w:rsidRDefault="001C5503">
            <w:pPr>
              <w:pStyle w:val="Lijstalinea"/>
              <w:numPr>
                <w:ilvl w:val="0"/>
                <w:numId w:val="23"/>
              </w:numPr>
              <w:spacing w:before="0" w:after="0" w:line="240" w:lineRule="auto"/>
              <w:rPr>
                <w:rFonts w:cstheme="minorHAnsi"/>
                <w:b/>
                <w:bCs/>
                <w:sz w:val="18"/>
                <w:szCs w:val="18"/>
              </w:rPr>
            </w:pPr>
            <w:r w:rsidRPr="009A67DA">
              <w:rPr>
                <w:rFonts w:cstheme="minorHAnsi"/>
                <w:b/>
                <w:bCs/>
                <w:sz w:val="18"/>
                <w:szCs w:val="18"/>
              </w:rPr>
              <w:t>Doorgiften aan derde landen</w:t>
            </w:r>
          </w:p>
          <w:p w14:paraId="3BF6B7D7" w14:textId="77777777" w:rsidR="00D57F65" w:rsidRPr="009A67DA" w:rsidRDefault="00D57F65">
            <w:pPr>
              <w:pStyle w:val="Lijstalinea"/>
              <w:numPr>
                <w:ilvl w:val="0"/>
                <w:numId w:val="22"/>
              </w:numPr>
              <w:spacing w:before="0" w:after="0" w:line="240" w:lineRule="auto"/>
              <w:rPr>
                <w:rFonts w:eastAsia="Times New Roman" w:cstheme="minorHAnsi"/>
                <w:sz w:val="18"/>
                <w:szCs w:val="18"/>
              </w:rPr>
            </w:pPr>
            <w:r w:rsidRPr="009A67DA">
              <w:rPr>
                <w:rFonts w:eastAsia="Times New Roman" w:cstheme="minorHAnsi"/>
                <w:sz w:val="18"/>
                <w:szCs w:val="18"/>
              </w:rPr>
              <w:t xml:space="preserve">De doorgifte van gegevens aan verwerkingsverantwoordelijke in derde landen vindt alleen plaats indien er een </w:t>
            </w:r>
            <w:proofErr w:type="spellStart"/>
            <w:r w:rsidRPr="009A67DA">
              <w:rPr>
                <w:rFonts w:eastAsia="Times New Roman" w:cstheme="minorHAnsi"/>
                <w:sz w:val="18"/>
                <w:szCs w:val="18"/>
              </w:rPr>
              <w:t>adequaatsheidsbesluit</w:t>
            </w:r>
            <w:proofErr w:type="spellEnd"/>
            <w:r w:rsidRPr="009A67DA">
              <w:rPr>
                <w:rFonts w:eastAsia="Times New Roman" w:cstheme="minorHAnsi"/>
                <w:sz w:val="18"/>
                <w:szCs w:val="18"/>
              </w:rPr>
              <w:t xml:space="preserve"> is van de Commissie van de Europese Unie of indien één van de uitzonderingsgronden zoals genoemd in de wet van toepassing is.</w:t>
            </w:r>
          </w:p>
          <w:p w14:paraId="02F782FC" w14:textId="77777777" w:rsidR="00D57F65" w:rsidRPr="009A67DA" w:rsidRDefault="00D57F65">
            <w:pPr>
              <w:pStyle w:val="Lijstalinea"/>
              <w:numPr>
                <w:ilvl w:val="0"/>
                <w:numId w:val="22"/>
              </w:numPr>
              <w:spacing w:before="0" w:after="0" w:line="240" w:lineRule="auto"/>
              <w:rPr>
                <w:rFonts w:eastAsia="Times New Roman" w:cstheme="minorHAnsi"/>
                <w:sz w:val="18"/>
                <w:szCs w:val="18"/>
              </w:rPr>
            </w:pPr>
            <w:r w:rsidRPr="009A67DA">
              <w:rPr>
                <w:rFonts w:eastAsia="Times New Roman" w:cstheme="minorHAnsi"/>
                <w:sz w:val="18"/>
                <w:szCs w:val="18"/>
              </w:rPr>
              <w:t>De doorgifte van gegevens aan derde landen wordt vastgelegd (documentatieplicht).</w:t>
            </w:r>
          </w:p>
          <w:p w14:paraId="6C68A2C9" w14:textId="77777777" w:rsidR="00D57F65" w:rsidRPr="009A67DA" w:rsidRDefault="00D57F65">
            <w:pPr>
              <w:pStyle w:val="Lijstalinea"/>
              <w:numPr>
                <w:ilvl w:val="0"/>
                <w:numId w:val="22"/>
              </w:numPr>
              <w:spacing w:before="0" w:after="0" w:line="240" w:lineRule="auto"/>
              <w:rPr>
                <w:rFonts w:eastAsia="Times New Roman" w:cstheme="minorHAnsi"/>
                <w:sz w:val="18"/>
                <w:szCs w:val="18"/>
              </w:rPr>
            </w:pPr>
            <w:r w:rsidRPr="009A67DA">
              <w:rPr>
                <w:rFonts w:eastAsia="Times New Roman" w:cstheme="minorHAnsi"/>
                <w:sz w:val="18"/>
                <w:szCs w:val="18"/>
              </w:rPr>
              <w:t>Indien doorgifte plaatsvindt op basis van art 17a lid 2 onderdeel a of b, lid 3 of lid 5 is (aantoonbaar) voldaan aan de gestelde eisen in de wet.</w:t>
            </w:r>
          </w:p>
          <w:p w14:paraId="0539DD6E" w14:textId="77777777" w:rsidR="00D57F65" w:rsidRPr="009A67DA" w:rsidRDefault="00D57F65">
            <w:pPr>
              <w:pStyle w:val="Lijstalinea"/>
              <w:numPr>
                <w:ilvl w:val="0"/>
                <w:numId w:val="22"/>
              </w:numPr>
              <w:spacing w:before="0" w:after="0" w:line="240" w:lineRule="auto"/>
              <w:rPr>
                <w:rFonts w:eastAsia="Times New Roman" w:cstheme="minorHAnsi"/>
                <w:sz w:val="18"/>
                <w:szCs w:val="18"/>
              </w:rPr>
            </w:pPr>
            <w:r w:rsidRPr="009A67DA">
              <w:rPr>
                <w:rFonts w:eastAsia="Times New Roman" w:cstheme="minorHAnsi"/>
                <w:sz w:val="18"/>
                <w:szCs w:val="18"/>
              </w:rPr>
              <w:t>Indien politiegegevens van een andere lidstaat afkomstig worden doorgegeven aan derde landen is de toestemming van de verantwoordelijke autoriteit van deze lidstaat beschikbaar.</w:t>
            </w:r>
          </w:p>
        </w:tc>
      </w:tr>
      <w:tr w:rsidR="001C5503" w:rsidRPr="009A67DA" w14:paraId="3CE27156" w14:textId="77777777" w:rsidTr="00664B17">
        <w:tc>
          <w:tcPr>
            <w:tcW w:w="9185" w:type="dxa"/>
          </w:tcPr>
          <w:p w14:paraId="7F49325B" w14:textId="77777777" w:rsidR="001C5503" w:rsidRPr="009A67DA" w:rsidRDefault="001C5503">
            <w:pPr>
              <w:pStyle w:val="Lijstalinea"/>
              <w:numPr>
                <w:ilvl w:val="0"/>
                <w:numId w:val="23"/>
              </w:numPr>
              <w:spacing w:before="0" w:after="0" w:line="240" w:lineRule="auto"/>
              <w:rPr>
                <w:rFonts w:cstheme="minorHAnsi"/>
                <w:b/>
                <w:bCs/>
                <w:sz w:val="18"/>
                <w:szCs w:val="18"/>
              </w:rPr>
            </w:pPr>
            <w:r w:rsidRPr="009A67DA">
              <w:rPr>
                <w:rFonts w:cstheme="minorHAnsi"/>
                <w:b/>
                <w:bCs/>
                <w:sz w:val="18"/>
                <w:szCs w:val="18"/>
              </w:rPr>
              <w:t>Verstrekking aan derden structureel voor samenwerkingsverbanden</w:t>
            </w:r>
          </w:p>
          <w:p w14:paraId="361DCCD0" w14:textId="7616E65F" w:rsidR="00D57F65" w:rsidRPr="009A67DA" w:rsidRDefault="00D57F65" w:rsidP="000D1EC4">
            <w:pPr>
              <w:pStyle w:val="Lijstalinea"/>
              <w:numPr>
                <w:ilvl w:val="0"/>
                <w:numId w:val="5"/>
              </w:numPr>
              <w:spacing w:before="0" w:after="0" w:line="240" w:lineRule="auto"/>
              <w:rPr>
                <w:rFonts w:eastAsia="Times New Roman" w:cstheme="minorHAnsi"/>
                <w:sz w:val="18"/>
                <w:szCs w:val="18"/>
              </w:rPr>
            </w:pPr>
            <w:r w:rsidRPr="009A67DA">
              <w:rPr>
                <w:rFonts w:eastAsia="Times New Roman" w:cstheme="minorHAnsi"/>
                <w:sz w:val="18"/>
                <w:szCs w:val="18"/>
              </w:rPr>
              <w:t xml:space="preserve">De </w:t>
            </w:r>
            <w:r w:rsidR="007A0FC3" w:rsidRPr="009A67DA">
              <w:rPr>
                <w:rFonts w:eastAsia="Times New Roman" w:cstheme="minorHAnsi"/>
                <w:sz w:val="18"/>
                <w:szCs w:val="18"/>
              </w:rPr>
              <w:t>verwerkings</w:t>
            </w:r>
            <w:r w:rsidRPr="009A67DA">
              <w:rPr>
                <w:rFonts w:eastAsia="Times New Roman" w:cstheme="minorHAnsi"/>
                <w:sz w:val="18"/>
                <w:szCs w:val="18"/>
              </w:rPr>
              <w:t>verantwoordelijke heeft inzicht in de samenwerkingsverbanden waarbij politiegegevens worden verstrekt.</w:t>
            </w:r>
          </w:p>
          <w:p w14:paraId="304715DD" w14:textId="77777777" w:rsidR="00D57F65" w:rsidRPr="009A67DA" w:rsidRDefault="00D57F65" w:rsidP="000D1EC4">
            <w:pPr>
              <w:pStyle w:val="Lijstalinea"/>
              <w:numPr>
                <w:ilvl w:val="0"/>
                <w:numId w:val="5"/>
              </w:numPr>
              <w:spacing w:before="0" w:after="0" w:line="240" w:lineRule="auto"/>
              <w:rPr>
                <w:rFonts w:eastAsia="Times New Roman" w:cstheme="minorHAnsi"/>
                <w:sz w:val="18"/>
                <w:szCs w:val="18"/>
              </w:rPr>
            </w:pPr>
            <w:r w:rsidRPr="009A67DA">
              <w:rPr>
                <w:rFonts w:eastAsia="Times New Roman" w:cstheme="minorHAnsi"/>
                <w:sz w:val="18"/>
                <w:szCs w:val="18"/>
              </w:rPr>
              <w:t>In de beslissing voor het verstrekken van politiegegevens t.b.v. een samenwerkingsverband wordt vastgelegd:</w:t>
            </w:r>
          </w:p>
          <w:p w14:paraId="321E9202" w14:textId="77777777" w:rsidR="00D57F65" w:rsidRPr="009A67DA" w:rsidRDefault="00D57F65" w:rsidP="000D1EC4">
            <w:pPr>
              <w:pStyle w:val="Lijstalinea"/>
              <w:numPr>
                <w:ilvl w:val="1"/>
                <w:numId w:val="5"/>
              </w:numPr>
              <w:spacing w:before="0" w:after="0" w:line="240" w:lineRule="auto"/>
              <w:rPr>
                <w:rFonts w:eastAsia="Times New Roman" w:cstheme="minorHAnsi"/>
                <w:sz w:val="18"/>
                <w:szCs w:val="18"/>
              </w:rPr>
            </w:pPr>
            <w:r w:rsidRPr="009A67DA">
              <w:rPr>
                <w:rFonts w:eastAsia="Times New Roman" w:cstheme="minorHAnsi"/>
                <w:sz w:val="18"/>
                <w:szCs w:val="18"/>
              </w:rPr>
              <w:t>Ten behoeve van welk zwaarwegend algemeen belang de verstrekking noodzakelijk is,</w:t>
            </w:r>
          </w:p>
          <w:p w14:paraId="59D41E95" w14:textId="77777777" w:rsidR="00D57F65" w:rsidRPr="009A67DA" w:rsidRDefault="00D57F65" w:rsidP="000D1EC4">
            <w:pPr>
              <w:pStyle w:val="Lijstalinea"/>
              <w:numPr>
                <w:ilvl w:val="1"/>
                <w:numId w:val="5"/>
              </w:numPr>
              <w:spacing w:before="0" w:after="0" w:line="240" w:lineRule="auto"/>
              <w:rPr>
                <w:rFonts w:eastAsia="Times New Roman" w:cstheme="minorHAnsi"/>
                <w:sz w:val="18"/>
                <w:szCs w:val="18"/>
              </w:rPr>
            </w:pPr>
            <w:r w:rsidRPr="009A67DA">
              <w:rPr>
                <w:rFonts w:eastAsia="Times New Roman" w:cstheme="minorHAnsi"/>
                <w:sz w:val="18"/>
                <w:szCs w:val="18"/>
              </w:rPr>
              <w:t>Ten behoeve van welk samenwerkingsverband de politiegegevens worden verstrekt,</w:t>
            </w:r>
          </w:p>
          <w:p w14:paraId="39A61B63" w14:textId="77777777" w:rsidR="00D57F65" w:rsidRPr="009A67DA" w:rsidRDefault="00D57F65" w:rsidP="000D1EC4">
            <w:pPr>
              <w:pStyle w:val="Lijstalinea"/>
              <w:numPr>
                <w:ilvl w:val="1"/>
                <w:numId w:val="5"/>
              </w:numPr>
              <w:spacing w:before="0" w:after="0" w:line="240" w:lineRule="auto"/>
              <w:rPr>
                <w:rFonts w:eastAsia="Times New Roman" w:cstheme="minorHAnsi"/>
                <w:sz w:val="18"/>
                <w:szCs w:val="18"/>
              </w:rPr>
            </w:pPr>
            <w:r w:rsidRPr="009A67DA">
              <w:rPr>
                <w:rFonts w:eastAsia="Times New Roman" w:cstheme="minorHAnsi"/>
                <w:sz w:val="18"/>
                <w:szCs w:val="18"/>
              </w:rPr>
              <w:t>Het doel waartoe dit is opgericht,</w:t>
            </w:r>
          </w:p>
          <w:p w14:paraId="347575F7" w14:textId="77777777" w:rsidR="00D57F65" w:rsidRPr="009A67DA" w:rsidRDefault="00D57F65" w:rsidP="000D1EC4">
            <w:pPr>
              <w:pStyle w:val="Lijstalinea"/>
              <w:numPr>
                <w:ilvl w:val="1"/>
                <w:numId w:val="5"/>
              </w:numPr>
              <w:spacing w:before="0" w:after="0" w:line="240" w:lineRule="auto"/>
              <w:rPr>
                <w:rFonts w:eastAsia="Times New Roman" w:cstheme="minorHAnsi"/>
                <w:sz w:val="18"/>
                <w:szCs w:val="18"/>
              </w:rPr>
            </w:pPr>
            <w:r w:rsidRPr="009A67DA">
              <w:rPr>
                <w:rFonts w:eastAsia="Times New Roman" w:cstheme="minorHAnsi"/>
                <w:sz w:val="18"/>
                <w:szCs w:val="18"/>
              </w:rPr>
              <w:t>Welke gegevens worden verstrekt,</w:t>
            </w:r>
          </w:p>
          <w:p w14:paraId="193B45C5" w14:textId="77777777" w:rsidR="00D57F65" w:rsidRPr="009A67DA" w:rsidRDefault="00D57F65" w:rsidP="000D1EC4">
            <w:pPr>
              <w:pStyle w:val="Lijstalinea"/>
              <w:numPr>
                <w:ilvl w:val="1"/>
                <w:numId w:val="5"/>
              </w:numPr>
              <w:spacing w:before="0" w:after="0" w:line="240" w:lineRule="auto"/>
              <w:rPr>
                <w:rFonts w:eastAsia="Times New Roman" w:cstheme="minorHAnsi"/>
                <w:sz w:val="18"/>
                <w:szCs w:val="18"/>
              </w:rPr>
            </w:pPr>
            <w:r w:rsidRPr="009A67DA">
              <w:rPr>
                <w:rFonts w:eastAsia="Times New Roman" w:cstheme="minorHAnsi"/>
                <w:sz w:val="18"/>
                <w:szCs w:val="18"/>
              </w:rPr>
              <w:t>De voorwaarden onder welke de gegevens worden verstrekt en</w:t>
            </w:r>
          </w:p>
          <w:p w14:paraId="11F06385" w14:textId="77777777" w:rsidR="00D57F65" w:rsidRPr="009A67DA" w:rsidRDefault="00D57F65" w:rsidP="000D1EC4">
            <w:pPr>
              <w:pStyle w:val="Lijstalinea"/>
              <w:numPr>
                <w:ilvl w:val="1"/>
                <w:numId w:val="5"/>
              </w:numPr>
              <w:spacing w:before="0" w:after="0" w:line="240" w:lineRule="auto"/>
              <w:rPr>
                <w:rFonts w:eastAsia="Times New Roman" w:cstheme="minorHAnsi"/>
                <w:sz w:val="18"/>
                <w:szCs w:val="18"/>
              </w:rPr>
            </w:pPr>
            <w:r w:rsidRPr="009A67DA">
              <w:rPr>
                <w:rFonts w:eastAsia="Times New Roman" w:cstheme="minorHAnsi"/>
                <w:sz w:val="18"/>
                <w:szCs w:val="18"/>
              </w:rPr>
              <w:t>Aan welke personen of instanties de gegevens worden verstrekt.</w:t>
            </w:r>
          </w:p>
          <w:p w14:paraId="4E26ADB2" w14:textId="77777777" w:rsidR="00D57F65" w:rsidRPr="009A67DA" w:rsidRDefault="00D57F65" w:rsidP="000D1EC4">
            <w:pPr>
              <w:pStyle w:val="Lijstalinea"/>
              <w:numPr>
                <w:ilvl w:val="0"/>
                <w:numId w:val="5"/>
              </w:numPr>
              <w:spacing w:before="0" w:after="0" w:line="240" w:lineRule="auto"/>
              <w:rPr>
                <w:rFonts w:cstheme="minorHAnsi"/>
                <w:b/>
                <w:bCs/>
                <w:sz w:val="18"/>
                <w:szCs w:val="18"/>
              </w:rPr>
            </w:pPr>
            <w:r w:rsidRPr="009A67DA">
              <w:rPr>
                <w:rFonts w:eastAsia="Times New Roman" w:cstheme="minorHAnsi"/>
                <w:sz w:val="18"/>
                <w:szCs w:val="18"/>
              </w:rPr>
              <w:lastRenderedPageBreak/>
              <w:t>De daadwerkelijke verstrekking van gegevens wordt vastgelegd.</w:t>
            </w:r>
          </w:p>
        </w:tc>
      </w:tr>
      <w:tr w:rsidR="001C5503" w:rsidRPr="009A67DA" w14:paraId="5BB967D5" w14:textId="77777777" w:rsidTr="00664B17">
        <w:tc>
          <w:tcPr>
            <w:tcW w:w="9185" w:type="dxa"/>
          </w:tcPr>
          <w:p w14:paraId="5622CAC1" w14:textId="77777777" w:rsidR="001C5503" w:rsidRPr="009A67DA" w:rsidRDefault="001C5503">
            <w:pPr>
              <w:pStyle w:val="Lijstalinea"/>
              <w:numPr>
                <w:ilvl w:val="0"/>
                <w:numId w:val="23"/>
              </w:numPr>
              <w:spacing w:before="0" w:after="0" w:line="240" w:lineRule="auto"/>
              <w:rPr>
                <w:rFonts w:cstheme="minorHAnsi"/>
                <w:b/>
                <w:bCs/>
                <w:sz w:val="18"/>
                <w:szCs w:val="18"/>
              </w:rPr>
            </w:pPr>
            <w:r w:rsidRPr="009A67DA">
              <w:rPr>
                <w:rFonts w:cstheme="minorHAnsi"/>
                <w:b/>
                <w:bCs/>
                <w:sz w:val="18"/>
                <w:szCs w:val="18"/>
              </w:rPr>
              <w:lastRenderedPageBreak/>
              <w:t>Rechtstreekse verstrekking</w:t>
            </w:r>
          </w:p>
          <w:p w14:paraId="0FC93824" w14:textId="77777777" w:rsidR="00D57F65" w:rsidRPr="009A67DA" w:rsidRDefault="00D57F65" w:rsidP="000D1EC4">
            <w:pPr>
              <w:pStyle w:val="Lijstalinea"/>
              <w:numPr>
                <w:ilvl w:val="0"/>
                <w:numId w:val="6"/>
              </w:numPr>
              <w:spacing w:before="0" w:after="0" w:line="240" w:lineRule="auto"/>
              <w:rPr>
                <w:rFonts w:eastAsia="Times New Roman" w:cstheme="minorHAnsi"/>
                <w:sz w:val="18"/>
                <w:szCs w:val="18"/>
              </w:rPr>
            </w:pPr>
            <w:r w:rsidRPr="009A67DA">
              <w:rPr>
                <w:rFonts w:eastAsia="Times New Roman" w:cstheme="minorHAnsi"/>
                <w:sz w:val="18"/>
                <w:szCs w:val="18"/>
              </w:rPr>
              <w:t>De organisatie heeft geborgd dat rechtstreekse verstrekking uitsluitend plaatsvindt voor zover noodzakelijk op grond van art 23 en alleen voor zover voldaan kan worden aan de beveiligingseisen.</w:t>
            </w:r>
          </w:p>
          <w:p w14:paraId="357B7161" w14:textId="77777777" w:rsidR="00D57F65" w:rsidRPr="009A67DA" w:rsidRDefault="00D57F65" w:rsidP="000D1EC4">
            <w:pPr>
              <w:pStyle w:val="Lijstalinea"/>
              <w:numPr>
                <w:ilvl w:val="0"/>
                <w:numId w:val="6"/>
              </w:numPr>
              <w:spacing w:before="0" w:after="0" w:line="240" w:lineRule="auto"/>
              <w:rPr>
                <w:rFonts w:eastAsia="Times New Roman" w:cstheme="minorHAnsi"/>
                <w:sz w:val="18"/>
                <w:szCs w:val="18"/>
              </w:rPr>
            </w:pPr>
            <w:r w:rsidRPr="009A67DA">
              <w:rPr>
                <w:rFonts w:eastAsia="Times New Roman" w:cstheme="minorHAnsi"/>
                <w:sz w:val="18"/>
                <w:szCs w:val="18"/>
              </w:rPr>
              <w:t>De rechtstreekse verstrekking op basis van art 23 lid 2 vindt alleen plaats aan de aangewezen personen.</w:t>
            </w:r>
          </w:p>
        </w:tc>
      </w:tr>
      <w:tr w:rsidR="001C5503" w:rsidRPr="009A67DA" w14:paraId="1DA114E0" w14:textId="77777777" w:rsidTr="00664B17">
        <w:tc>
          <w:tcPr>
            <w:tcW w:w="9185" w:type="dxa"/>
          </w:tcPr>
          <w:p w14:paraId="72D14F29" w14:textId="77777777" w:rsidR="001C5503" w:rsidRPr="009A67DA" w:rsidRDefault="001C5503">
            <w:pPr>
              <w:pStyle w:val="Lijstalinea"/>
              <w:numPr>
                <w:ilvl w:val="0"/>
                <w:numId w:val="23"/>
              </w:numPr>
              <w:spacing w:before="0" w:after="0" w:line="240" w:lineRule="auto"/>
              <w:rPr>
                <w:rFonts w:cstheme="minorHAnsi"/>
                <w:b/>
                <w:bCs/>
                <w:sz w:val="18"/>
                <w:szCs w:val="18"/>
              </w:rPr>
            </w:pPr>
            <w:r w:rsidRPr="009A67DA">
              <w:rPr>
                <w:rFonts w:cstheme="minorHAnsi"/>
                <w:b/>
                <w:bCs/>
                <w:sz w:val="18"/>
                <w:szCs w:val="18"/>
              </w:rPr>
              <w:t xml:space="preserve">Informatie aan de betrokkene, </w:t>
            </w:r>
            <w:r w:rsidR="0082138F" w:rsidRPr="009A67DA">
              <w:rPr>
                <w:rFonts w:cstheme="minorHAnsi"/>
                <w:b/>
                <w:bCs/>
                <w:sz w:val="18"/>
                <w:szCs w:val="18"/>
              </w:rPr>
              <w:t>r</w:t>
            </w:r>
            <w:r w:rsidRPr="009A67DA">
              <w:rPr>
                <w:rFonts w:cstheme="minorHAnsi"/>
                <w:b/>
                <w:bCs/>
                <w:sz w:val="18"/>
                <w:szCs w:val="18"/>
              </w:rPr>
              <w:t>echt op inzage, rectificatie en verwijdering</w:t>
            </w:r>
          </w:p>
          <w:p w14:paraId="62D6D09A" w14:textId="77777777" w:rsidR="00D57F65" w:rsidRPr="009A67DA" w:rsidRDefault="00D57F65" w:rsidP="000D1EC4">
            <w:pPr>
              <w:pStyle w:val="Lijstalinea"/>
              <w:numPr>
                <w:ilvl w:val="0"/>
                <w:numId w:val="7"/>
              </w:numPr>
              <w:spacing w:before="0" w:after="0" w:line="240" w:lineRule="auto"/>
              <w:rPr>
                <w:rFonts w:eastAsia="Times New Roman" w:cstheme="minorHAnsi"/>
                <w:sz w:val="18"/>
                <w:szCs w:val="18"/>
              </w:rPr>
            </w:pPr>
            <w:r w:rsidRPr="009A67DA">
              <w:rPr>
                <w:rFonts w:eastAsia="Times New Roman" w:cstheme="minorHAnsi"/>
                <w:sz w:val="18"/>
                <w:szCs w:val="18"/>
              </w:rPr>
              <w:t>De verwerkingsverantwoordelijke biedt de betrokkene informatie over de verwerking van persoonsgegevens en doet dit beknopt, toegankelijk en duidelijk, zodat de betrokkene zijn rechten kan uitoefenen. De informatievoorziening voldoet aan de eisen gesteld in art 24b lid 1 en 2.</w:t>
            </w:r>
          </w:p>
          <w:p w14:paraId="660D95C2" w14:textId="77777777" w:rsidR="00D57F65" w:rsidRPr="009A67DA" w:rsidRDefault="00D57F65" w:rsidP="000D1EC4">
            <w:pPr>
              <w:pStyle w:val="Lijstalinea"/>
              <w:numPr>
                <w:ilvl w:val="0"/>
                <w:numId w:val="7"/>
              </w:numPr>
              <w:spacing w:before="0" w:after="0" w:line="240" w:lineRule="auto"/>
              <w:rPr>
                <w:rFonts w:eastAsia="Times New Roman" w:cstheme="minorHAnsi"/>
                <w:sz w:val="18"/>
                <w:szCs w:val="18"/>
              </w:rPr>
            </w:pPr>
            <w:r w:rsidRPr="009A67DA">
              <w:rPr>
                <w:rFonts w:eastAsia="Times New Roman" w:cstheme="minorHAnsi"/>
                <w:sz w:val="18"/>
                <w:szCs w:val="18"/>
              </w:rPr>
              <w:t>Bij uitstel, beperking of achterwege laten van de verstrekking van informatie bedoeld in 24b lid 2 is de uitstel, beperking of achterwege laten alsmede de duur van deze maatregel onderbouwd.</w:t>
            </w:r>
          </w:p>
          <w:p w14:paraId="3237304F" w14:textId="77777777" w:rsidR="00D57F65" w:rsidRPr="009A67DA" w:rsidRDefault="00D57F65" w:rsidP="000D1EC4">
            <w:pPr>
              <w:pStyle w:val="Lijstalinea"/>
              <w:numPr>
                <w:ilvl w:val="0"/>
                <w:numId w:val="7"/>
              </w:numPr>
              <w:spacing w:before="0" w:after="0" w:line="240" w:lineRule="auto"/>
              <w:rPr>
                <w:rFonts w:eastAsia="Times New Roman" w:cstheme="minorHAnsi"/>
                <w:sz w:val="18"/>
                <w:szCs w:val="18"/>
              </w:rPr>
            </w:pPr>
            <w:r w:rsidRPr="009A67DA">
              <w:rPr>
                <w:rFonts w:eastAsia="Times New Roman" w:cstheme="minorHAnsi"/>
                <w:sz w:val="18"/>
                <w:szCs w:val="18"/>
              </w:rPr>
              <w:t>Verzoeken tot inzage, rectificatie, vernietiging van betrokkenen worden - met inachtneming van het gestelde in artikel 27 - tijdig en adequaat afgehandeld.</w:t>
            </w:r>
          </w:p>
          <w:p w14:paraId="0A4511B5" w14:textId="77777777" w:rsidR="00D57F65" w:rsidRPr="009A67DA" w:rsidRDefault="00D57F65" w:rsidP="000D1EC4">
            <w:pPr>
              <w:pStyle w:val="Lijstalinea"/>
              <w:numPr>
                <w:ilvl w:val="0"/>
                <w:numId w:val="7"/>
              </w:numPr>
              <w:spacing w:before="0" w:after="0" w:line="240" w:lineRule="auto"/>
              <w:rPr>
                <w:rFonts w:eastAsia="Times New Roman" w:cstheme="minorHAnsi"/>
                <w:sz w:val="18"/>
                <w:szCs w:val="18"/>
              </w:rPr>
            </w:pPr>
            <w:r w:rsidRPr="009A67DA">
              <w:rPr>
                <w:rFonts w:eastAsia="Times New Roman" w:cstheme="minorHAnsi"/>
                <w:sz w:val="18"/>
                <w:szCs w:val="18"/>
              </w:rPr>
              <w:t>De organisatie borgt dat bij een verzoek tot inzage (art 25 lid 1) of rectificatie (art 28 lid 1) dat de betrokkene zonder onnodige vertraging in kennis wordt gesteld van de ontvangst van het verzoek, de termijn voor uitsluitsel en de mogelijkheid een klacht in te dienen bij de AP.</w:t>
            </w:r>
          </w:p>
          <w:p w14:paraId="16C4F96A" w14:textId="77777777" w:rsidR="00D57F65" w:rsidRPr="009A67DA" w:rsidRDefault="00D57F65" w:rsidP="000D1EC4">
            <w:pPr>
              <w:pStyle w:val="Lijstalinea"/>
              <w:numPr>
                <w:ilvl w:val="0"/>
                <w:numId w:val="7"/>
              </w:numPr>
              <w:spacing w:before="0" w:after="0" w:line="240" w:lineRule="auto"/>
              <w:rPr>
                <w:rFonts w:eastAsia="Times New Roman" w:cstheme="minorHAnsi"/>
                <w:sz w:val="18"/>
                <w:szCs w:val="18"/>
              </w:rPr>
            </w:pPr>
            <w:r w:rsidRPr="009A67DA">
              <w:rPr>
                <w:rFonts w:eastAsia="Times New Roman" w:cstheme="minorHAnsi"/>
                <w:sz w:val="18"/>
                <w:szCs w:val="18"/>
              </w:rPr>
              <w:t>Een weigering gevolg te geven aan het verzoek conform art 24a lid 4 is onderbouwd. Elke weigering of beperking van de inzage wordt aan de betrokkene toegelicht, met vermelding van de feitelijke of juridische gronden die aan het besluit ten grondslag liggen.</w:t>
            </w:r>
          </w:p>
        </w:tc>
      </w:tr>
      <w:tr w:rsidR="001C5503" w:rsidRPr="009A67DA" w14:paraId="5786AFF3" w14:textId="77777777" w:rsidTr="00664B17">
        <w:tc>
          <w:tcPr>
            <w:tcW w:w="9185" w:type="dxa"/>
          </w:tcPr>
          <w:p w14:paraId="47AAA626" w14:textId="77777777" w:rsidR="001C5503" w:rsidRPr="009A67DA" w:rsidRDefault="001C5503">
            <w:pPr>
              <w:pStyle w:val="Lijstalinea"/>
              <w:numPr>
                <w:ilvl w:val="0"/>
                <w:numId w:val="23"/>
              </w:numPr>
              <w:spacing w:before="0" w:after="0" w:line="240" w:lineRule="auto"/>
              <w:rPr>
                <w:rFonts w:cstheme="minorHAnsi"/>
                <w:b/>
                <w:bCs/>
                <w:sz w:val="18"/>
                <w:szCs w:val="18"/>
              </w:rPr>
            </w:pPr>
            <w:r w:rsidRPr="009A67DA">
              <w:rPr>
                <w:rFonts w:cstheme="minorHAnsi"/>
                <w:b/>
                <w:bCs/>
                <w:sz w:val="18"/>
                <w:szCs w:val="18"/>
              </w:rPr>
              <w:t>Register</w:t>
            </w:r>
          </w:p>
          <w:p w14:paraId="623174BB" w14:textId="32F164F4" w:rsidR="00843B49" w:rsidRPr="009A67DA" w:rsidRDefault="00D57F65" w:rsidP="000D1EC4">
            <w:pPr>
              <w:pStyle w:val="Lijstalinea"/>
              <w:numPr>
                <w:ilvl w:val="0"/>
                <w:numId w:val="8"/>
              </w:numPr>
              <w:spacing w:before="0" w:after="0" w:line="240" w:lineRule="auto"/>
              <w:rPr>
                <w:rFonts w:eastAsia="Times New Roman" w:cstheme="minorHAnsi"/>
                <w:sz w:val="18"/>
                <w:szCs w:val="18"/>
              </w:rPr>
            </w:pPr>
            <w:r w:rsidRPr="009A67DA">
              <w:rPr>
                <w:rFonts w:eastAsia="Times New Roman" w:cstheme="minorHAnsi"/>
                <w:sz w:val="18"/>
                <w:szCs w:val="18"/>
              </w:rPr>
              <w:t>De verwerkingsverantwoordelijke</w:t>
            </w:r>
            <w:r w:rsidR="00843B49" w:rsidRPr="009A67DA">
              <w:rPr>
                <w:rFonts w:eastAsia="Times New Roman" w:cstheme="minorHAnsi"/>
                <w:sz w:val="18"/>
                <w:szCs w:val="18"/>
              </w:rPr>
              <w:t xml:space="preserve"> houdt e</w:t>
            </w:r>
            <w:r w:rsidRPr="009A67DA">
              <w:rPr>
                <w:rFonts w:eastAsia="Times New Roman" w:cstheme="minorHAnsi"/>
                <w:sz w:val="18"/>
                <w:szCs w:val="18"/>
              </w:rPr>
              <w:t xml:space="preserve">en register bij </w:t>
            </w:r>
            <w:r w:rsidR="00843B49" w:rsidRPr="009A67DA">
              <w:rPr>
                <w:rFonts w:eastAsia="Times New Roman" w:cstheme="minorHAnsi"/>
                <w:sz w:val="18"/>
                <w:szCs w:val="18"/>
              </w:rPr>
              <w:t>dat de gegevens bevat zoals aangegeven in art 31d lid 1.</w:t>
            </w:r>
          </w:p>
          <w:p w14:paraId="04A8B725" w14:textId="34CCA2A7" w:rsidR="00843B49" w:rsidRPr="009A67DA" w:rsidRDefault="00843B49" w:rsidP="000D1EC4">
            <w:pPr>
              <w:pStyle w:val="Lijstalinea"/>
              <w:numPr>
                <w:ilvl w:val="0"/>
                <w:numId w:val="8"/>
              </w:numPr>
              <w:spacing w:before="0" w:after="0" w:line="240" w:lineRule="auto"/>
              <w:rPr>
                <w:rFonts w:eastAsia="Times New Roman" w:cstheme="minorHAnsi"/>
                <w:sz w:val="18"/>
                <w:szCs w:val="18"/>
              </w:rPr>
            </w:pPr>
            <w:r w:rsidRPr="009A67DA">
              <w:rPr>
                <w:rFonts w:eastAsia="Times New Roman" w:cstheme="minorHAnsi"/>
                <w:sz w:val="18"/>
                <w:szCs w:val="18"/>
              </w:rPr>
              <w:t>De verwerker houdt een register bij dat de gegevens bevat zoals aangegeven in art 31d lid 2.</w:t>
            </w:r>
          </w:p>
        </w:tc>
      </w:tr>
      <w:tr w:rsidR="001C5503" w:rsidRPr="009A67DA" w14:paraId="4137E502" w14:textId="77777777" w:rsidTr="00664B17">
        <w:tc>
          <w:tcPr>
            <w:tcW w:w="9185" w:type="dxa"/>
          </w:tcPr>
          <w:p w14:paraId="6518EF3E" w14:textId="77777777" w:rsidR="001C5503" w:rsidRPr="009A67DA" w:rsidRDefault="001C5503">
            <w:pPr>
              <w:pStyle w:val="Lijstalinea"/>
              <w:numPr>
                <w:ilvl w:val="0"/>
                <w:numId w:val="23"/>
              </w:numPr>
              <w:spacing w:before="0" w:after="0" w:line="240" w:lineRule="auto"/>
              <w:rPr>
                <w:rFonts w:cstheme="minorHAnsi"/>
                <w:b/>
                <w:bCs/>
                <w:sz w:val="18"/>
                <w:szCs w:val="18"/>
              </w:rPr>
            </w:pPr>
            <w:r w:rsidRPr="009A67DA">
              <w:rPr>
                <w:rFonts w:cstheme="minorHAnsi"/>
                <w:b/>
                <w:bCs/>
                <w:sz w:val="18"/>
                <w:szCs w:val="18"/>
              </w:rPr>
              <w:t>Documentatie</w:t>
            </w:r>
          </w:p>
          <w:p w14:paraId="089F01EE" w14:textId="77777777" w:rsidR="00D57F65" w:rsidRPr="009A67DA" w:rsidRDefault="00D57F65" w:rsidP="000D1EC4">
            <w:pPr>
              <w:pStyle w:val="Lijstalinea"/>
              <w:numPr>
                <w:ilvl w:val="0"/>
                <w:numId w:val="9"/>
              </w:numPr>
              <w:spacing w:before="0" w:after="0" w:line="240" w:lineRule="auto"/>
              <w:rPr>
                <w:rFonts w:eastAsia="Times New Roman" w:cstheme="minorHAnsi"/>
                <w:sz w:val="18"/>
                <w:szCs w:val="18"/>
              </w:rPr>
            </w:pPr>
            <w:r w:rsidRPr="009A67DA">
              <w:rPr>
                <w:rFonts w:eastAsia="Times New Roman" w:cstheme="minorHAnsi"/>
                <w:sz w:val="18"/>
                <w:szCs w:val="18"/>
              </w:rPr>
              <w:t>De verwerkingsverantwoordelijke borgt een volledige en toegankelijke schriftelijke vastlegging (documentatieplicht) van de onderdelen genoemd in art 32 lid 1. De bedoelde politiegegevens worden conform art 32 lid 4 bewaard.</w:t>
            </w:r>
          </w:p>
          <w:p w14:paraId="5719CA39" w14:textId="77777777" w:rsidR="00D57F65" w:rsidRPr="009A67DA" w:rsidRDefault="00D57F65" w:rsidP="000D1EC4">
            <w:pPr>
              <w:pStyle w:val="Lijstalinea"/>
              <w:numPr>
                <w:ilvl w:val="0"/>
                <w:numId w:val="9"/>
              </w:numPr>
              <w:spacing w:before="0" w:after="0" w:line="240" w:lineRule="auto"/>
              <w:rPr>
                <w:rFonts w:eastAsia="Times New Roman" w:cstheme="minorHAnsi"/>
                <w:sz w:val="18"/>
                <w:szCs w:val="18"/>
              </w:rPr>
            </w:pPr>
            <w:r w:rsidRPr="009A67DA">
              <w:rPr>
                <w:rFonts w:eastAsia="Times New Roman" w:cstheme="minorHAnsi"/>
                <w:sz w:val="18"/>
                <w:szCs w:val="18"/>
              </w:rPr>
              <w:t>De verwerkingsverantwoordelijke borgt een volledige en toegankelijke schriftelijke vastlegging (documentatieplicht) van de doorgifte van politiegegevens aan een verwerkingsverantwoordelijke in een derde land of aan een internationale organisatie.</w:t>
            </w:r>
          </w:p>
          <w:p w14:paraId="136FC07B" w14:textId="77777777" w:rsidR="00D57F65" w:rsidRPr="009A67DA" w:rsidRDefault="00D57F65" w:rsidP="000D1EC4">
            <w:pPr>
              <w:pStyle w:val="Lijstalinea"/>
              <w:numPr>
                <w:ilvl w:val="0"/>
                <w:numId w:val="9"/>
              </w:numPr>
              <w:spacing w:before="0" w:after="0" w:line="240" w:lineRule="auto"/>
              <w:rPr>
                <w:rFonts w:eastAsia="Times New Roman" w:cstheme="minorHAnsi"/>
                <w:sz w:val="18"/>
                <w:szCs w:val="18"/>
              </w:rPr>
            </w:pPr>
            <w:r w:rsidRPr="009A67DA">
              <w:rPr>
                <w:rFonts w:eastAsia="Times New Roman" w:cstheme="minorHAnsi"/>
                <w:sz w:val="18"/>
                <w:szCs w:val="18"/>
              </w:rPr>
              <w:t>De schriftelijke melding van een gemeenschappelijke verwerking van politiegegevens aan de AP is geborgd.</w:t>
            </w:r>
          </w:p>
        </w:tc>
      </w:tr>
      <w:tr w:rsidR="001C5503" w:rsidRPr="009A67DA" w14:paraId="08726932" w14:textId="77777777" w:rsidTr="00664B17">
        <w:tc>
          <w:tcPr>
            <w:tcW w:w="9185" w:type="dxa"/>
          </w:tcPr>
          <w:p w14:paraId="18594BA8" w14:textId="77777777" w:rsidR="001C5503" w:rsidRPr="009A67DA" w:rsidRDefault="001C5503">
            <w:pPr>
              <w:pStyle w:val="Lijstalinea"/>
              <w:numPr>
                <w:ilvl w:val="0"/>
                <w:numId w:val="23"/>
              </w:numPr>
              <w:spacing w:before="0" w:after="0" w:line="240" w:lineRule="auto"/>
              <w:rPr>
                <w:rFonts w:cstheme="minorHAnsi"/>
                <w:b/>
                <w:bCs/>
                <w:sz w:val="18"/>
                <w:szCs w:val="18"/>
              </w:rPr>
            </w:pPr>
            <w:r w:rsidRPr="009A67DA">
              <w:rPr>
                <w:rFonts w:cstheme="minorHAnsi"/>
                <w:b/>
                <w:bCs/>
                <w:sz w:val="18"/>
                <w:szCs w:val="18"/>
              </w:rPr>
              <w:t>Logging</w:t>
            </w:r>
          </w:p>
          <w:p w14:paraId="34B81BE9" w14:textId="77777777" w:rsidR="00D57F65" w:rsidRPr="009A67DA" w:rsidRDefault="0082138F">
            <w:pPr>
              <w:pStyle w:val="Lijstalinea"/>
              <w:numPr>
                <w:ilvl w:val="0"/>
                <w:numId w:val="26"/>
              </w:numPr>
              <w:spacing w:before="0" w:after="0" w:line="240" w:lineRule="auto"/>
              <w:rPr>
                <w:rFonts w:eastAsia="Times New Roman" w:cstheme="minorHAnsi"/>
                <w:color w:val="auto"/>
                <w:sz w:val="18"/>
                <w:szCs w:val="18"/>
              </w:rPr>
            </w:pPr>
            <w:r w:rsidRPr="009A67DA">
              <w:rPr>
                <w:rFonts w:eastAsia="Times New Roman" w:cstheme="minorHAnsi"/>
                <w:color w:val="auto"/>
                <w:sz w:val="18"/>
                <w:szCs w:val="18"/>
              </w:rPr>
              <w:t>De verwerkingsverantwoordelijke en de verwerker dragen zorg voor de logging van verwerkingen zoals opgenomen in art 32a lid 1.</w:t>
            </w:r>
          </w:p>
          <w:p w14:paraId="1613961C" w14:textId="77777777" w:rsidR="0082138F" w:rsidRPr="009A67DA" w:rsidRDefault="0082138F">
            <w:pPr>
              <w:pStyle w:val="Lijstalinea"/>
              <w:numPr>
                <w:ilvl w:val="0"/>
                <w:numId w:val="26"/>
              </w:numPr>
              <w:spacing w:before="0" w:after="0" w:line="240" w:lineRule="auto"/>
              <w:rPr>
                <w:rFonts w:cstheme="minorHAnsi"/>
                <w:b/>
                <w:bCs/>
                <w:sz w:val="18"/>
                <w:szCs w:val="18"/>
              </w:rPr>
            </w:pPr>
            <w:r w:rsidRPr="009A67DA">
              <w:rPr>
                <w:rFonts w:cstheme="minorHAnsi"/>
                <w:sz w:val="18"/>
                <w:szCs w:val="18"/>
              </w:rPr>
              <w:t>De organisatie gebruikt de logging uitsluitend ter controle van de rechtmatigheid van de gegevensverwerkingen, interne controles, ter waarborging van de integriteit en de beveiliging van politiegegevens en voor strafrechtelijke procedures.</w:t>
            </w:r>
          </w:p>
        </w:tc>
      </w:tr>
      <w:tr w:rsidR="001C5503" w:rsidRPr="009A67DA" w14:paraId="3C240CD9" w14:textId="77777777" w:rsidTr="00664B17">
        <w:tc>
          <w:tcPr>
            <w:tcW w:w="9185" w:type="dxa"/>
          </w:tcPr>
          <w:p w14:paraId="283A5F68" w14:textId="77777777" w:rsidR="001C5503" w:rsidRPr="009A67DA" w:rsidRDefault="001C5503">
            <w:pPr>
              <w:pStyle w:val="Lijstalinea"/>
              <w:numPr>
                <w:ilvl w:val="0"/>
                <w:numId w:val="23"/>
              </w:numPr>
              <w:spacing w:before="0" w:after="0" w:line="240" w:lineRule="auto"/>
              <w:rPr>
                <w:rFonts w:cstheme="minorHAnsi"/>
                <w:b/>
                <w:bCs/>
                <w:sz w:val="18"/>
                <w:szCs w:val="18"/>
              </w:rPr>
            </w:pPr>
            <w:r w:rsidRPr="009A67DA">
              <w:rPr>
                <w:rFonts w:cstheme="minorHAnsi"/>
                <w:b/>
                <w:bCs/>
                <w:sz w:val="18"/>
                <w:szCs w:val="18"/>
              </w:rPr>
              <w:t>Audits</w:t>
            </w:r>
          </w:p>
          <w:p w14:paraId="626AF41E" w14:textId="77777777" w:rsidR="00D57F65" w:rsidRPr="009A67DA" w:rsidRDefault="00D57F65">
            <w:pPr>
              <w:pStyle w:val="Lijstalinea"/>
              <w:numPr>
                <w:ilvl w:val="0"/>
                <w:numId w:val="30"/>
              </w:numPr>
              <w:spacing w:before="0" w:after="0" w:line="240" w:lineRule="auto"/>
              <w:rPr>
                <w:rFonts w:cstheme="minorHAnsi"/>
                <w:b/>
                <w:bCs/>
                <w:sz w:val="18"/>
                <w:szCs w:val="18"/>
              </w:rPr>
            </w:pPr>
            <w:r w:rsidRPr="009A67DA">
              <w:rPr>
                <w:rFonts w:eastAsia="Times New Roman" w:cstheme="minorHAnsi"/>
                <w:sz w:val="18"/>
                <w:szCs w:val="18"/>
              </w:rPr>
              <w:t xml:space="preserve">Er wordt uitvoering gegeven aan de eisen zoals gesteld in de Regeling </w:t>
            </w:r>
            <w:r w:rsidR="00A42BE2" w:rsidRPr="009A67DA">
              <w:rPr>
                <w:rFonts w:eastAsia="Times New Roman" w:cstheme="minorHAnsi"/>
                <w:sz w:val="18"/>
                <w:szCs w:val="18"/>
              </w:rPr>
              <w:t>p</w:t>
            </w:r>
            <w:r w:rsidRPr="009A67DA">
              <w:rPr>
                <w:rFonts w:eastAsia="Times New Roman" w:cstheme="minorHAnsi"/>
                <w:sz w:val="18"/>
                <w:szCs w:val="18"/>
              </w:rPr>
              <w:t xml:space="preserve">eriodieke </w:t>
            </w:r>
            <w:r w:rsidR="00A42BE2" w:rsidRPr="009A67DA">
              <w:rPr>
                <w:rFonts w:eastAsia="Times New Roman" w:cstheme="minorHAnsi"/>
                <w:sz w:val="18"/>
                <w:szCs w:val="18"/>
              </w:rPr>
              <w:t>a</w:t>
            </w:r>
            <w:r w:rsidRPr="009A67DA">
              <w:rPr>
                <w:rFonts w:eastAsia="Times New Roman" w:cstheme="minorHAnsi"/>
                <w:sz w:val="18"/>
                <w:szCs w:val="18"/>
              </w:rPr>
              <w:t>udit politiegegevens.</w:t>
            </w:r>
          </w:p>
        </w:tc>
      </w:tr>
      <w:tr w:rsidR="001C5503" w:rsidRPr="009A67DA" w14:paraId="7F9511F3" w14:textId="77777777" w:rsidTr="00664B17">
        <w:tc>
          <w:tcPr>
            <w:tcW w:w="9185" w:type="dxa"/>
          </w:tcPr>
          <w:p w14:paraId="4E0DB487" w14:textId="77777777" w:rsidR="001C5503" w:rsidRPr="009A67DA" w:rsidRDefault="001C5503">
            <w:pPr>
              <w:pStyle w:val="Lijstalinea"/>
              <w:numPr>
                <w:ilvl w:val="0"/>
                <w:numId w:val="23"/>
              </w:numPr>
              <w:spacing w:before="0" w:after="0" w:line="240" w:lineRule="auto"/>
              <w:rPr>
                <w:rFonts w:cstheme="minorHAnsi"/>
                <w:b/>
                <w:bCs/>
                <w:sz w:val="18"/>
                <w:szCs w:val="18"/>
              </w:rPr>
            </w:pPr>
            <w:r w:rsidRPr="009A67DA">
              <w:rPr>
                <w:rFonts w:cstheme="minorHAnsi"/>
                <w:b/>
                <w:bCs/>
                <w:sz w:val="18"/>
                <w:szCs w:val="18"/>
              </w:rPr>
              <w:t>Melding datalekken</w:t>
            </w:r>
          </w:p>
          <w:p w14:paraId="7ED374C2" w14:textId="77777777" w:rsidR="00D57F65" w:rsidRPr="009A67DA" w:rsidRDefault="00D57F65" w:rsidP="000D1EC4">
            <w:pPr>
              <w:pStyle w:val="Lijstalinea"/>
              <w:numPr>
                <w:ilvl w:val="0"/>
                <w:numId w:val="10"/>
              </w:numPr>
              <w:spacing w:before="0" w:after="0" w:line="240" w:lineRule="auto"/>
              <w:rPr>
                <w:rFonts w:eastAsia="Times New Roman" w:cstheme="minorHAnsi"/>
                <w:sz w:val="18"/>
                <w:szCs w:val="18"/>
              </w:rPr>
            </w:pPr>
            <w:r w:rsidRPr="009A67DA">
              <w:rPr>
                <w:rFonts w:eastAsia="Times New Roman" w:cstheme="minorHAnsi"/>
                <w:sz w:val="18"/>
                <w:szCs w:val="18"/>
              </w:rPr>
              <w:t>De organisatie detecteert en behandelt privacy gerelateerde incidenten op gepaste wijze om de gevolgen te beperken en maatregelen te nemen om toekomstige inbreuken te voorkomen.</w:t>
            </w:r>
          </w:p>
          <w:p w14:paraId="11332EE4" w14:textId="77777777" w:rsidR="00D57F65" w:rsidRPr="009A67DA" w:rsidRDefault="00D57F65" w:rsidP="000D1EC4">
            <w:pPr>
              <w:pStyle w:val="Lijstalinea"/>
              <w:numPr>
                <w:ilvl w:val="0"/>
                <w:numId w:val="10"/>
              </w:numPr>
              <w:spacing w:before="0" w:after="0" w:line="240" w:lineRule="auto"/>
              <w:rPr>
                <w:rFonts w:eastAsia="Times New Roman" w:cstheme="minorHAnsi"/>
                <w:sz w:val="18"/>
                <w:szCs w:val="18"/>
              </w:rPr>
            </w:pPr>
            <w:r w:rsidRPr="009A67DA">
              <w:rPr>
                <w:rFonts w:eastAsia="Times New Roman" w:cstheme="minorHAnsi"/>
                <w:sz w:val="18"/>
                <w:szCs w:val="18"/>
              </w:rPr>
              <w:t>De verantwoordelijkheden van de behandeling van datalekken zijn belegd in de organisatie, de daadwerkelijke uitvoering wordt beheerst, gedocumenteerd en geëvalueerd.</w:t>
            </w:r>
          </w:p>
          <w:p w14:paraId="739A9068" w14:textId="0DC1BD9A" w:rsidR="00D57F65" w:rsidRPr="009A67DA" w:rsidRDefault="00D57F65" w:rsidP="000D1EC4">
            <w:pPr>
              <w:pStyle w:val="Lijstalinea"/>
              <w:numPr>
                <w:ilvl w:val="0"/>
                <w:numId w:val="10"/>
              </w:numPr>
              <w:spacing w:before="0" w:after="0" w:line="240" w:lineRule="auto"/>
              <w:rPr>
                <w:rFonts w:eastAsia="Times New Roman" w:cstheme="minorHAnsi"/>
                <w:sz w:val="18"/>
                <w:szCs w:val="18"/>
              </w:rPr>
            </w:pPr>
            <w:r w:rsidRPr="009A67DA">
              <w:rPr>
                <w:rFonts w:eastAsia="Times New Roman" w:cstheme="minorHAnsi"/>
                <w:sz w:val="18"/>
                <w:szCs w:val="18"/>
              </w:rPr>
              <w:t xml:space="preserve">De melding van een datalek aan de </w:t>
            </w:r>
            <w:r w:rsidR="00AB1A6A" w:rsidRPr="009A67DA">
              <w:rPr>
                <w:rFonts w:eastAsia="Times New Roman" w:cstheme="minorHAnsi"/>
                <w:sz w:val="18"/>
                <w:szCs w:val="18"/>
              </w:rPr>
              <w:t xml:space="preserve">Autoriteit Persoonsgegevens </w:t>
            </w:r>
            <w:r w:rsidRPr="009A67DA">
              <w:rPr>
                <w:rFonts w:eastAsia="Times New Roman" w:cstheme="minorHAnsi"/>
                <w:sz w:val="18"/>
                <w:szCs w:val="18"/>
              </w:rPr>
              <w:t>vindt tijdig en volledig plaats.</w:t>
            </w:r>
          </w:p>
          <w:p w14:paraId="0BA2CCBC" w14:textId="77777777" w:rsidR="00D57F65" w:rsidRPr="009A67DA" w:rsidRDefault="00D57F65" w:rsidP="000D1EC4">
            <w:pPr>
              <w:pStyle w:val="Lijstalinea"/>
              <w:numPr>
                <w:ilvl w:val="0"/>
                <w:numId w:val="10"/>
              </w:numPr>
              <w:spacing w:before="0" w:after="0" w:line="240" w:lineRule="auto"/>
              <w:rPr>
                <w:rFonts w:eastAsia="Times New Roman" w:cstheme="minorHAnsi"/>
                <w:sz w:val="18"/>
                <w:szCs w:val="18"/>
              </w:rPr>
            </w:pPr>
            <w:r w:rsidRPr="009A67DA">
              <w:rPr>
                <w:rFonts w:eastAsia="Times New Roman" w:cstheme="minorHAnsi"/>
                <w:sz w:val="18"/>
                <w:szCs w:val="18"/>
              </w:rPr>
              <w:t>Betrokkenen worden, indien vereist, tijdig en volledig in kennis gesteld van een inbreuk op de beveiliging als deze inbreuk waarschijnlijk een hoog risico voor hun rechten en vrijheden betekent</w:t>
            </w:r>
            <w:r w:rsidR="0082138F" w:rsidRPr="009A67DA">
              <w:rPr>
                <w:rFonts w:eastAsia="Times New Roman" w:cstheme="minorHAnsi"/>
                <w:sz w:val="18"/>
                <w:szCs w:val="18"/>
              </w:rPr>
              <w:t>.</w:t>
            </w:r>
          </w:p>
        </w:tc>
      </w:tr>
      <w:tr w:rsidR="001C5503" w:rsidRPr="009A67DA" w14:paraId="4A8A3ED5" w14:textId="77777777" w:rsidTr="00664B17">
        <w:tc>
          <w:tcPr>
            <w:tcW w:w="9185" w:type="dxa"/>
          </w:tcPr>
          <w:p w14:paraId="14DE8653" w14:textId="77777777" w:rsidR="001C5503" w:rsidRPr="009A67DA" w:rsidRDefault="001C5503">
            <w:pPr>
              <w:pStyle w:val="Lijstalinea"/>
              <w:numPr>
                <w:ilvl w:val="0"/>
                <w:numId w:val="23"/>
              </w:numPr>
              <w:spacing w:before="0" w:after="0" w:line="240" w:lineRule="auto"/>
              <w:rPr>
                <w:rFonts w:cstheme="minorHAnsi"/>
                <w:b/>
                <w:bCs/>
                <w:sz w:val="18"/>
                <w:szCs w:val="18"/>
              </w:rPr>
            </w:pPr>
            <w:r w:rsidRPr="009A67DA">
              <w:rPr>
                <w:rFonts w:cstheme="minorHAnsi"/>
                <w:b/>
                <w:bCs/>
                <w:sz w:val="18"/>
                <w:szCs w:val="18"/>
              </w:rPr>
              <w:t>Functionaris voor gegevensbescherming</w:t>
            </w:r>
          </w:p>
          <w:p w14:paraId="37D3D91F" w14:textId="77777777" w:rsidR="00D57F65" w:rsidRPr="009A67DA" w:rsidRDefault="00D57F65" w:rsidP="000D1EC4">
            <w:pPr>
              <w:pStyle w:val="Lijstalinea"/>
              <w:numPr>
                <w:ilvl w:val="0"/>
                <w:numId w:val="11"/>
              </w:numPr>
              <w:spacing w:before="0" w:after="0" w:line="240" w:lineRule="auto"/>
              <w:rPr>
                <w:rFonts w:eastAsia="Times New Roman" w:cstheme="minorHAnsi"/>
                <w:sz w:val="18"/>
                <w:szCs w:val="18"/>
              </w:rPr>
            </w:pPr>
            <w:r w:rsidRPr="009A67DA">
              <w:rPr>
                <w:rFonts w:eastAsia="Times New Roman" w:cstheme="minorHAnsi"/>
                <w:sz w:val="18"/>
                <w:szCs w:val="18"/>
              </w:rPr>
              <w:t>Er is een functionaris voor gegevensbescherming aangesteld die toezicht houdt op:</w:t>
            </w:r>
          </w:p>
          <w:p w14:paraId="553D523A" w14:textId="77777777" w:rsidR="00D57F65" w:rsidRPr="009A67DA" w:rsidRDefault="00D57F65" w:rsidP="000D1EC4">
            <w:pPr>
              <w:pStyle w:val="Lijstalinea"/>
              <w:numPr>
                <w:ilvl w:val="1"/>
                <w:numId w:val="11"/>
              </w:numPr>
              <w:spacing w:before="0" w:after="0" w:line="240" w:lineRule="auto"/>
              <w:rPr>
                <w:rFonts w:eastAsia="Times New Roman" w:cstheme="minorHAnsi"/>
                <w:sz w:val="18"/>
                <w:szCs w:val="18"/>
              </w:rPr>
            </w:pPr>
            <w:r w:rsidRPr="009A67DA">
              <w:rPr>
                <w:rFonts w:eastAsia="Times New Roman" w:cstheme="minorHAnsi"/>
                <w:sz w:val="18"/>
                <w:szCs w:val="18"/>
              </w:rPr>
              <w:t>het naleven van de W</w:t>
            </w:r>
            <w:r w:rsidR="007A0066" w:rsidRPr="009A67DA">
              <w:rPr>
                <w:rFonts w:eastAsia="Times New Roman" w:cstheme="minorHAnsi"/>
                <w:sz w:val="18"/>
                <w:szCs w:val="18"/>
              </w:rPr>
              <w:t>pg</w:t>
            </w:r>
            <w:r w:rsidRPr="009A67DA">
              <w:rPr>
                <w:rFonts w:eastAsia="Times New Roman" w:cstheme="minorHAnsi"/>
                <w:sz w:val="18"/>
                <w:szCs w:val="18"/>
              </w:rPr>
              <w:t>;</w:t>
            </w:r>
          </w:p>
          <w:p w14:paraId="2C885E5A" w14:textId="77777777" w:rsidR="00D57F65" w:rsidRPr="009A67DA" w:rsidRDefault="00D57F65" w:rsidP="000D1EC4">
            <w:pPr>
              <w:pStyle w:val="Lijstalinea"/>
              <w:numPr>
                <w:ilvl w:val="1"/>
                <w:numId w:val="11"/>
              </w:numPr>
              <w:spacing w:before="0" w:after="0" w:line="240" w:lineRule="auto"/>
              <w:rPr>
                <w:rFonts w:eastAsia="Times New Roman" w:cstheme="minorHAnsi"/>
                <w:sz w:val="18"/>
                <w:szCs w:val="18"/>
              </w:rPr>
            </w:pPr>
            <w:r w:rsidRPr="009A67DA">
              <w:rPr>
                <w:rFonts w:eastAsia="Times New Roman" w:cstheme="minorHAnsi"/>
                <w:sz w:val="18"/>
                <w:szCs w:val="18"/>
              </w:rPr>
              <w:t>het beleid van de verwerkingsverantwoordelijke met betrekking tot de bescherming van persoonsgegevens;</w:t>
            </w:r>
          </w:p>
          <w:p w14:paraId="06987006" w14:textId="77777777" w:rsidR="00D57F65" w:rsidRPr="009A67DA" w:rsidRDefault="00D57F65" w:rsidP="000D1EC4">
            <w:pPr>
              <w:pStyle w:val="Lijstalinea"/>
              <w:numPr>
                <w:ilvl w:val="1"/>
                <w:numId w:val="11"/>
              </w:numPr>
              <w:spacing w:before="0" w:after="0" w:line="240" w:lineRule="auto"/>
              <w:rPr>
                <w:rFonts w:eastAsia="Times New Roman" w:cstheme="minorHAnsi"/>
                <w:sz w:val="18"/>
                <w:szCs w:val="18"/>
              </w:rPr>
            </w:pPr>
            <w:r w:rsidRPr="009A67DA">
              <w:rPr>
                <w:rFonts w:eastAsia="Times New Roman" w:cstheme="minorHAnsi"/>
                <w:sz w:val="18"/>
                <w:szCs w:val="18"/>
              </w:rPr>
              <w:t>de toewijzing van de autorisaties, bedoeld in art 6;</w:t>
            </w:r>
          </w:p>
          <w:p w14:paraId="210E5B0A" w14:textId="0E80115F" w:rsidR="00D57F65" w:rsidRPr="009A67DA" w:rsidRDefault="00D57F65" w:rsidP="000D1EC4">
            <w:pPr>
              <w:pStyle w:val="Lijstalinea"/>
              <w:numPr>
                <w:ilvl w:val="1"/>
                <w:numId w:val="11"/>
              </w:numPr>
              <w:spacing w:before="0" w:after="0" w:line="240" w:lineRule="auto"/>
              <w:rPr>
                <w:rFonts w:eastAsia="Times New Roman" w:cstheme="minorHAnsi"/>
                <w:sz w:val="18"/>
                <w:szCs w:val="18"/>
              </w:rPr>
            </w:pPr>
            <w:r w:rsidRPr="009A67DA">
              <w:rPr>
                <w:rFonts w:eastAsia="Times New Roman" w:cstheme="minorHAnsi"/>
                <w:sz w:val="18"/>
                <w:szCs w:val="18"/>
              </w:rPr>
              <w:t>de bewustmaking en opleiding van de ambtenaren van politie betrokken bij de verwerking van politiegegevens;</w:t>
            </w:r>
          </w:p>
          <w:p w14:paraId="3EC765B3" w14:textId="77777777" w:rsidR="00D57F65" w:rsidRPr="009A67DA" w:rsidRDefault="00D57F65" w:rsidP="000D1EC4">
            <w:pPr>
              <w:pStyle w:val="Lijstalinea"/>
              <w:numPr>
                <w:ilvl w:val="1"/>
                <w:numId w:val="11"/>
              </w:numPr>
              <w:spacing w:before="0" w:after="0" w:line="240" w:lineRule="auto"/>
              <w:rPr>
                <w:rFonts w:eastAsia="Times New Roman" w:cstheme="minorHAnsi"/>
                <w:sz w:val="18"/>
                <w:szCs w:val="18"/>
              </w:rPr>
            </w:pPr>
            <w:r w:rsidRPr="009A67DA">
              <w:rPr>
                <w:rFonts w:eastAsia="Times New Roman" w:cstheme="minorHAnsi"/>
                <w:sz w:val="18"/>
                <w:szCs w:val="18"/>
              </w:rPr>
              <w:t>de audits;</w:t>
            </w:r>
          </w:p>
          <w:p w14:paraId="0295606B" w14:textId="77777777" w:rsidR="00D57F65" w:rsidRPr="009A67DA" w:rsidRDefault="00D57F65" w:rsidP="000D1EC4">
            <w:pPr>
              <w:pStyle w:val="Lijstalinea"/>
              <w:numPr>
                <w:ilvl w:val="1"/>
                <w:numId w:val="11"/>
              </w:numPr>
              <w:spacing w:before="0" w:after="0" w:line="240" w:lineRule="auto"/>
              <w:rPr>
                <w:rFonts w:eastAsia="Times New Roman" w:cstheme="minorHAnsi"/>
                <w:sz w:val="18"/>
                <w:szCs w:val="18"/>
              </w:rPr>
            </w:pPr>
            <w:r w:rsidRPr="009A67DA">
              <w:rPr>
                <w:rFonts w:eastAsia="Times New Roman" w:cstheme="minorHAnsi"/>
                <w:sz w:val="18"/>
                <w:szCs w:val="18"/>
              </w:rPr>
              <w:t xml:space="preserve">de uitvoering van de </w:t>
            </w:r>
            <w:proofErr w:type="spellStart"/>
            <w:r w:rsidRPr="009A67DA">
              <w:rPr>
                <w:rFonts w:eastAsia="Times New Roman" w:cstheme="minorHAnsi"/>
                <w:sz w:val="18"/>
                <w:szCs w:val="18"/>
              </w:rPr>
              <w:t>DPIA's</w:t>
            </w:r>
            <w:proofErr w:type="spellEnd"/>
            <w:r w:rsidRPr="009A67DA">
              <w:rPr>
                <w:rFonts w:eastAsia="Times New Roman" w:cstheme="minorHAnsi"/>
                <w:sz w:val="18"/>
                <w:szCs w:val="18"/>
              </w:rPr>
              <w:t>.</w:t>
            </w:r>
          </w:p>
          <w:p w14:paraId="37A09AED" w14:textId="5C93633B" w:rsidR="00D57F65" w:rsidRPr="009A67DA" w:rsidRDefault="00D57F65" w:rsidP="000D1EC4">
            <w:pPr>
              <w:pStyle w:val="Lijstalinea"/>
              <w:numPr>
                <w:ilvl w:val="0"/>
                <w:numId w:val="11"/>
              </w:numPr>
              <w:spacing w:before="0" w:after="0" w:line="240" w:lineRule="auto"/>
              <w:rPr>
                <w:rFonts w:eastAsia="Times New Roman" w:cstheme="minorHAnsi"/>
                <w:sz w:val="18"/>
                <w:szCs w:val="18"/>
              </w:rPr>
            </w:pPr>
            <w:r w:rsidRPr="009A67DA">
              <w:rPr>
                <w:rFonts w:eastAsia="Times New Roman" w:cstheme="minorHAnsi"/>
                <w:sz w:val="18"/>
                <w:szCs w:val="18"/>
              </w:rPr>
              <w:lastRenderedPageBreak/>
              <w:t xml:space="preserve">De </w:t>
            </w:r>
            <w:r w:rsidR="00AB1A6A" w:rsidRPr="009A67DA">
              <w:rPr>
                <w:rFonts w:eastAsia="Times New Roman" w:cstheme="minorHAnsi"/>
                <w:sz w:val="18"/>
                <w:szCs w:val="18"/>
              </w:rPr>
              <w:t xml:space="preserve">Functionaris Gegevensbescherming </w:t>
            </w:r>
            <w:r w:rsidRPr="009A67DA">
              <w:rPr>
                <w:rFonts w:eastAsia="Times New Roman" w:cstheme="minorHAnsi"/>
                <w:sz w:val="18"/>
                <w:szCs w:val="18"/>
              </w:rPr>
              <w:t>stelt jaarlijks een verslag op van zijn bevindingen en stelt het ter beschikking aan de verwerkingsverantwoordelijke.</w:t>
            </w:r>
          </w:p>
          <w:p w14:paraId="27643677" w14:textId="0BC2C0EB" w:rsidR="00D57F65" w:rsidRPr="009A67DA" w:rsidRDefault="00D57F65" w:rsidP="000D1EC4">
            <w:pPr>
              <w:pStyle w:val="Lijstalinea"/>
              <w:numPr>
                <w:ilvl w:val="0"/>
                <w:numId w:val="11"/>
              </w:numPr>
              <w:spacing w:before="0" w:after="0" w:line="240" w:lineRule="auto"/>
              <w:rPr>
                <w:rFonts w:eastAsia="Times New Roman" w:cstheme="minorHAnsi"/>
                <w:sz w:val="18"/>
                <w:szCs w:val="18"/>
              </w:rPr>
            </w:pPr>
            <w:r w:rsidRPr="009A67DA">
              <w:rPr>
                <w:rFonts w:eastAsia="Times New Roman" w:cstheme="minorHAnsi"/>
                <w:sz w:val="18"/>
                <w:szCs w:val="18"/>
              </w:rPr>
              <w:t xml:space="preserve">De </w:t>
            </w:r>
            <w:r w:rsidR="00AB1A6A" w:rsidRPr="009A67DA">
              <w:rPr>
                <w:rFonts w:eastAsia="Times New Roman" w:cstheme="minorHAnsi"/>
                <w:sz w:val="18"/>
                <w:szCs w:val="18"/>
              </w:rPr>
              <w:t>F</w:t>
            </w:r>
            <w:r w:rsidRPr="009A67DA">
              <w:rPr>
                <w:rFonts w:eastAsia="Times New Roman" w:cstheme="minorHAnsi"/>
                <w:sz w:val="18"/>
                <w:szCs w:val="18"/>
              </w:rPr>
              <w:t xml:space="preserve">unctionaris voor </w:t>
            </w:r>
            <w:r w:rsidR="00AB1A6A" w:rsidRPr="009A67DA">
              <w:rPr>
                <w:rFonts w:eastAsia="Times New Roman" w:cstheme="minorHAnsi"/>
                <w:sz w:val="18"/>
                <w:szCs w:val="18"/>
              </w:rPr>
              <w:t>G</w:t>
            </w:r>
            <w:r w:rsidRPr="009A67DA">
              <w:rPr>
                <w:rFonts w:eastAsia="Times New Roman" w:cstheme="minorHAnsi"/>
                <w:sz w:val="18"/>
                <w:szCs w:val="18"/>
              </w:rPr>
              <w:t>egevensbescherming is aangemeld bij de Autoriteit Persoonsgegevens.</w:t>
            </w:r>
          </w:p>
        </w:tc>
      </w:tr>
      <w:bookmarkEnd w:id="84"/>
    </w:tbl>
    <w:p w14:paraId="349955C9" w14:textId="5CCEB211" w:rsidR="001C5503" w:rsidRPr="009A67DA" w:rsidRDefault="001C5503" w:rsidP="001C5503">
      <w:pPr>
        <w:spacing w:before="0" w:after="0" w:line="240" w:lineRule="auto"/>
        <w:rPr>
          <w:rFonts w:cstheme="minorHAnsi"/>
          <w:sz w:val="20"/>
          <w:szCs w:val="20"/>
        </w:rPr>
      </w:pPr>
    </w:p>
    <w:p w14:paraId="009214AA" w14:textId="77777777" w:rsidR="008F78E8" w:rsidRPr="009A67DA" w:rsidRDefault="008F78E8" w:rsidP="001C5503">
      <w:pPr>
        <w:spacing w:before="0" w:after="0" w:line="240" w:lineRule="auto"/>
        <w:rPr>
          <w:rFonts w:cstheme="minorHAnsi"/>
          <w:sz w:val="20"/>
          <w:szCs w:val="20"/>
        </w:rPr>
      </w:pPr>
    </w:p>
    <w:p w14:paraId="59AEA192" w14:textId="49373D23" w:rsidR="00786809" w:rsidRPr="009A67DA" w:rsidRDefault="00786809" w:rsidP="00786809">
      <w:pPr>
        <w:spacing w:before="0" w:after="200" w:line="276" w:lineRule="auto"/>
        <w:rPr>
          <w:rFonts w:eastAsia="Times New Roman" w:cstheme="minorHAnsi"/>
          <w:b/>
          <w:bCs/>
          <w:sz w:val="32"/>
          <w:szCs w:val="28"/>
          <w:lang w:eastAsia="en-US"/>
        </w:rPr>
      </w:pPr>
    </w:p>
    <w:p w14:paraId="6A337928" w14:textId="40F704E4" w:rsidR="00D75F62" w:rsidRPr="009A67DA" w:rsidRDefault="00D75F62" w:rsidP="00D75F62">
      <w:pPr>
        <w:pStyle w:val="Kop1"/>
        <w:pageBreakBefore/>
        <w:ind w:left="431" w:hanging="431"/>
        <w:rPr>
          <w:rFonts w:asciiTheme="minorHAnsi" w:hAnsiTheme="minorHAnsi" w:cstheme="minorHAnsi"/>
          <w:highlight w:val="yellow"/>
        </w:rPr>
      </w:pPr>
      <w:bookmarkStart w:id="85" w:name="_Toc99510985"/>
      <w:bookmarkStart w:id="86" w:name="_Toc112051995"/>
      <w:bookmarkStart w:id="87" w:name="_Toc221110798"/>
      <w:r w:rsidRPr="009A67DA">
        <w:rPr>
          <w:rFonts w:asciiTheme="minorHAnsi" w:hAnsiTheme="minorHAnsi" w:cstheme="minorHAnsi"/>
          <w:highlight w:val="yellow"/>
        </w:rPr>
        <w:lastRenderedPageBreak/>
        <w:t>Managementreactie</w:t>
      </w:r>
      <w:bookmarkEnd w:id="85"/>
      <w:bookmarkEnd w:id="86"/>
      <w:bookmarkEnd w:id="87"/>
    </w:p>
    <w:p w14:paraId="35CA0F7D" w14:textId="5F930B6F" w:rsidR="00663270" w:rsidRPr="009A67DA" w:rsidRDefault="00D75F62" w:rsidP="00663270">
      <w:pPr>
        <w:spacing w:before="0" w:after="0" w:line="240" w:lineRule="auto"/>
        <w:jc w:val="both"/>
        <w:rPr>
          <w:rFonts w:cstheme="minorHAnsi"/>
          <w:highlight w:val="yellow"/>
          <w:lang w:eastAsia="en-US"/>
        </w:rPr>
      </w:pPr>
      <w:r w:rsidRPr="009A67DA">
        <w:rPr>
          <w:rFonts w:cstheme="minorHAnsi"/>
          <w:szCs w:val="22"/>
          <w:highlight w:val="yellow"/>
        </w:rPr>
        <w:t xml:space="preserve">Betreft: Managementreactie op het </w:t>
      </w:r>
      <w:r w:rsidR="00C1485D" w:rsidRPr="009A67DA">
        <w:rPr>
          <w:rFonts w:cstheme="minorHAnsi"/>
          <w:szCs w:val="22"/>
          <w:highlight w:val="yellow"/>
        </w:rPr>
        <w:t>hercontrole</w:t>
      </w:r>
      <w:r w:rsidR="009A67DA">
        <w:rPr>
          <w:rFonts w:cstheme="minorHAnsi"/>
          <w:szCs w:val="22"/>
          <w:highlight w:val="yellow"/>
        </w:rPr>
        <w:t>-</w:t>
      </w:r>
      <w:r w:rsidR="00C1485D" w:rsidRPr="009A67DA">
        <w:rPr>
          <w:rFonts w:cstheme="minorHAnsi"/>
          <w:szCs w:val="22"/>
          <w:highlight w:val="yellow"/>
        </w:rPr>
        <w:t xml:space="preserve">rapport </w:t>
      </w:r>
      <w:r w:rsidRPr="009A67DA">
        <w:rPr>
          <w:rFonts w:cstheme="minorHAnsi"/>
          <w:szCs w:val="22"/>
          <w:highlight w:val="yellow"/>
        </w:rPr>
        <w:t>van</w:t>
      </w:r>
      <w:r w:rsidRPr="009A67DA">
        <w:rPr>
          <w:rFonts w:cstheme="minorHAnsi"/>
          <w:i/>
          <w:iCs/>
          <w:szCs w:val="22"/>
          <w:highlight w:val="yellow"/>
        </w:rPr>
        <w:t xml:space="preserve"> </w:t>
      </w:r>
      <w:r w:rsidR="00663270" w:rsidRPr="009A67DA">
        <w:rPr>
          <w:rFonts w:cstheme="minorHAnsi"/>
          <w:highlight w:val="yellow"/>
          <w:lang w:eastAsia="en-US"/>
        </w:rPr>
        <w:t>[AUDITORGANISATIE]</w:t>
      </w:r>
    </w:p>
    <w:p w14:paraId="1EDCA0C2" w14:textId="449D6F68" w:rsidR="00FC1F3E" w:rsidRPr="009A67DA" w:rsidRDefault="00E21CC4" w:rsidP="00FC1F3E">
      <w:pPr>
        <w:jc w:val="both"/>
        <w:rPr>
          <w:rFonts w:eastAsia="Times New Roman" w:cstheme="minorHAnsi"/>
        </w:rPr>
      </w:pPr>
      <w:r w:rsidRPr="009A67DA">
        <w:rPr>
          <w:rFonts w:eastAsia="Times New Roman" w:cstheme="minorHAnsi"/>
          <w:highlight w:val="yellow"/>
        </w:rPr>
        <w:t>[MANAGEMENTREACTIE]</w:t>
      </w:r>
    </w:p>
    <w:p w14:paraId="1835B850" w14:textId="77777777" w:rsidR="00786809" w:rsidRPr="009A67DA" w:rsidRDefault="00786809" w:rsidP="00FC1F3E">
      <w:pPr>
        <w:rPr>
          <w:rFonts w:cstheme="minorHAnsi"/>
        </w:rPr>
      </w:pPr>
    </w:p>
    <w:p w14:paraId="0F6B1EBC" w14:textId="77777777" w:rsidR="00865E80" w:rsidRPr="009A67DA" w:rsidRDefault="00865E80" w:rsidP="00FC1F3E">
      <w:pPr>
        <w:rPr>
          <w:rFonts w:cstheme="minorHAnsi"/>
        </w:rPr>
      </w:pPr>
    </w:p>
    <w:p w14:paraId="11B57B5D" w14:textId="77777777" w:rsidR="00865E80" w:rsidRPr="009A67DA" w:rsidRDefault="00865E80" w:rsidP="00FC1F3E">
      <w:pPr>
        <w:rPr>
          <w:rFonts w:cstheme="minorHAnsi"/>
        </w:rPr>
      </w:pPr>
    </w:p>
    <w:p w14:paraId="2FBB76D6" w14:textId="77777777" w:rsidR="00865E80" w:rsidRPr="009A67DA" w:rsidRDefault="00865E80" w:rsidP="00FC1F3E">
      <w:pPr>
        <w:rPr>
          <w:rFonts w:cstheme="minorHAnsi"/>
        </w:rPr>
      </w:pPr>
    </w:p>
    <w:p w14:paraId="002328BB" w14:textId="3FB8585A" w:rsidR="009A4177" w:rsidRPr="009A67DA" w:rsidRDefault="009A4177" w:rsidP="00786809">
      <w:pPr>
        <w:spacing w:before="0" w:after="200" w:line="276" w:lineRule="auto"/>
        <w:jc w:val="center"/>
        <w:rPr>
          <w:rFonts w:cstheme="minorHAnsi"/>
        </w:rPr>
      </w:pPr>
      <w:r w:rsidRPr="009A67DA">
        <w:rPr>
          <w:rFonts w:eastAsia="Times New Roman" w:cstheme="minorHAnsi"/>
          <w:b/>
          <w:bCs/>
          <w:sz w:val="32"/>
          <w:szCs w:val="28"/>
          <w:lang w:eastAsia="en-US"/>
        </w:rPr>
        <w:t xml:space="preserve">De bijlagen van dit rapport zijn vertrouwelijk en uitsluitend bestemd voor </w:t>
      </w:r>
      <w:r w:rsidR="00CD1027" w:rsidRPr="009A67DA">
        <w:rPr>
          <w:rFonts w:eastAsia="Times New Roman" w:cstheme="minorHAnsi"/>
          <w:b/>
          <w:bCs/>
          <w:sz w:val="32"/>
          <w:szCs w:val="28"/>
          <w:highlight w:val="yellow"/>
          <w:lang w:eastAsia="en-US"/>
        </w:rPr>
        <w:t>[ORGANISATIE]</w:t>
      </w:r>
      <w:r w:rsidRPr="009A67DA">
        <w:rPr>
          <w:rFonts w:eastAsia="Times New Roman" w:cstheme="minorHAnsi"/>
          <w:b/>
          <w:bCs/>
          <w:sz w:val="32"/>
          <w:szCs w:val="28"/>
          <w:highlight w:val="yellow"/>
          <w:lang w:eastAsia="en-US"/>
        </w:rPr>
        <w:t>.</w:t>
      </w:r>
    </w:p>
    <w:p w14:paraId="285A9E30" w14:textId="77777777" w:rsidR="00404688" w:rsidRPr="009A67DA" w:rsidRDefault="00404688" w:rsidP="00727B42">
      <w:pPr>
        <w:pStyle w:val="Geenafstand"/>
        <w:rPr>
          <w:rFonts w:eastAsia="Times New Roman" w:cstheme="minorHAnsi"/>
          <w:sz w:val="32"/>
          <w:szCs w:val="28"/>
          <w:lang w:val="nl-NL" w:eastAsia="en-US"/>
        </w:rPr>
        <w:sectPr w:rsidR="00404688" w:rsidRPr="009A67DA" w:rsidSect="009816A6">
          <w:headerReference w:type="even" r:id="rId12"/>
          <w:headerReference w:type="default" r:id="rId13"/>
          <w:footerReference w:type="even" r:id="rId14"/>
          <w:footerReference w:type="default" r:id="rId15"/>
          <w:headerReference w:type="first" r:id="rId16"/>
          <w:footerReference w:type="first" r:id="rId17"/>
          <w:pgSz w:w="11905" w:h="16837"/>
          <w:pgMar w:top="1985" w:right="1418" w:bottom="1418" w:left="1418" w:header="567" w:footer="709" w:gutter="0"/>
          <w:cols w:space="720"/>
          <w:noEndnote/>
          <w:titlePg/>
          <w:docGrid w:linePitch="360"/>
        </w:sectPr>
      </w:pPr>
    </w:p>
    <w:p w14:paraId="37736570" w14:textId="014F2E0C" w:rsidR="00B456A7" w:rsidRPr="009A67DA" w:rsidRDefault="000C632C" w:rsidP="002A0197">
      <w:pPr>
        <w:keepNext/>
        <w:keepLines/>
        <w:pageBreakBefore/>
        <w:pBdr>
          <w:bottom w:val="single" w:sz="4" w:space="3" w:color="000000"/>
        </w:pBdr>
        <w:tabs>
          <w:tab w:val="left" w:pos="567"/>
        </w:tabs>
        <w:outlineLvl w:val="0"/>
        <w:rPr>
          <w:rFonts w:eastAsia="Times New Roman" w:cstheme="minorHAnsi"/>
          <w:b/>
          <w:bCs/>
          <w:color w:val="auto"/>
          <w:kern w:val="22"/>
          <w:sz w:val="32"/>
          <w:szCs w:val="28"/>
          <w:lang w:eastAsia="en-US"/>
        </w:rPr>
      </w:pPr>
      <w:bookmarkStart w:id="88" w:name="_Hlk67114089"/>
      <w:bookmarkStart w:id="89" w:name="_Toc221110799"/>
      <w:r w:rsidRPr="009A67DA">
        <w:rPr>
          <w:rFonts w:eastAsia="Times New Roman" w:cstheme="minorHAnsi"/>
          <w:b/>
          <w:bCs/>
          <w:color w:val="auto"/>
          <w:kern w:val="22"/>
          <w:sz w:val="32"/>
          <w:szCs w:val="28"/>
          <w:lang w:eastAsia="en-US"/>
        </w:rPr>
        <w:lastRenderedPageBreak/>
        <w:t>Bijlage</w:t>
      </w:r>
      <w:r w:rsidR="00A460F3" w:rsidRPr="009A67DA">
        <w:rPr>
          <w:rFonts w:eastAsia="Times New Roman" w:cstheme="minorHAnsi"/>
          <w:b/>
          <w:bCs/>
          <w:color w:val="auto"/>
          <w:kern w:val="22"/>
          <w:sz w:val="32"/>
          <w:szCs w:val="28"/>
          <w:lang w:eastAsia="en-US"/>
        </w:rPr>
        <w:t xml:space="preserve"> </w:t>
      </w:r>
      <w:r w:rsidR="00506C7B" w:rsidRPr="009A67DA">
        <w:rPr>
          <w:rFonts w:eastAsia="Times New Roman" w:cstheme="minorHAnsi"/>
          <w:b/>
          <w:bCs/>
          <w:color w:val="auto"/>
          <w:kern w:val="22"/>
          <w:sz w:val="32"/>
          <w:szCs w:val="28"/>
          <w:lang w:eastAsia="en-US"/>
        </w:rPr>
        <w:t xml:space="preserve">1 </w:t>
      </w:r>
      <w:r w:rsidR="00C26E70" w:rsidRPr="009A67DA">
        <w:rPr>
          <w:rFonts w:eastAsia="Times New Roman" w:cstheme="minorHAnsi"/>
          <w:b/>
          <w:bCs/>
          <w:color w:val="auto"/>
          <w:kern w:val="22"/>
          <w:sz w:val="32"/>
          <w:szCs w:val="28"/>
          <w:lang w:eastAsia="en-US"/>
        </w:rPr>
        <w:t>–</w:t>
      </w:r>
      <w:r w:rsidR="00B456A7" w:rsidRPr="009A67DA">
        <w:rPr>
          <w:rFonts w:eastAsia="Times New Roman" w:cstheme="minorHAnsi"/>
          <w:b/>
          <w:bCs/>
          <w:color w:val="auto"/>
          <w:kern w:val="22"/>
          <w:sz w:val="32"/>
          <w:szCs w:val="28"/>
          <w:lang w:eastAsia="en-US"/>
        </w:rPr>
        <w:t xml:space="preserve"> </w:t>
      </w:r>
      <w:bookmarkStart w:id="90" w:name="_Hlk67137054"/>
      <w:r w:rsidR="00A460F3" w:rsidRPr="009A67DA">
        <w:rPr>
          <w:rFonts w:eastAsia="Times New Roman" w:cstheme="minorHAnsi"/>
          <w:b/>
          <w:bCs/>
          <w:color w:val="auto"/>
          <w:kern w:val="22"/>
          <w:sz w:val="32"/>
          <w:szCs w:val="28"/>
          <w:lang w:eastAsia="en-US"/>
        </w:rPr>
        <w:t>Beschrijving van de beheersingsmaatregelen en testresultaten</w:t>
      </w:r>
      <w:r w:rsidR="00A460F3" w:rsidRPr="009A67DA" w:rsidDel="00A460F3">
        <w:rPr>
          <w:rFonts w:eastAsia="Times New Roman" w:cstheme="minorHAnsi"/>
          <w:b/>
          <w:bCs/>
          <w:color w:val="auto"/>
          <w:kern w:val="22"/>
          <w:sz w:val="32"/>
          <w:szCs w:val="28"/>
          <w:lang w:eastAsia="en-US"/>
        </w:rPr>
        <w:t xml:space="preserve"> </w:t>
      </w:r>
      <w:bookmarkEnd w:id="81"/>
      <w:bookmarkEnd w:id="82"/>
      <w:bookmarkEnd w:id="90"/>
      <w:r w:rsidR="000D1EC4" w:rsidRPr="009A67DA">
        <w:rPr>
          <w:rFonts w:eastAsia="Times New Roman" w:cstheme="minorHAnsi"/>
          <w:b/>
          <w:bCs/>
          <w:color w:val="auto"/>
          <w:kern w:val="22"/>
          <w:sz w:val="32"/>
          <w:szCs w:val="28"/>
          <w:lang w:eastAsia="en-US"/>
        </w:rPr>
        <w:t xml:space="preserve">(Wpg </w:t>
      </w:r>
      <w:r w:rsidR="00600DC0" w:rsidRPr="009A67DA">
        <w:rPr>
          <w:rFonts w:eastAsia="Times New Roman" w:cstheme="minorHAnsi"/>
          <w:b/>
          <w:bCs/>
          <w:color w:val="auto"/>
          <w:kern w:val="22"/>
          <w:sz w:val="32"/>
          <w:szCs w:val="28"/>
          <w:lang w:eastAsia="en-US"/>
        </w:rPr>
        <w:t>beheersingsmaatregelen</w:t>
      </w:r>
      <w:r w:rsidR="000D1EC4" w:rsidRPr="009A67DA">
        <w:rPr>
          <w:rFonts w:eastAsia="Times New Roman" w:cstheme="minorHAnsi"/>
          <w:b/>
          <w:bCs/>
          <w:color w:val="auto"/>
          <w:kern w:val="22"/>
          <w:sz w:val="32"/>
          <w:szCs w:val="28"/>
          <w:lang w:eastAsia="en-US"/>
        </w:rPr>
        <w:t>)</w:t>
      </w:r>
      <w:bookmarkEnd w:id="89"/>
    </w:p>
    <w:p w14:paraId="610756E6" w14:textId="3AE8C5BD" w:rsidR="005D3ECD" w:rsidRPr="009A67DA" w:rsidRDefault="00ED4EED" w:rsidP="009D675D">
      <w:pPr>
        <w:jc w:val="both"/>
        <w:rPr>
          <w:rFonts w:cstheme="minorHAnsi"/>
          <w:szCs w:val="22"/>
        </w:rPr>
      </w:pPr>
      <w:bookmarkStart w:id="91" w:name="_Toc375067094"/>
      <w:bookmarkEnd w:id="88"/>
      <w:r w:rsidRPr="009A67DA">
        <w:rPr>
          <w:rFonts w:cstheme="minorHAnsi"/>
          <w:szCs w:val="22"/>
        </w:rPr>
        <w:t xml:space="preserve">In deze bijlage </w:t>
      </w:r>
      <w:r w:rsidR="009A2579" w:rsidRPr="009A67DA">
        <w:rPr>
          <w:rFonts w:cstheme="minorHAnsi"/>
          <w:szCs w:val="22"/>
        </w:rPr>
        <w:t>zijn de beheersingsmaatregelen</w:t>
      </w:r>
      <w:r w:rsidRPr="009A67DA">
        <w:rPr>
          <w:rFonts w:cstheme="minorHAnsi"/>
          <w:szCs w:val="22"/>
        </w:rPr>
        <w:t xml:space="preserve"> opgenomen </w:t>
      </w:r>
      <w:r w:rsidR="00BC0752" w:rsidRPr="009A67DA">
        <w:rPr>
          <w:rFonts w:cstheme="minorHAnsi"/>
          <w:szCs w:val="22"/>
        </w:rPr>
        <w:t>die zijn getoetst tijdens de hercontrole</w:t>
      </w:r>
      <w:r w:rsidRPr="009A67DA">
        <w:rPr>
          <w:rFonts w:cstheme="minorHAnsi"/>
          <w:szCs w:val="22"/>
        </w:rPr>
        <w:t>.</w:t>
      </w:r>
      <w:r w:rsidR="00427567" w:rsidRPr="009A67DA">
        <w:rPr>
          <w:rFonts w:cstheme="minorHAnsi"/>
          <w:szCs w:val="22"/>
        </w:rPr>
        <w:t xml:space="preserve"> </w:t>
      </w:r>
      <w:r w:rsidRPr="009A67DA">
        <w:rPr>
          <w:rFonts w:cstheme="minorHAnsi"/>
          <w:szCs w:val="22"/>
        </w:rPr>
        <w:t xml:space="preserve">In </w:t>
      </w:r>
      <w:r w:rsidR="009A2579" w:rsidRPr="009A67DA">
        <w:rPr>
          <w:rFonts w:cstheme="minorHAnsi"/>
          <w:szCs w:val="22"/>
        </w:rPr>
        <w:t xml:space="preserve">de </w:t>
      </w:r>
      <w:r w:rsidR="00DC67AD" w:rsidRPr="009A67DA">
        <w:rPr>
          <w:rFonts w:cstheme="minorHAnsi"/>
          <w:szCs w:val="22"/>
        </w:rPr>
        <w:t xml:space="preserve">hiernavolgende </w:t>
      </w:r>
      <w:r w:rsidR="009A2579" w:rsidRPr="009A67DA">
        <w:rPr>
          <w:rFonts w:cstheme="minorHAnsi"/>
          <w:szCs w:val="22"/>
        </w:rPr>
        <w:t>tabel</w:t>
      </w:r>
      <w:r w:rsidR="00DC67AD" w:rsidRPr="009A67DA">
        <w:rPr>
          <w:rFonts w:cstheme="minorHAnsi"/>
          <w:szCs w:val="22"/>
        </w:rPr>
        <w:t>len</w:t>
      </w:r>
      <w:r w:rsidRPr="009A67DA">
        <w:rPr>
          <w:rFonts w:cstheme="minorHAnsi"/>
          <w:szCs w:val="22"/>
        </w:rPr>
        <w:t xml:space="preserve"> hebben wij in de kolom </w:t>
      </w:r>
      <w:r w:rsidRPr="009A67DA">
        <w:rPr>
          <w:rFonts w:cstheme="minorHAnsi"/>
          <w:i/>
          <w:iCs/>
          <w:szCs w:val="22"/>
        </w:rPr>
        <w:t xml:space="preserve">‘Bevindingen’ </w:t>
      </w:r>
      <w:r w:rsidRPr="009A67DA">
        <w:rPr>
          <w:rFonts w:cstheme="minorHAnsi"/>
          <w:szCs w:val="22"/>
        </w:rPr>
        <w:t>de resultaten van onze werkzaamheden gericht op het vaststellen van de opzet</w:t>
      </w:r>
      <w:r w:rsidR="00BC0752" w:rsidRPr="009A67DA">
        <w:rPr>
          <w:rFonts w:cstheme="minorHAnsi"/>
          <w:szCs w:val="22"/>
        </w:rPr>
        <w:t xml:space="preserve"> en</w:t>
      </w:r>
      <w:r w:rsidRPr="009A67DA">
        <w:rPr>
          <w:rFonts w:cstheme="minorHAnsi"/>
          <w:szCs w:val="22"/>
        </w:rPr>
        <w:t xml:space="preserve"> het bestaan en</w:t>
      </w:r>
      <w:r w:rsidR="00A460F3" w:rsidRPr="009A67DA">
        <w:rPr>
          <w:rFonts w:cstheme="minorHAnsi"/>
          <w:szCs w:val="22"/>
        </w:rPr>
        <w:t>/of</w:t>
      </w:r>
      <w:r w:rsidRPr="009A67DA">
        <w:rPr>
          <w:rFonts w:cstheme="minorHAnsi"/>
          <w:szCs w:val="22"/>
        </w:rPr>
        <w:t xml:space="preserve"> de werking van de beheersingsmaatregelen vastgelegd. In de kolom </w:t>
      </w:r>
      <w:r w:rsidRPr="009A67DA">
        <w:rPr>
          <w:rFonts w:cstheme="minorHAnsi"/>
          <w:i/>
          <w:iCs/>
          <w:szCs w:val="22"/>
        </w:rPr>
        <w:t>‘Conclusie</w:t>
      </w:r>
      <w:r w:rsidR="00183AC6" w:rsidRPr="009A67DA">
        <w:rPr>
          <w:rFonts w:cstheme="minorHAnsi"/>
          <w:i/>
          <w:iCs/>
          <w:szCs w:val="22"/>
        </w:rPr>
        <w:t>s</w:t>
      </w:r>
      <w:r w:rsidRPr="009A67DA">
        <w:rPr>
          <w:rFonts w:cstheme="minorHAnsi"/>
          <w:i/>
          <w:iCs/>
          <w:szCs w:val="22"/>
        </w:rPr>
        <w:t xml:space="preserve"> </w:t>
      </w:r>
      <w:r w:rsidR="00C34503" w:rsidRPr="009A67DA">
        <w:rPr>
          <w:rFonts w:cstheme="minorHAnsi"/>
          <w:i/>
          <w:iCs/>
          <w:szCs w:val="22"/>
        </w:rPr>
        <w:t>en</w:t>
      </w:r>
      <w:r w:rsidRPr="009A67DA">
        <w:rPr>
          <w:rFonts w:cstheme="minorHAnsi"/>
          <w:i/>
          <w:iCs/>
          <w:szCs w:val="22"/>
        </w:rPr>
        <w:t xml:space="preserve"> </w:t>
      </w:r>
      <w:r w:rsidR="00C34503" w:rsidRPr="009A67DA">
        <w:rPr>
          <w:rFonts w:cstheme="minorHAnsi"/>
          <w:i/>
          <w:iCs/>
          <w:szCs w:val="22"/>
        </w:rPr>
        <w:t>a</w:t>
      </w:r>
      <w:r w:rsidRPr="009A67DA">
        <w:rPr>
          <w:rFonts w:cstheme="minorHAnsi"/>
          <w:i/>
          <w:iCs/>
          <w:szCs w:val="22"/>
        </w:rPr>
        <w:t>anbeveling</w:t>
      </w:r>
      <w:r w:rsidR="00155F5A" w:rsidRPr="009A67DA">
        <w:rPr>
          <w:rFonts w:cstheme="minorHAnsi"/>
          <w:i/>
          <w:iCs/>
          <w:szCs w:val="22"/>
        </w:rPr>
        <w:t>en</w:t>
      </w:r>
      <w:r w:rsidRPr="009A67DA">
        <w:rPr>
          <w:rFonts w:cstheme="minorHAnsi"/>
          <w:i/>
          <w:iCs/>
          <w:szCs w:val="22"/>
        </w:rPr>
        <w:t xml:space="preserve">’ </w:t>
      </w:r>
      <w:r w:rsidRPr="009A67DA">
        <w:rPr>
          <w:rFonts w:cstheme="minorHAnsi"/>
          <w:szCs w:val="22"/>
        </w:rPr>
        <w:t xml:space="preserve">geven wij aan of aan de </w:t>
      </w:r>
      <w:r w:rsidR="009A2579" w:rsidRPr="009A67DA">
        <w:rPr>
          <w:rFonts w:cstheme="minorHAnsi"/>
          <w:szCs w:val="22"/>
        </w:rPr>
        <w:t>criteria</w:t>
      </w:r>
      <w:r w:rsidR="00C87B64" w:rsidRPr="009A67DA">
        <w:rPr>
          <w:rFonts w:cstheme="minorHAnsi"/>
          <w:szCs w:val="22"/>
        </w:rPr>
        <w:t xml:space="preserve"> voor de opzet, het bestaan en/of de werking</w:t>
      </w:r>
      <w:r w:rsidR="009A2579" w:rsidRPr="009A67DA">
        <w:rPr>
          <w:rFonts w:cstheme="minorHAnsi"/>
          <w:szCs w:val="22"/>
        </w:rPr>
        <w:t xml:space="preserve"> </w:t>
      </w:r>
      <w:r w:rsidRPr="009A67DA">
        <w:rPr>
          <w:rFonts w:cstheme="minorHAnsi"/>
          <w:szCs w:val="22"/>
        </w:rPr>
        <w:t>wordt voldaan (eventueel) aangevuld met een aanbeveling ter verbetering.</w:t>
      </w:r>
    </w:p>
    <w:bookmarkEnd w:id="91"/>
    <w:p w14:paraId="4C144881" w14:textId="4F59D851" w:rsidR="005720CB" w:rsidRDefault="006E5572" w:rsidP="006A1F1F">
      <w:pPr>
        <w:spacing w:before="0" w:after="0" w:line="240" w:lineRule="auto"/>
        <w:rPr>
          <w:rFonts w:cstheme="minorHAnsi"/>
        </w:rPr>
      </w:pPr>
      <w:r w:rsidRPr="009A67DA">
        <w:rPr>
          <w:rFonts w:cstheme="minorHAnsi"/>
          <w:highlight w:val="yellow"/>
        </w:rPr>
        <w:t>[</w:t>
      </w:r>
      <w:r w:rsidR="009A1D2F" w:rsidRPr="009A67DA">
        <w:rPr>
          <w:rFonts w:cstheme="minorHAnsi"/>
          <w:highlight w:val="yellow"/>
        </w:rPr>
        <w:t xml:space="preserve">NEEM IN DE </w:t>
      </w:r>
      <w:r w:rsidR="006A1F1F" w:rsidRPr="009A67DA">
        <w:rPr>
          <w:rFonts w:cstheme="minorHAnsi"/>
          <w:highlight w:val="yellow"/>
        </w:rPr>
        <w:t>O</w:t>
      </w:r>
      <w:r w:rsidR="009A1D2F" w:rsidRPr="009A67DA">
        <w:rPr>
          <w:rFonts w:cstheme="minorHAnsi"/>
          <w:highlight w:val="yellow"/>
        </w:rPr>
        <w:t xml:space="preserve">NDERSTAANDE </w:t>
      </w:r>
      <w:r w:rsidR="006A1F1F" w:rsidRPr="009A67DA">
        <w:rPr>
          <w:rFonts w:cstheme="minorHAnsi"/>
          <w:highlight w:val="yellow"/>
        </w:rPr>
        <w:t>T</w:t>
      </w:r>
      <w:r w:rsidR="009A1D2F" w:rsidRPr="009A67DA">
        <w:rPr>
          <w:rFonts w:cstheme="minorHAnsi"/>
          <w:highlight w:val="yellow"/>
        </w:rPr>
        <w:t>ABEL</w:t>
      </w:r>
      <w:r w:rsidR="0076195C" w:rsidRPr="009A67DA">
        <w:rPr>
          <w:rFonts w:cstheme="minorHAnsi"/>
          <w:highlight w:val="yellow"/>
        </w:rPr>
        <w:t>LEN</w:t>
      </w:r>
      <w:r w:rsidR="009A1D2F" w:rsidRPr="009A67DA">
        <w:rPr>
          <w:rFonts w:cstheme="minorHAnsi"/>
          <w:highlight w:val="yellow"/>
        </w:rPr>
        <w:t xml:space="preserve"> ALLEEN DE NORMEN OP DIE IN HET KADER VAN</w:t>
      </w:r>
      <w:r w:rsidRPr="009A67DA">
        <w:rPr>
          <w:rFonts w:cstheme="minorHAnsi"/>
          <w:highlight w:val="yellow"/>
        </w:rPr>
        <w:t xml:space="preserve"> DE HERCONTROLE ZIJN BEOORDEELD]</w:t>
      </w:r>
    </w:p>
    <w:p w14:paraId="226CE096" w14:textId="77777777" w:rsidR="00EB35C8" w:rsidRPr="009A67DA" w:rsidRDefault="00EB35C8" w:rsidP="006A1F1F">
      <w:pPr>
        <w:spacing w:before="0" w:after="0" w:line="240" w:lineRule="auto"/>
        <w:rPr>
          <w:rFonts w:cstheme="minorHAnsi"/>
        </w:rPr>
      </w:pPr>
    </w:p>
    <w:p w14:paraId="7BC55DB7" w14:textId="77777777" w:rsidR="006913E0" w:rsidRPr="009A67DA" w:rsidRDefault="006913E0" w:rsidP="006A1F1F">
      <w:pPr>
        <w:spacing w:before="0" w:after="0" w:line="240" w:lineRule="auto"/>
        <w:rPr>
          <w:rFonts w:cstheme="minorHAnsi"/>
          <w:highlight w:val="yellow"/>
        </w:rPr>
      </w:pPr>
    </w:p>
    <w:tbl>
      <w:tblPr>
        <w:tblpPr w:leftFromText="141" w:rightFromText="141" w:vertAnchor="text" w:tblpX="-5" w:tblpY="1"/>
        <w:tblOverlap w:val="neve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1"/>
        <w:gridCol w:w="1275"/>
        <w:gridCol w:w="1134"/>
        <w:gridCol w:w="2835"/>
        <w:gridCol w:w="3402"/>
        <w:gridCol w:w="426"/>
        <w:gridCol w:w="425"/>
        <w:gridCol w:w="425"/>
        <w:gridCol w:w="3686"/>
        <w:gridCol w:w="425"/>
        <w:gridCol w:w="425"/>
        <w:gridCol w:w="425"/>
      </w:tblGrid>
      <w:tr w:rsidR="00EB35C8" w:rsidRPr="009A67DA" w14:paraId="117BE3D6" w14:textId="77777777" w:rsidTr="00253B7C">
        <w:trPr>
          <w:cantSplit/>
          <w:trHeight w:val="414"/>
          <w:tblHeader/>
        </w:trPr>
        <w:tc>
          <w:tcPr>
            <w:tcW w:w="15304" w:type="dxa"/>
            <w:gridSpan w:val="12"/>
            <w:shd w:val="clear" w:color="auto" w:fill="1F497D" w:themeFill="text2"/>
          </w:tcPr>
          <w:p w14:paraId="3A9C8C24" w14:textId="341F05F7" w:rsidR="00EB35C8" w:rsidRPr="009A67DA" w:rsidRDefault="00EB35C8" w:rsidP="00EB35C8">
            <w:pPr>
              <w:spacing w:before="0" w:after="0" w:line="240" w:lineRule="auto"/>
              <w:jc w:val="center"/>
              <w:rPr>
                <w:rFonts w:cstheme="minorHAnsi"/>
                <w:b/>
                <w:bCs/>
                <w:color w:val="auto"/>
              </w:rPr>
            </w:pPr>
            <w:r w:rsidRPr="009A67DA">
              <w:rPr>
                <w:rFonts w:cstheme="minorHAnsi"/>
                <w:b/>
                <w:bCs/>
                <w:highlight w:val="yellow"/>
                <w:u w:val="single"/>
              </w:rPr>
              <w:t>(</w:t>
            </w:r>
            <w:r>
              <w:rPr>
                <w:rFonts w:cstheme="minorHAnsi"/>
                <w:b/>
                <w:bCs/>
                <w:highlight w:val="yellow"/>
                <w:u w:val="single"/>
              </w:rPr>
              <w:t>1</w:t>
            </w:r>
            <w:r w:rsidRPr="009A67DA">
              <w:rPr>
                <w:rFonts w:cstheme="minorHAnsi"/>
                <w:b/>
                <w:bCs/>
                <w:highlight w:val="yellow"/>
                <w:u w:val="single"/>
              </w:rPr>
              <w:t>) Verwerking of domein (</w:t>
            </w:r>
            <w:r w:rsidRPr="009A67DA">
              <w:rPr>
                <w:rFonts w:cstheme="minorHAnsi"/>
                <w:b/>
                <w:bCs/>
                <w:color w:val="auto"/>
                <w:highlight w:val="yellow"/>
              </w:rPr>
              <w:t>Proces/verwerking)</w:t>
            </w:r>
          </w:p>
          <w:p w14:paraId="70B6021C" w14:textId="77777777" w:rsidR="00EB35C8" w:rsidRDefault="00EB35C8" w:rsidP="00EB35C8">
            <w:pPr>
              <w:spacing w:before="0" w:after="0" w:line="240" w:lineRule="auto"/>
              <w:contextualSpacing/>
              <w:jc w:val="center"/>
              <w:rPr>
                <w:rFonts w:cstheme="minorHAnsi"/>
                <w:b/>
                <w:bCs/>
                <w:color w:val="FFFFFF" w:themeColor="background1"/>
                <w:sz w:val="20"/>
                <w:szCs w:val="20"/>
              </w:rPr>
            </w:pPr>
          </w:p>
        </w:tc>
      </w:tr>
      <w:tr w:rsidR="00EC693F" w:rsidRPr="009A67DA" w14:paraId="7F38248C" w14:textId="77777777" w:rsidTr="00EC693F">
        <w:trPr>
          <w:cantSplit/>
          <w:trHeight w:val="414"/>
          <w:tblHeader/>
        </w:trPr>
        <w:tc>
          <w:tcPr>
            <w:tcW w:w="421" w:type="dxa"/>
            <w:vMerge w:val="restart"/>
            <w:shd w:val="clear" w:color="auto" w:fill="1F497D" w:themeFill="text2"/>
          </w:tcPr>
          <w:p w14:paraId="38BF0497" w14:textId="435127D5" w:rsidR="00EC693F" w:rsidRPr="009A67DA" w:rsidRDefault="00EC693F" w:rsidP="00E26EDA">
            <w:pPr>
              <w:spacing w:before="0" w:after="0" w:line="240" w:lineRule="auto"/>
              <w:contextualSpacing/>
              <w:rPr>
                <w:rFonts w:eastAsia="Times New Roman" w:cstheme="minorHAnsi"/>
                <w:b/>
                <w:bCs/>
                <w:color w:val="FFFFFF" w:themeColor="background1"/>
                <w:sz w:val="20"/>
                <w:szCs w:val="20"/>
              </w:rPr>
            </w:pPr>
            <w:proofErr w:type="spellStart"/>
            <w:r w:rsidRPr="009A67DA">
              <w:rPr>
                <w:rFonts w:eastAsia="Times New Roman" w:cstheme="minorHAnsi"/>
                <w:b/>
                <w:bCs/>
                <w:color w:val="FFFFFF" w:themeColor="background1"/>
                <w:sz w:val="20"/>
                <w:szCs w:val="20"/>
              </w:rPr>
              <w:t>Nr</w:t>
            </w:r>
            <w:proofErr w:type="spellEnd"/>
          </w:p>
        </w:tc>
        <w:tc>
          <w:tcPr>
            <w:tcW w:w="1275" w:type="dxa"/>
            <w:vMerge w:val="restart"/>
            <w:shd w:val="clear" w:color="auto" w:fill="1F497D" w:themeFill="text2"/>
          </w:tcPr>
          <w:p w14:paraId="131FF12C" w14:textId="2ED9E998" w:rsidR="00EC693F" w:rsidRPr="009A67DA" w:rsidRDefault="00EC693F" w:rsidP="00EC02F3">
            <w:pPr>
              <w:spacing w:before="0" w:after="0" w:line="240" w:lineRule="auto"/>
              <w:contextualSpacing/>
              <w:rPr>
                <w:rFonts w:eastAsia="Times New Roman" w:cstheme="minorHAnsi"/>
                <w:b/>
                <w:bCs/>
                <w:color w:val="FFFFFF" w:themeColor="background1"/>
                <w:sz w:val="20"/>
                <w:szCs w:val="20"/>
              </w:rPr>
            </w:pPr>
            <w:r w:rsidRPr="009A67DA">
              <w:rPr>
                <w:rFonts w:eastAsia="Times New Roman" w:cstheme="minorHAnsi"/>
                <w:b/>
                <w:bCs/>
                <w:color w:val="FFFFFF" w:themeColor="background1"/>
                <w:sz w:val="20"/>
                <w:szCs w:val="20"/>
              </w:rPr>
              <w:t>Onderwerp</w:t>
            </w:r>
          </w:p>
        </w:tc>
        <w:tc>
          <w:tcPr>
            <w:tcW w:w="1134" w:type="dxa"/>
            <w:vMerge w:val="restart"/>
            <w:shd w:val="clear" w:color="auto" w:fill="1F497D" w:themeFill="text2"/>
          </w:tcPr>
          <w:p w14:paraId="4B73D011" w14:textId="155791F5" w:rsidR="00EC693F" w:rsidRPr="009A67DA" w:rsidRDefault="00EC693F" w:rsidP="00100FE4">
            <w:pPr>
              <w:spacing w:before="0" w:after="0" w:line="240" w:lineRule="auto"/>
              <w:contextualSpacing/>
              <w:rPr>
                <w:rFonts w:eastAsia="Times New Roman" w:cstheme="minorHAnsi"/>
                <w:b/>
                <w:bCs/>
                <w:color w:val="FFFFFF" w:themeColor="background1"/>
                <w:sz w:val="20"/>
                <w:szCs w:val="20"/>
              </w:rPr>
            </w:pPr>
            <w:r w:rsidRPr="009A67DA">
              <w:rPr>
                <w:rFonts w:eastAsia="Times New Roman" w:cstheme="minorHAnsi"/>
                <w:b/>
                <w:bCs/>
                <w:color w:val="FFFFFF" w:themeColor="background1"/>
                <w:sz w:val="20"/>
                <w:szCs w:val="20"/>
              </w:rPr>
              <w:t xml:space="preserve">Verwijzing artikel </w:t>
            </w:r>
          </w:p>
        </w:tc>
        <w:tc>
          <w:tcPr>
            <w:tcW w:w="2835" w:type="dxa"/>
            <w:vMerge w:val="restart"/>
            <w:shd w:val="clear" w:color="auto" w:fill="1F497D" w:themeFill="text2"/>
          </w:tcPr>
          <w:p w14:paraId="35020706" w14:textId="5DB55599" w:rsidR="00EC693F" w:rsidRPr="009A67DA" w:rsidRDefault="00EC693F" w:rsidP="009D605C">
            <w:pPr>
              <w:spacing w:before="0" w:after="0" w:line="240" w:lineRule="auto"/>
              <w:contextualSpacing/>
              <w:rPr>
                <w:rFonts w:eastAsia="Times New Roman" w:cstheme="minorHAnsi"/>
                <w:b/>
                <w:bCs/>
                <w:color w:val="FFFFFF" w:themeColor="background1"/>
                <w:sz w:val="20"/>
                <w:szCs w:val="20"/>
              </w:rPr>
            </w:pPr>
            <w:r w:rsidRPr="009A67DA">
              <w:rPr>
                <w:rFonts w:eastAsia="Times New Roman" w:cstheme="minorHAnsi"/>
                <w:b/>
                <w:bCs/>
                <w:color w:val="FFFFFF" w:themeColor="background1"/>
                <w:sz w:val="20"/>
                <w:szCs w:val="20"/>
              </w:rPr>
              <w:t>Beheersingsmaatregel</w:t>
            </w:r>
          </w:p>
        </w:tc>
        <w:tc>
          <w:tcPr>
            <w:tcW w:w="3402" w:type="dxa"/>
            <w:vMerge w:val="restart"/>
            <w:shd w:val="clear" w:color="auto" w:fill="1F497D" w:themeFill="text2"/>
          </w:tcPr>
          <w:p w14:paraId="29D44BC5" w14:textId="50FFA184" w:rsidR="00EC693F" w:rsidRPr="009A67DA" w:rsidRDefault="00EC693F" w:rsidP="0073431C">
            <w:pPr>
              <w:spacing w:before="0" w:after="0" w:line="240" w:lineRule="auto"/>
              <w:contextualSpacing/>
              <w:rPr>
                <w:rFonts w:eastAsia="Times New Roman" w:cstheme="minorHAnsi"/>
                <w:b/>
                <w:bCs/>
                <w:color w:val="FFFFFF" w:themeColor="background1"/>
                <w:sz w:val="20"/>
                <w:szCs w:val="20"/>
              </w:rPr>
            </w:pPr>
            <w:r w:rsidRPr="009A67DA">
              <w:rPr>
                <w:rFonts w:eastAsia="Times New Roman" w:cstheme="minorHAnsi"/>
                <w:b/>
                <w:bCs/>
                <w:color w:val="FFFFFF" w:themeColor="background1"/>
                <w:sz w:val="20"/>
                <w:szCs w:val="20"/>
              </w:rPr>
              <w:t xml:space="preserve">Bevindingen </w:t>
            </w:r>
            <w:r>
              <w:rPr>
                <w:rFonts w:eastAsia="Times New Roman" w:cstheme="minorHAnsi"/>
                <w:b/>
                <w:bCs/>
                <w:color w:val="FFFFFF" w:themeColor="background1"/>
                <w:sz w:val="20"/>
                <w:szCs w:val="20"/>
              </w:rPr>
              <w:t>externe audit</w:t>
            </w:r>
          </w:p>
        </w:tc>
        <w:tc>
          <w:tcPr>
            <w:tcW w:w="1276" w:type="dxa"/>
            <w:gridSpan w:val="3"/>
            <w:tcBorders>
              <w:bottom w:val="single" w:sz="4" w:space="0" w:color="auto"/>
            </w:tcBorders>
            <w:shd w:val="clear" w:color="auto" w:fill="1F497D" w:themeFill="text2"/>
          </w:tcPr>
          <w:p w14:paraId="3408BCBA" w14:textId="4FDF44B5" w:rsidR="00EC693F" w:rsidRPr="009A67DA" w:rsidRDefault="00EC693F" w:rsidP="00EC693F">
            <w:pPr>
              <w:spacing w:before="0" w:after="0" w:line="360" w:lineRule="auto"/>
              <w:contextualSpacing/>
              <w:jc w:val="center"/>
              <w:rPr>
                <w:rFonts w:cstheme="minorHAnsi"/>
                <w:b/>
                <w:bCs/>
                <w:color w:val="FFFFFF" w:themeColor="background1"/>
                <w:sz w:val="20"/>
                <w:szCs w:val="20"/>
              </w:rPr>
            </w:pPr>
            <w:r>
              <w:rPr>
                <w:rFonts w:cstheme="minorHAnsi"/>
                <w:b/>
                <w:bCs/>
                <w:color w:val="FFFFFF" w:themeColor="background1"/>
                <w:sz w:val="20"/>
                <w:szCs w:val="20"/>
              </w:rPr>
              <w:t>Conclusie</w:t>
            </w:r>
          </w:p>
        </w:tc>
        <w:tc>
          <w:tcPr>
            <w:tcW w:w="3686" w:type="dxa"/>
            <w:vMerge w:val="restart"/>
            <w:shd w:val="clear" w:color="auto" w:fill="1F497D" w:themeFill="text2"/>
          </w:tcPr>
          <w:p w14:paraId="4E3CFA78" w14:textId="2C6B833B" w:rsidR="00EC693F" w:rsidRDefault="00EC693F" w:rsidP="00F5114B">
            <w:pPr>
              <w:spacing w:before="0" w:after="0" w:line="240" w:lineRule="auto"/>
              <w:contextualSpacing/>
              <w:rPr>
                <w:rFonts w:eastAsia="Times New Roman" w:cstheme="minorHAnsi"/>
                <w:b/>
                <w:bCs/>
                <w:color w:val="FFFFFF" w:themeColor="background1"/>
                <w:sz w:val="20"/>
                <w:szCs w:val="20"/>
              </w:rPr>
            </w:pPr>
            <w:r>
              <w:rPr>
                <w:rFonts w:eastAsia="Times New Roman" w:cstheme="minorHAnsi"/>
                <w:b/>
                <w:bCs/>
                <w:color w:val="FFFFFF" w:themeColor="background1"/>
                <w:sz w:val="20"/>
                <w:szCs w:val="20"/>
              </w:rPr>
              <w:t>Bevindingen hercontrole</w:t>
            </w:r>
          </w:p>
        </w:tc>
        <w:tc>
          <w:tcPr>
            <w:tcW w:w="1275" w:type="dxa"/>
            <w:gridSpan w:val="3"/>
            <w:shd w:val="clear" w:color="auto" w:fill="1F497D" w:themeFill="text2"/>
          </w:tcPr>
          <w:p w14:paraId="099DA10D" w14:textId="2D528354" w:rsidR="00EC693F" w:rsidRPr="009A67DA" w:rsidRDefault="00EC693F" w:rsidP="00EC693F">
            <w:pPr>
              <w:spacing w:before="0" w:after="0" w:line="240" w:lineRule="auto"/>
              <w:contextualSpacing/>
              <w:jc w:val="center"/>
              <w:rPr>
                <w:rFonts w:cstheme="minorHAnsi"/>
                <w:b/>
                <w:bCs/>
                <w:color w:val="FFFFFF" w:themeColor="background1"/>
                <w:sz w:val="20"/>
                <w:szCs w:val="20"/>
              </w:rPr>
            </w:pPr>
            <w:r>
              <w:rPr>
                <w:rFonts w:cstheme="minorHAnsi"/>
                <w:b/>
                <w:bCs/>
                <w:color w:val="FFFFFF" w:themeColor="background1"/>
                <w:sz w:val="20"/>
                <w:szCs w:val="20"/>
              </w:rPr>
              <w:t>Conclusie</w:t>
            </w:r>
          </w:p>
        </w:tc>
      </w:tr>
      <w:tr w:rsidR="00EC693F" w:rsidRPr="009A67DA" w14:paraId="10DAFCA5" w14:textId="025E262E" w:rsidTr="00EC693F">
        <w:trPr>
          <w:cantSplit/>
          <w:trHeight w:val="974"/>
          <w:tblHeader/>
        </w:trPr>
        <w:tc>
          <w:tcPr>
            <w:tcW w:w="421" w:type="dxa"/>
            <w:vMerge/>
            <w:shd w:val="clear" w:color="auto" w:fill="1F497D" w:themeFill="text2"/>
            <w:hideMark/>
          </w:tcPr>
          <w:p w14:paraId="66DFC13B" w14:textId="23245156" w:rsidR="00EC693F" w:rsidRPr="009A67DA" w:rsidRDefault="00EC693F" w:rsidP="00A702EF">
            <w:pPr>
              <w:spacing w:before="0" w:after="0" w:line="240" w:lineRule="auto"/>
              <w:contextualSpacing/>
              <w:rPr>
                <w:rFonts w:eastAsia="Times New Roman" w:cstheme="minorHAnsi"/>
                <w:b/>
                <w:bCs/>
                <w:color w:val="FFFFFF" w:themeColor="background1"/>
                <w:sz w:val="20"/>
                <w:szCs w:val="20"/>
              </w:rPr>
            </w:pPr>
          </w:p>
        </w:tc>
        <w:tc>
          <w:tcPr>
            <w:tcW w:w="1275" w:type="dxa"/>
            <w:vMerge/>
            <w:shd w:val="clear" w:color="auto" w:fill="1F497D" w:themeFill="text2"/>
            <w:hideMark/>
          </w:tcPr>
          <w:p w14:paraId="3104E4D4" w14:textId="239539DF" w:rsidR="00EC693F" w:rsidRPr="009A67DA" w:rsidRDefault="00EC693F" w:rsidP="00A702EF">
            <w:pPr>
              <w:spacing w:before="0" w:after="0" w:line="240" w:lineRule="auto"/>
              <w:contextualSpacing/>
              <w:rPr>
                <w:rFonts w:eastAsia="Times New Roman" w:cstheme="minorHAnsi"/>
                <w:b/>
                <w:bCs/>
                <w:color w:val="FFFFFF" w:themeColor="background1"/>
                <w:sz w:val="20"/>
                <w:szCs w:val="20"/>
              </w:rPr>
            </w:pPr>
          </w:p>
        </w:tc>
        <w:tc>
          <w:tcPr>
            <w:tcW w:w="1134" w:type="dxa"/>
            <w:vMerge/>
            <w:shd w:val="clear" w:color="auto" w:fill="1F497D" w:themeFill="text2"/>
            <w:hideMark/>
          </w:tcPr>
          <w:p w14:paraId="23CB5E2D" w14:textId="5207EE8E" w:rsidR="00EC693F" w:rsidRPr="009A67DA" w:rsidRDefault="00EC693F" w:rsidP="00A702EF">
            <w:pPr>
              <w:spacing w:before="0" w:after="0" w:line="240" w:lineRule="auto"/>
              <w:contextualSpacing/>
              <w:rPr>
                <w:rFonts w:eastAsia="Times New Roman" w:cstheme="minorHAnsi"/>
                <w:b/>
                <w:bCs/>
                <w:color w:val="FFFFFF" w:themeColor="background1"/>
                <w:sz w:val="20"/>
                <w:szCs w:val="20"/>
              </w:rPr>
            </w:pPr>
          </w:p>
        </w:tc>
        <w:tc>
          <w:tcPr>
            <w:tcW w:w="2835" w:type="dxa"/>
            <w:vMerge/>
            <w:shd w:val="clear" w:color="auto" w:fill="1F497D" w:themeFill="text2"/>
            <w:hideMark/>
          </w:tcPr>
          <w:p w14:paraId="4BE8B0ED" w14:textId="11E6C8E3" w:rsidR="00EC693F" w:rsidRPr="009A67DA" w:rsidRDefault="00EC693F" w:rsidP="00A702EF">
            <w:pPr>
              <w:spacing w:before="0" w:after="0" w:line="240" w:lineRule="auto"/>
              <w:contextualSpacing/>
              <w:rPr>
                <w:rFonts w:eastAsia="Times New Roman" w:cstheme="minorHAnsi"/>
                <w:b/>
                <w:bCs/>
                <w:color w:val="FFFFFF" w:themeColor="background1"/>
                <w:sz w:val="20"/>
                <w:szCs w:val="20"/>
              </w:rPr>
            </w:pPr>
          </w:p>
        </w:tc>
        <w:tc>
          <w:tcPr>
            <w:tcW w:w="3402" w:type="dxa"/>
            <w:vMerge/>
            <w:shd w:val="clear" w:color="auto" w:fill="1F497D" w:themeFill="text2"/>
            <w:hideMark/>
          </w:tcPr>
          <w:p w14:paraId="38D84000" w14:textId="6AE0E6B5" w:rsidR="00EC693F" w:rsidRPr="009A67DA" w:rsidRDefault="00EC693F" w:rsidP="00A702EF">
            <w:pPr>
              <w:spacing w:before="0" w:after="0" w:line="240" w:lineRule="auto"/>
              <w:contextualSpacing/>
              <w:rPr>
                <w:rFonts w:eastAsia="Times New Roman" w:cstheme="minorHAnsi"/>
                <w:b/>
                <w:bCs/>
                <w:color w:val="FFFFFF" w:themeColor="background1"/>
                <w:sz w:val="20"/>
                <w:szCs w:val="20"/>
              </w:rPr>
            </w:pPr>
          </w:p>
        </w:tc>
        <w:tc>
          <w:tcPr>
            <w:tcW w:w="426" w:type="dxa"/>
            <w:tcBorders>
              <w:bottom w:val="single" w:sz="4" w:space="0" w:color="auto"/>
            </w:tcBorders>
            <w:shd w:val="clear" w:color="auto" w:fill="1F497D" w:themeFill="text2"/>
            <w:textDirection w:val="btLr"/>
            <w:hideMark/>
          </w:tcPr>
          <w:p w14:paraId="5B1C19EA" w14:textId="77777777" w:rsidR="00EC693F" w:rsidRPr="009A67DA" w:rsidRDefault="00EC693F" w:rsidP="0054425D">
            <w:pPr>
              <w:spacing w:before="0" w:after="0" w:line="240" w:lineRule="auto"/>
              <w:contextualSpacing/>
              <w:rPr>
                <w:rFonts w:cstheme="minorHAnsi"/>
                <w:b/>
                <w:bCs/>
                <w:color w:val="FFFFFF" w:themeColor="background1"/>
                <w:sz w:val="20"/>
                <w:szCs w:val="20"/>
              </w:rPr>
            </w:pPr>
            <w:r w:rsidRPr="009A67DA">
              <w:rPr>
                <w:rFonts w:cstheme="minorHAnsi"/>
                <w:b/>
                <w:bCs/>
                <w:color w:val="FFFFFF" w:themeColor="background1"/>
                <w:sz w:val="20"/>
                <w:szCs w:val="20"/>
              </w:rPr>
              <w:t>Opzet</w:t>
            </w:r>
          </w:p>
        </w:tc>
        <w:tc>
          <w:tcPr>
            <w:tcW w:w="425" w:type="dxa"/>
            <w:tcBorders>
              <w:bottom w:val="single" w:sz="4" w:space="0" w:color="auto"/>
            </w:tcBorders>
            <w:shd w:val="clear" w:color="auto" w:fill="1F497D" w:themeFill="text2"/>
            <w:textDirection w:val="btLr"/>
          </w:tcPr>
          <w:p w14:paraId="601AFEA5" w14:textId="77777777" w:rsidR="00EC693F" w:rsidRPr="009A67DA" w:rsidRDefault="00EC693F" w:rsidP="0054425D">
            <w:pPr>
              <w:spacing w:before="0" w:after="0" w:line="240" w:lineRule="auto"/>
              <w:contextualSpacing/>
              <w:rPr>
                <w:rFonts w:cstheme="minorHAnsi"/>
                <w:b/>
                <w:bCs/>
                <w:color w:val="FFFFFF" w:themeColor="background1"/>
                <w:sz w:val="20"/>
                <w:szCs w:val="20"/>
              </w:rPr>
            </w:pPr>
            <w:r w:rsidRPr="009A67DA">
              <w:rPr>
                <w:rFonts w:cstheme="minorHAnsi"/>
                <w:b/>
                <w:bCs/>
                <w:color w:val="FFFFFF" w:themeColor="background1"/>
                <w:sz w:val="20"/>
                <w:szCs w:val="20"/>
              </w:rPr>
              <w:t>Bestaan</w:t>
            </w:r>
          </w:p>
        </w:tc>
        <w:tc>
          <w:tcPr>
            <w:tcW w:w="425" w:type="dxa"/>
            <w:shd w:val="clear" w:color="auto" w:fill="1F497D" w:themeFill="text2"/>
            <w:textDirection w:val="btLr"/>
          </w:tcPr>
          <w:p w14:paraId="06A7FB94" w14:textId="77777777" w:rsidR="00EC693F" w:rsidRPr="009A67DA" w:rsidRDefault="00EC693F" w:rsidP="0054425D">
            <w:pPr>
              <w:spacing w:before="0" w:after="0" w:line="240" w:lineRule="auto"/>
              <w:contextualSpacing/>
              <w:rPr>
                <w:rFonts w:cstheme="minorHAnsi"/>
                <w:b/>
                <w:bCs/>
                <w:color w:val="FFFFFF" w:themeColor="background1"/>
                <w:sz w:val="20"/>
                <w:szCs w:val="20"/>
              </w:rPr>
            </w:pPr>
            <w:r w:rsidRPr="009A67DA">
              <w:rPr>
                <w:rFonts w:cstheme="minorHAnsi"/>
                <w:b/>
                <w:bCs/>
                <w:color w:val="FFFFFF" w:themeColor="background1"/>
                <w:sz w:val="20"/>
                <w:szCs w:val="20"/>
              </w:rPr>
              <w:t>Werking</w:t>
            </w:r>
          </w:p>
        </w:tc>
        <w:tc>
          <w:tcPr>
            <w:tcW w:w="3686" w:type="dxa"/>
            <w:vMerge/>
            <w:shd w:val="clear" w:color="auto" w:fill="1F497D" w:themeFill="text2"/>
          </w:tcPr>
          <w:p w14:paraId="649FB1D7" w14:textId="1B0BBD57" w:rsidR="00EC693F" w:rsidRPr="009A67DA" w:rsidRDefault="00EC693F" w:rsidP="00A702EF">
            <w:pPr>
              <w:spacing w:before="0" w:after="0" w:line="240" w:lineRule="auto"/>
              <w:contextualSpacing/>
              <w:rPr>
                <w:rFonts w:eastAsia="Times New Roman" w:cstheme="minorHAnsi"/>
                <w:b/>
                <w:bCs/>
                <w:color w:val="FFFFFF" w:themeColor="background1"/>
                <w:sz w:val="20"/>
                <w:szCs w:val="20"/>
              </w:rPr>
            </w:pPr>
          </w:p>
        </w:tc>
        <w:tc>
          <w:tcPr>
            <w:tcW w:w="425" w:type="dxa"/>
            <w:shd w:val="clear" w:color="auto" w:fill="1F497D" w:themeFill="text2"/>
            <w:textDirection w:val="btLr"/>
          </w:tcPr>
          <w:p w14:paraId="6CA89E10" w14:textId="4F087852" w:rsidR="00EC693F" w:rsidRDefault="00EC693F" w:rsidP="00A702EF">
            <w:pPr>
              <w:spacing w:before="0" w:after="0" w:line="240" w:lineRule="auto"/>
              <w:contextualSpacing/>
              <w:rPr>
                <w:rFonts w:eastAsia="Times New Roman" w:cstheme="minorHAnsi"/>
                <w:b/>
                <w:bCs/>
                <w:color w:val="FFFFFF" w:themeColor="background1"/>
                <w:sz w:val="20"/>
                <w:szCs w:val="20"/>
              </w:rPr>
            </w:pPr>
            <w:r w:rsidRPr="009A67DA">
              <w:rPr>
                <w:rFonts w:cstheme="minorHAnsi"/>
                <w:b/>
                <w:bCs/>
                <w:color w:val="FFFFFF" w:themeColor="background1"/>
                <w:sz w:val="20"/>
                <w:szCs w:val="20"/>
              </w:rPr>
              <w:t>Opzet</w:t>
            </w:r>
          </w:p>
        </w:tc>
        <w:tc>
          <w:tcPr>
            <w:tcW w:w="425" w:type="dxa"/>
            <w:shd w:val="clear" w:color="auto" w:fill="1F497D" w:themeFill="text2"/>
            <w:textDirection w:val="btLr"/>
          </w:tcPr>
          <w:p w14:paraId="5C854882" w14:textId="12FCCE83" w:rsidR="00EC693F" w:rsidRDefault="00EC693F" w:rsidP="00A702EF">
            <w:pPr>
              <w:spacing w:before="0" w:after="0" w:line="240" w:lineRule="auto"/>
              <w:contextualSpacing/>
              <w:rPr>
                <w:rFonts w:eastAsia="Times New Roman" w:cstheme="minorHAnsi"/>
                <w:b/>
                <w:bCs/>
                <w:color w:val="FFFFFF" w:themeColor="background1"/>
                <w:sz w:val="20"/>
                <w:szCs w:val="20"/>
              </w:rPr>
            </w:pPr>
            <w:r w:rsidRPr="009A67DA">
              <w:rPr>
                <w:rFonts w:cstheme="minorHAnsi"/>
                <w:b/>
                <w:bCs/>
                <w:color w:val="FFFFFF" w:themeColor="background1"/>
                <w:sz w:val="20"/>
                <w:szCs w:val="20"/>
              </w:rPr>
              <w:t>Bestaan</w:t>
            </w:r>
          </w:p>
        </w:tc>
        <w:tc>
          <w:tcPr>
            <w:tcW w:w="425" w:type="dxa"/>
            <w:shd w:val="clear" w:color="auto" w:fill="1F497D" w:themeFill="text2"/>
            <w:textDirection w:val="btLr"/>
          </w:tcPr>
          <w:p w14:paraId="70EB5CD1" w14:textId="078B4093" w:rsidR="00EC693F" w:rsidRDefault="00EC693F" w:rsidP="00A702EF">
            <w:pPr>
              <w:spacing w:before="0" w:after="0" w:line="240" w:lineRule="auto"/>
              <w:contextualSpacing/>
              <w:rPr>
                <w:rFonts w:eastAsia="Times New Roman" w:cstheme="minorHAnsi"/>
                <w:b/>
                <w:bCs/>
                <w:color w:val="FFFFFF" w:themeColor="background1"/>
                <w:sz w:val="20"/>
                <w:szCs w:val="20"/>
              </w:rPr>
            </w:pPr>
            <w:r w:rsidRPr="009A67DA">
              <w:rPr>
                <w:rFonts w:cstheme="minorHAnsi"/>
                <w:b/>
                <w:bCs/>
                <w:color w:val="FFFFFF" w:themeColor="background1"/>
                <w:sz w:val="20"/>
                <w:szCs w:val="20"/>
              </w:rPr>
              <w:t>Werking</w:t>
            </w:r>
          </w:p>
        </w:tc>
      </w:tr>
      <w:tr w:rsidR="00A702EF" w:rsidRPr="009A67DA" w14:paraId="62C3ECC3" w14:textId="1054C148" w:rsidTr="00EC693F">
        <w:trPr>
          <w:trHeight w:val="416"/>
        </w:trPr>
        <w:tc>
          <w:tcPr>
            <w:tcW w:w="421" w:type="dxa"/>
          </w:tcPr>
          <w:p w14:paraId="48E207F4" w14:textId="77777777" w:rsidR="00A702EF" w:rsidRPr="009A67DA" w:rsidRDefault="00A702EF" w:rsidP="00A702EF">
            <w:pPr>
              <w:spacing w:after="0" w:line="240" w:lineRule="auto"/>
              <w:contextualSpacing/>
              <w:jc w:val="right"/>
              <w:rPr>
                <w:rFonts w:eastAsia="Times New Roman" w:cstheme="minorHAnsi"/>
                <w:sz w:val="20"/>
                <w:szCs w:val="20"/>
              </w:rPr>
            </w:pPr>
            <w:r w:rsidRPr="009A67DA">
              <w:rPr>
                <w:rFonts w:eastAsia="Times New Roman" w:cstheme="minorHAnsi"/>
                <w:sz w:val="20"/>
                <w:szCs w:val="20"/>
              </w:rPr>
              <w:t>1</w:t>
            </w:r>
          </w:p>
        </w:tc>
        <w:tc>
          <w:tcPr>
            <w:tcW w:w="1275" w:type="dxa"/>
          </w:tcPr>
          <w:p w14:paraId="2257FE66" w14:textId="77777777" w:rsidR="00A702EF" w:rsidRPr="009A67DA" w:rsidRDefault="00A702EF" w:rsidP="00A702EF">
            <w:pPr>
              <w:spacing w:after="0" w:line="240" w:lineRule="auto"/>
              <w:contextualSpacing/>
              <w:rPr>
                <w:rFonts w:eastAsia="Times New Roman" w:cstheme="minorHAnsi"/>
                <w:sz w:val="20"/>
                <w:szCs w:val="20"/>
              </w:rPr>
            </w:pPr>
            <w:r w:rsidRPr="009A67DA">
              <w:rPr>
                <w:rFonts w:eastAsia="Times New Roman" w:cstheme="minorHAnsi"/>
                <w:sz w:val="20"/>
                <w:szCs w:val="20"/>
              </w:rPr>
              <w:t>Reikwijdte</w:t>
            </w:r>
          </w:p>
        </w:tc>
        <w:tc>
          <w:tcPr>
            <w:tcW w:w="1134" w:type="dxa"/>
          </w:tcPr>
          <w:p w14:paraId="24C751F8" w14:textId="77777777" w:rsidR="00A702EF" w:rsidRPr="009A67DA" w:rsidRDefault="00A702EF" w:rsidP="00A702EF">
            <w:pPr>
              <w:spacing w:after="0" w:line="240" w:lineRule="auto"/>
              <w:contextualSpacing/>
              <w:rPr>
                <w:rFonts w:eastAsia="Times New Roman" w:cstheme="minorHAnsi"/>
                <w:sz w:val="20"/>
                <w:szCs w:val="20"/>
              </w:rPr>
            </w:pPr>
            <w:r w:rsidRPr="009A67DA">
              <w:rPr>
                <w:rFonts w:eastAsia="Times New Roman" w:cstheme="minorHAnsi"/>
                <w:sz w:val="20"/>
                <w:szCs w:val="20"/>
              </w:rPr>
              <w:t>Art 2, lid 1 en 2</w:t>
            </w:r>
          </w:p>
        </w:tc>
        <w:tc>
          <w:tcPr>
            <w:tcW w:w="2835" w:type="dxa"/>
          </w:tcPr>
          <w:p w14:paraId="0DA05271" w14:textId="322EAF4C" w:rsidR="00A702EF" w:rsidRPr="009A67DA" w:rsidRDefault="00A702EF" w:rsidP="00A702EF">
            <w:pPr>
              <w:spacing w:after="0" w:line="240" w:lineRule="auto"/>
              <w:contextualSpacing/>
              <w:rPr>
                <w:rFonts w:eastAsia="Times New Roman" w:cstheme="minorHAnsi"/>
                <w:sz w:val="20"/>
                <w:szCs w:val="20"/>
              </w:rPr>
            </w:pPr>
            <w:r w:rsidRPr="009A67DA">
              <w:rPr>
                <w:rFonts w:eastAsia="Times New Roman" w:cstheme="minorHAnsi"/>
                <w:sz w:val="20"/>
                <w:szCs w:val="20"/>
              </w:rPr>
              <w:t>De verwerkings</w:t>
            </w:r>
            <w:r>
              <w:rPr>
                <w:rFonts w:eastAsia="Times New Roman" w:cstheme="minorHAnsi"/>
                <w:sz w:val="20"/>
                <w:szCs w:val="20"/>
              </w:rPr>
              <w:t>-</w:t>
            </w:r>
            <w:r w:rsidRPr="009A67DA">
              <w:rPr>
                <w:rFonts w:eastAsia="Times New Roman" w:cstheme="minorHAnsi"/>
                <w:sz w:val="20"/>
                <w:szCs w:val="20"/>
              </w:rPr>
              <w:t>verantwoordelijke heeft verwerkingen van politiegegevens binnen de organisatie geïdentificeerd en gedocumenteerd.</w:t>
            </w:r>
          </w:p>
        </w:tc>
        <w:tc>
          <w:tcPr>
            <w:tcW w:w="3402" w:type="dxa"/>
          </w:tcPr>
          <w:p w14:paraId="5A876721" w14:textId="113F3337" w:rsidR="00A702EF" w:rsidRPr="009A67DA" w:rsidRDefault="00A702EF" w:rsidP="00A702EF">
            <w:pPr>
              <w:spacing w:after="0" w:line="240" w:lineRule="auto"/>
              <w:contextualSpacing/>
              <w:rPr>
                <w:rFonts w:eastAsia="Times New Roman" w:cstheme="minorHAnsi"/>
                <w:sz w:val="20"/>
                <w:szCs w:val="20"/>
              </w:rPr>
            </w:pPr>
          </w:p>
        </w:tc>
        <w:tc>
          <w:tcPr>
            <w:tcW w:w="426" w:type="dxa"/>
            <w:tcBorders>
              <w:bottom w:val="single" w:sz="4" w:space="0" w:color="auto"/>
            </w:tcBorders>
            <w:shd w:val="clear" w:color="auto" w:fill="92D050"/>
          </w:tcPr>
          <w:p w14:paraId="178C5207" w14:textId="77777777" w:rsidR="00A702EF" w:rsidRPr="009A67DA" w:rsidRDefault="00A702EF" w:rsidP="00A702EF">
            <w:pPr>
              <w:spacing w:after="0" w:line="240" w:lineRule="auto"/>
              <w:contextualSpacing/>
              <w:rPr>
                <w:rFonts w:eastAsia="Times New Roman" w:cstheme="minorHAnsi"/>
                <w:sz w:val="20"/>
                <w:szCs w:val="20"/>
              </w:rPr>
            </w:pPr>
          </w:p>
        </w:tc>
        <w:tc>
          <w:tcPr>
            <w:tcW w:w="425" w:type="dxa"/>
            <w:tcBorders>
              <w:bottom w:val="single" w:sz="4" w:space="0" w:color="auto"/>
            </w:tcBorders>
            <w:shd w:val="clear" w:color="auto" w:fill="FFC000"/>
          </w:tcPr>
          <w:p w14:paraId="7D33A5BD" w14:textId="77777777" w:rsidR="00A702EF" w:rsidRPr="009A67DA" w:rsidRDefault="00A702EF" w:rsidP="00A702EF">
            <w:pPr>
              <w:spacing w:after="0" w:line="240" w:lineRule="auto"/>
              <w:contextualSpacing/>
              <w:rPr>
                <w:rFonts w:eastAsia="Times New Roman" w:cstheme="minorHAnsi"/>
                <w:sz w:val="20"/>
                <w:szCs w:val="20"/>
              </w:rPr>
            </w:pPr>
          </w:p>
        </w:tc>
        <w:tc>
          <w:tcPr>
            <w:tcW w:w="425" w:type="dxa"/>
            <w:shd w:val="clear" w:color="auto" w:fill="EE0000"/>
          </w:tcPr>
          <w:p w14:paraId="416A43A3" w14:textId="77777777" w:rsidR="00A702EF" w:rsidRPr="009A67DA" w:rsidRDefault="00A702EF" w:rsidP="00A702EF">
            <w:pPr>
              <w:spacing w:before="0" w:after="0" w:line="240" w:lineRule="auto"/>
              <w:textAlignment w:val="baseline"/>
              <w:rPr>
                <w:rFonts w:eastAsia="Times New Roman" w:cstheme="minorHAnsi"/>
                <w:sz w:val="20"/>
                <w:szCs w:val="20"/>
              </w:rPr>
            </w:pPr>
          </w:p>
        </w:tc>
        <w:tc>
          <w:tcPr>
            <w:tcW w:w="3686" w:type="dxa"/>
          </w:tcPr>
          <w:p w14:paraId="22F9C682" w14:textId="77777777" w:rsidR="00A702EF" w:rsidRPr="009A67DA" w:rsidRDefault="00A702EF" w:rsidP="00A702EF">
            <w:pPr>
              <w:spacing w:before="0" w:after="0" w:line="240" w:lineRule="auto"/>
              <w:contextualSpacing/>
              <w:rPr>
                <w:rFonts w:eastAsia="Times New Roman" w:cstheme="minorHAnsi"/>
                <w:sz w:val="20"/>
                <w:szCs w:val="20"/>
              </w:rPr>
            </w:pPr>
          </w:p>
        </w:tc>
        <w:tc>
          <w:tcPr>
            <w:tcW w:w="425" w:type="dxa"/>
            <w:shd w:val="clear" w:color="auto" w:fill="92D050"/>
          </w:tcPr>
          <w:p w14:paraId="648C2CF6" w14:textId="77777777" w:rsidR="00A702EF" w:rsidRPr="009A67DA" w:rsidRDefault="00A702EF" w:rsidP="00A702EF">
            <w:pPr>
              <w:spacing w:before="0" w:after="0" w:line="240" w:lineRule="auto"/>
              <w:contextualSpacing/>
              <w:rPr>
                <w:rFonts w:eastAsia="Times New Roman" w:cstheme="minorHAnsi"/>
                <w:sz w:val="20"/>
                <w:szCs w:val="20"/>
              </w:rPr>
            </w:pPr>
          </w:p>
        </w:tc>
        <w:tc>
          <w:tcPr>
            <w:tcW w:w="425" w:type="dxa"/>
            <w:shd w:val="clear" w:color="auto" w:fill="FFC000"/>
          </w:tcPr>
          <w:p w14:paraId="085EA2A4" w14:textId="77777777" w:rsidR="00A702EF" w:rsidRPr="009A67DA" w:rsidRDefault="00A702EF" w:rsidP="00A702EF">
            <w:pPr>
              <w:spacing w:before="0" w:after="0" w:line="240" w:lineRule="auto"/>
              <w:contextualSpacing/>
              <w:rPr>
                <w:rFonts w:eastAsia="Times New Roman" w:cstheme="minorHAnsi"/>
                <w:sz w:val="20"/>
                <w:szCs w:val="20"/>
              </w:rPr>
            </w:pPr>
          </w:p>
        </w:tc>
        <w:tc>
          <w:tcPr>
            <w:tcW w:w="425" w:type="dxa"/>
            <w:shd w:val="clear" w:color="auto" w:fill="EE0000"/>
          </w:tcPr>
          <w:p w14:paraId="1E879B3C" w14:textId="77777777" w:rsidR="00A702EF" w:rsidRPr="009A67DA" w:rsidRDefault="00A702EF" w:rsidP="00A702EF">
            <w:pPr>
              <w:spacing w:before="0" w:after="0" w:line="240" w:lineRule="auto"/>
              <w:contextualSpacing/>
              <w:rPr>
                <w:rFonts w:eastAsia="Times New Roman" w:cstheme="minorHAnsi"/>
                <w:sz w:val="20"/>
                <w:szCs w:val="20"/>
              </w:rPr>
            </w:pPr>
          </w:p>
        </w:tc>
      </w:tr>
      <w:tr w:rsidR="00FF2046" w:rsidRPr="009A67DA" w14:paraId="439FED3F" w14:textId="535B097D" w:rsidTr="00EC693F">
        <w:trPr>
          <w:trHeight w:val="558"/>
        </w:trPr>
        <w:tc>
          <w:tcPr>
            <w:tcW w:w="421" w:type="dxa"/>
            <w:hideMark/>
          </w:tcPr>
          <w:p w14:paraId="52E9F85D" w14:textId="77777777" w:rsidR="00FF2046" w:rsidRPr="009A67DA" w:rsidRDefault="00FF2046" w:rsidP="009F0E5B">
            <w:pPr>
              <w:spacing w:after="0" w:line="240" w:lineRule="auto"/>
              <w:contextualSpacing/>
              <w:jc w:val="right"/>
              <w:rPr>
                <w:rFonts w:eastAsia="Times New Roman" w:cstheme="minorHAnsi"/>
                <w:sz w:val="20"/>
                <w:szCs w:val="20"/>
              </w:rPr>
            </w:pPr>
            <w:r w:rsidRPr="009A67DA">
              <w:rPr>
                <w:rFonts w:eastAsia="Times New Roman" w:cstheme="minorHAnsi"/>
                <w:sz w:val="20"/>
                <w:szCs w:val="20"/>
              </w:rPr>
              <w:t>2</w:t>
            </w:r>
          </w:p>
        </w:tc>
        <w:tc>
          <w:tcPr>
            <w:tcW w:w="1275" w:type="dxa"/>
            <w:hideMark/>
          </w:tcPr>
          <w:p w14:paraId="74E9EAC3" w14:textId="77777777" w:rsidR="00FF2046" w:rsidRPr="009A67DA" w:rsidRDefault="00FF2046" w:rsidP="009F0E5B">
            <w:pPr>
              <w:spacing w:after="0" w:line="240" w:lineRule="auto"/>
              <w:contextualSpacing/>
              <w:rPr>
                <w:rFonts w:eastAsia="Times New Roman" w:cstheme="minorHAnsi"/>
                <w:sz w:val="20"/>
                <w:szCs w:val="20"/>
              </w:rPr>
            </w:pPr>
            <w:r w:rsidRPr="009A67DA">
              <w:rPr>
                <w:rFonts w:eastAsia="Times New Roman" w:cstheme="minorHAnsi"/>
                <w:sz w:val="20"/>
                <w:szCs w:val="20"/>
              </w:rPr>
              <w:t>Doelbinding</w:t>
            </w:r>
          </w:p>
        </w:tc>
        <w:tc>
          <w:tcPr>
            <w:tcW w:w="1134" w:type="dxa"/>
            <w:hideMark/>
          </w:tcPr>
          <w:p w14:paraId="4CE03905" w14:textId="77777777" w:rsidR="00FF2046" w:rsidRPr="009A67DA" w:rsidRDefault="00FF2046" w:rsidP="009F0E5B">
            <w:pPr>
              <w:spacing w:after="0" w:line="240" w:lineRule="auto"/>
              <w:contextualSpacing/>
              <w:rPr>
                <w:rFonts w:eastAsia="Times New Roman" w:cstheme="minorHAnsi"/>
                <w:sz w:val="20"/>
                <w:szCs w:val="20"/>
              </w:rPr>
            </w:pPr>
            <w:r w:rsidRPr="009A67DA">
              <w:rPr>
                <w:rFonts w:eastAsia="Times New Roman" w:cstheme="minorHAnsi"/>
                <w:sz w:val="20"/>
                <w:szCs w:val="20"/>
              </w:rPr>
              <w:t xml:space="preserve">Art 3 lid 1, 3 en 4 </w:t>
            </w:r>
          </w:p>
          <w:p w14:paraId="50F84A29" w14:textId="77777777" w:rsidR="00FF2046" w:rsidRPr="009A67DA" w:rsidRDefault="00FF2046" w:rsidP="009F0E5B">
            <w:pPr>
              <w:spacing w:after="0" w:line="240" w:lineRule="auto"/>
              <w:contextualSpacing/>
              <w:rPr>
                <w:rFonts w:eastAsia="Times New Roman" w:cstheme="minorHAnsi"/>
                <w:sz w:val="20"/>
                <w:szCs w:val="20"/>
              </w:rPr>
            </w:pPr>
            <w:r w:rsidRPr="009A67DA">
              <w:rPr>
                <w:rFonts w:eastAsia="Times New Roman" w:cstheme="minorHAnsi"/>
                <w:sz w:val="20"/>
                <w:szCs w:val="20"/>
              </w:rPr>
              <w:t>Art 8 lid 1</w:t>
            </w:r>
          </w:p>
          <w:p w14:paraId="6041DC76" w14:textId="77777777" w:rsidR="00FF2046" w:rsidRPr="009A67DA" w:rsidRDefault="00FF2046" w:rsidP="009F0E5B">
            <w:pPr>
              <w:spacing w:after="0" w:line="240" w:lineRule="auto"/>
              <w:contextualSpacing/>
              <w:rPr>
                <w:rFonts w:eastAsia="Times New Roman" w:cstheme="minorHAnsi"/>
                <w:sz w:val="20"/>
                <w:szCs w:val="20"/>
              </w:rPr>
            </w:pPr>
            <w:r w:rsidRPr="009A67DA">
              <w:rPr>
                <w:rFonts w:eastAsia="Times New Roman" w:cstheme="minorHAnsi"/>
                <w:sz w:val="20"/>
                <w:szCs w:val="20"/>
              </w:rPr>
              <w:t>Art 9 lid 1 en 2</w:t>
            </w:r>
          </w:p>
          <w:p w14:paraId="59B38557" w14:textId="77777777" w:rsidR="00FF2046" w:rsidRPr="009A67DA" w:rsidRDefault="00FF2046" w:rsidP="009F0E5B">
            <w:pPr>
              <w:spacing w:after="0" w:line="240" w:lineRule="auto"/>
              <w:contextualSpacing/>
              <w:rPr>
                <w:rFonts w:eastAsia="Times New Roman" w:cstheme="minorHAnsi"/>
                <w:sz w:val="20"/>
                <w:szCs w:val="20"/>
              </w:rPr>
            </w:pPr>
            <w:r w:rsidRPr="009A67DA">
              <w:rPr>
                <w:rFonts w:eastAsia="Times New Roman" w:cstheme="minorHAnsi"/>
                <w:sz w:val="20"/>
                <w:szCs w:val="20"/>
              </w:rPr>
              <w:lastRenderedPageBreak/>
              <w:t>Art 11 (m.u.v. lid 2)</w:t>
            </w:r>
          </w:p>
          <w:p w14:paraId="570F38B7" w14:textId="77777777" w:rsidR="00FF2046" w:rsidRPr="009A67DA" w:rsidRDefault="00FF2046" w:rsidP="009F0E5B">
            <w:pPr>
              <w:spacing w:after="0" w:line="240" w:lineRule="auto"/>
              <w:contextualSpacing/>
              <w:rPr>
                <w:rFonts w:eastAsia="Times New Roman" w:cstheme="minorHAnsi"/>
                <w:sz w:val="20"/>
                <w:szCs w:val="20"/>
              </w:rPr>
            </w:pPr>
            <w:r w:rsidRPr="009A67DA">
              <w:rPr>
                <w:rFonts w:eastAsia="Times New Roman" w:cstheme="minorHAnsi"/>
                <w:sz w:val="20"/>
                <w:szCs w:val="20"/>
              </w:rPr>
              <w:t>Art 13</w:t>
            </w:r>
          </w:p>
        </w:tc>
        <w:tc>
          <w:tcPr>
            <w:tcW w:w="2835" w:type="dxa"/>
            <w:hideMark/>
          </w:tcPr>
          <w:p w14:paraId="7DFFA3B6" w14:textId="77777777" w:rsidR="00FF2046" w:rsidRPr="009A67DA" w:rsidRDefault="00FF2046" w:rsidP="009F0E5B">
            <w:pPr>
              <w:spacing w:after="0" w:line="240" w:lineRule="auto"/>
              <w:contextualSpacing/>
              <w:rPr>
                <w:rFonts w:eastAsia="Times New Roman" w:cstheme="minorHAnsi"/>
                <w:sz w:val="20"/>
                <w:szCs w:val="20"/>
              </w:rPr>
            </w:pPr>
            <w:r w:rsidRPr="009A67DA">
              <w:rPr>
                <w:rFonts w:eastAsia="Times New Roman" w:cstheme="minorHAnsi"/>
                <w:sz w:val="20"/>
                <w:szCs w:val="20"/>
              </w:rPr>
              <w:lastRenderedPageBreak/>
              <w:t xml:space="preserve">Politiegegevens worden alleen verwerkt als dat nodig is voor de in de wet genoemde doeleinden. Geborgd is dat bij het verwerken van politiegegevens altijd sprake </w:t>
            </w:r>
            <w:r w:rsidRPr="009A67DA">
              <w:rPr>
                <w:rFonts w:eastAsia="Times New Roman" w:cstheme="minorHAnsi"/>
                <w:sz w:val="20"/>
                <w:szCs w:val="20"/>
              </w:rPr>
              <w:lastRenderedPageBreak/>
              <w:t>is van doelbinding en dat de gegevens niet op een onrechtmatige wijze, worden verwerkt.</w:t>
            </w:r>
          </w:p>
        </w:tc>
        <w:tc>
          <w:tcPr>
            <w:tcW w:w="3402" w:type="dxa"/>
          </w:tcPr>
          <w:p w14:paraId="40B4C6C8" w14:textId="77777777" w:rsidR="00FF2046" w:rsidRPr="009A67DA" w:rsidRDefault="00FF2046" w:rsidP="009F0E5B">
            <w:pPr>
              <w:spacing w:before="0" w:after="0" w:line="240" w:lineRule="auto"/>
              <w:contextualSpacing/>
              <w:rPr>
                <w:rFonts w:eastAsia="Times New Roman" w:cstheme="minorHAnsi"/>
                <w:sz w:val="20"/>
                <w:szCs w:val="20"/>
              </w:rPr>
            </w:pPr>
          </w:p>
        </w:tc>
        <w:tc>
          <w:tcPr>
            <w:tcW w:w="426" w:type="dxa"/>
            <w:tcBorders>
              <w:bottom w:val="single" w:sz="4" w:space="0" w:color="auto"/>
            </w:tcBorders>
          </w:tcPr>
          <w:p w14:paraId="723AC104" w14:textId="0D1CD2E2" w:rsidR="00FF2046" w:rsidRPr="009A67DA" w:rsidRDefault="00FF2046" w:rsidP="009F0E5B">
            <w:pPr>
              <w:spacing w:after="0" w:line="240" w:lineRule="auto"/>
              <w:contextualSpacing/>
              <w:rPr>
                <w:rFonts w:eastAsia="Times New Roman" w:cstheme="minorHAnsi"/>
                <w:sz w:val="20"/>
                <w:szCs w:val="20"/>
              </w:rPr>
            </w:pPr>
          </w:p>
        </w:tc>
        <w:tc>
          <w:tcPr>
            <w:tcW w:w="425" w:type="dxa"/>
            <w:tcBorders>
              <w:bottom w:val="single" w:sz="4" w:space="0" w:color="auto"/>
            </w:tcBorders>
          </w:tcPr>
          <w:p w14:paraId="530BB8E7" w14:textId="77777777" w:rsidR="00FF2046" w:rsidRPr="009A67DA" w:rsidRDefault="00FF2046" w:rsidP="009F0E5B">
            <w:pPr>
              <w:spacing w:after="0" w:line="240" w:lineRule="auto"/>
              <w:contextualSpacing/>
              <w:rPr>
                <w:rFonts w:eastAsia="Times New Roman" w:cstheme="minorHAnsi"/>
                <w:sz w:val="20"/>
                <w:szCs w:val="20"/>
              </w:rPr>
            </w:pPr>
          </w:p>
        </w:tc>
        <w:tc>
          <w:tcPr>
            <w:tcW w:w="425" w:type="dxa"/>
          </w:tcPr>
          <w:p w14:paraId="03C158E7" w14:textId="77777777" w:rsidR="00FF2046" w:rsidRPr="009A67DA" w:rsidRDefault="00FF2046" w:rsidP="009F0E5B">
            <w:pPr>
              <w:spacing w:after="0" w:line="240" w:lineRule="auto"/>
              <w:contextualSpacing/>
              <w:rPr>
                <w:rFonts w:eastAsia="Times New Roman" w:cstheme="minorHAnsi"/>
                <w:sz w:val="20"/>
                <w:szCs w:val="20"/>
              </w:rPr>
            </w:pPr>
          </w:p>
        </w:tc>
        <w:tc>
          <w:tcPr>
            <w:tcW w:w="3686" w:type="dxa"/>
          </w:tcPr>
          <w:p w14:paraId="56B73760" w14:textId="77777777" w:rsidR="00FF2046" w:rsidRPr="009A67DA" w:rsidRDefault="00FF2046" w:rsidP="009F0E5B">
            <w:pPr>
              <w:spacing w:before="0" w:after="0" w:line="240" w:lineRule="auto"/>
              <w:contextualSpacing/>
              <w:rPr>
                <w:rFonts w:eastAsia="Times New Roman" w:cstheme="minorHAnsi"/>
                <w:sz w:val="20"/>
                <w:szCs w:val="20"/>
              </w:rPr>
            </w:pPr>
          </w:p>
        </w:tc>
        <w:tc>
          <w:tcPr>
            <w:tcW w:w="425" w:type="dxa"/>
          </w:tcPr>
          <w:p w14:paraId="22EF465D" w14:textId="77777777" w:rsidR="00FF2046" w:rsidRPr="009A67DA" w:rsidRDefault="00FF2046" w:rsidP="009F0E5B">
            <w:pPr>
              <w:spacing w:before="0" w:after="0" w:line="240" w:lineRule="auto"/>
              <w:contextualSpacing/>
              <w:rPr>
                <w:rFonts w:eastAsia="Times New Roman" w:cstheme="minorHAnsi"/>
                <w:sz w:val="20"/>
                <w:szCs w:val="20"/>
              </w:rPr>
            </w:pPr>
          </w:p>
        </w:tc>
        <w:tc>
          <w:tcPr>
            <w:tcW w:w="425" w:type="dxa"/>
          </w:tcPr>
          <w:p w14:paraId="4D86BC15" w14:textId="77777777" w:rsidR="00FF2046" w:rsidRPr="009A67DA" w:rsidRDefault="00FF2046" w:rsidP="009F0E5B">
            <w:pPr>
              <w:spacing w:before="0" w:after="0" w:line="240" w:lineRule="auto"/>
              <w:contextualSpacing/>
              <w:rPr>
                <w:rFonts w:eastAsia="Times New Roman" w:cstheme="minorHAnsi"/>
                <w:sz w:val="20"/>
                <w:szCs w:val="20"/>
              </w:rPr>
            </w:pPr>
          </w:p>
        </w:tc>
        <w:tc>
          <w:tcPr>
            <w:tcW w:w="425" w:type="dxa"/>
          </w:tcPr>
          <w:p w14:paraId="6687DF31" w14:textId="77777777" w:rsidR="00FF2046" w:rsidRPr="009A67DA" w:rsidRDefault="00FF2046" w:rsidP="009F0E5B">
            <w:pPr>
              <w:spacing w:before="0" w:after="0" w:line="240" w:lineRule="auto"/>
              <w:contextualSpacing/>
              <w:rPr>
                <w:rFonts w:eastAsia="Times New Roman" w:cstheme="minorHAnsi"/>
                <w:sz w:val="20"/>
                <w:szCs w:val="20"/>
              </w:rPr>
            </w:pPr>
          </w:p>
        </w:tc>
      </w:tr>
      <w:tr w:rsidR="00FF2046" w:rsidRPr="009A67DA" w14:paraId="0852D94A" w14:textId="058A5264" w:rsidTr="00EC693F">
        <w:trPr>
          <w:trHeight w:val="835"/>
        </w:trPr>
        <w:tc>
          <w:tcPr>
            <w:tcW w:w="421" w:type="dxa"/>
            <w:hideMark/>
          </w:tcPr>
          <w:p w14:paraId="467D2631" w14:textId="77777777" w:rsidR="00FF2046" w:rsidRPr="009A67DA" w:rsidRDefault="00FF2046" w:rsidP="009F0E5B">
            <w:pPr>
              <w:spacing w:after="0" w:line="240" w:lineRule="auto"/>
              <w:contextualSpacing/>
              <w:jc w:val="right"/>
              <w:rPr>
                <w:rFonts w:eastAsia="Times New Roman" w:cstheme="minorHAnsi"/>
                <w:sz w:val="20"/>
                <w:szCs w:val="20"/>
              </w:rPr>
            </w:pPr>
            <w:r w:rsidRPr="009A67DA">
              <w:rPr>
                <w:rFonts w:eastAsia="Times New Roman" w:cstheme="minorHAnsi"/>
                <w:sz w:val="20"/>
                <w:szCs w:val="20"/>
              </w:rPr>
              <w:t>3</w:t>
            </w:r>
          </w:p>
        </w:tc>
        <w:tc>
          <w:tcPr>
            <w:tcW w:w="1275" w:type="dxa"/>
            <w:hideMark/>
          </w:tcPr>
          <w:p w14:paraId="4A2F0509" w14:textId="77777777" w:rsidR="00FF2046" w:rsidRPr="009A67DA" w:rsidRDefault="00FF2046" w:rsidP="009F0E5B">
            <w:pPr>
              <w:spacing w:after="0" w:line="240" w:lineRule="auto"/>
              <w:contextualSpacing/>
              <w:rPr>
                <w:rFonts w:eastAsia="Times New Roman" w:cstheme="minorHAnsi"/>
                <w:sz w:val="20"/>
                <w:szCs w:val="20"/>
              </w:rPr>
            </w:pPr>
            <w:r w:rsidRPr="009A67DA">
              <w:rPr>
                <w:rFonts w:eastAsia="Times New Roman" w:cstheme="minorHAnsi"/>
                <w:sz w:val="20"/>
                <w:szCs w:val="20"/>
              </w:rPr>
              <w:t>Noodzakelijk-</w:t>
            </w:r>
          </w:p>
          <w:p w14:paraId="08E0FEF1" w14:textId="77777777" w:rsidR="00FF2046" w:rsidRPr="009A67DA" w:rsidRDefault="00FF2046" w:rsidP="009F0E5B">
            <w:pPr>
              <w:spacing w:after="0" w:line="240" w:lineRule="auto"/>
              <w:contextualSpacing/>
              <w:rPr>
                <w:rFonts w:eastAsia="Times New Roman" w:cstheme="minorHAnsi"/>
                <w:sz w:val="20"/>
                <w:szCs w:val="20"/>
              </w:rPr>
            </w:pPr>
            <w:proofErr w:type="spellStart"/>
            <w:r w:rsidRPr="009A67DA">
              <w:rPr>
                <w:rFonts w:eastAsia="Times New Roman" w:cstheme="minorHAnsi"/>
                <w:sz w:val="20"/>
                <w:szCs w:val="20"/>
              </w:rPr>
              <w:t>heid</w:t>
            </w:r>
            <w:proofErr w:type="spellEnd"/>
            <w:r w:rsidRPr="009A67DA">
              <w:rPr>
                <w:rFonts w:eastAsia="Times New Roman" w:cstheme="minorHAnsi"/>
                <w:sz w:val="20"/>
                <w:szCs w:val="20"/>
              </w:rPr>
              <w:t xml:space="preserve"> &amp; </w:t>
            </w:r>
            <w:proofErr w:type="spellStart"/>
            <w:r w:rsidRPr="009A67DA">
              <w:rPr>
                <w:rFonts w:eastAsia="Times New Roman" w:cstheme="minorHAnsi"/>
                <w:sz w:val="20"/>
                <w:szCs w:val="20"/>
              </w:rPr>
              <w:t>rechtmatig-heid</w:t>
            </w:r>
            <w:proofErr w:type="spellEnd"/>
            <w:r w:rsidRPr="009A67DA">
              <w:rPr>
                <w:rFonts w:eastAsia="Times New Roman" w:cstheme="minorHAnsi"/>
                <w:sz w:val="20"/>
                <w:szCs w:val="20"/>
              </w:rPr>
              <w:t>, vermelding herkomst</w:t>
            </w:r>
          </w:p>
        </w:tc>
        <w:tc>
          <w:tcPr>
            <w:tcW w:w="1134" w:type="dxa"/>
            <w:hideMark/>
          </w:tcPr>
          <w:p w14:paraId="3AA120C5" w14:textId="77777777" w:rsidR="00FF2046" w:rsidRPr="009A67DA" w:rsidRDefault="00FF2046" w:rsidP="009F0E5B">
            <w:pPr>
              <w:spacing w:after="0" w:line="240" w:lineRule="auto"/>
              <w:contextualSpacing/>
              <w:rPr>
                <w:rFonts w:eastAsia="Times New Roman" w:cstheme="minorHAnsi"/>
                <w:sz w:val="20"/>
                <w:szCs w:val="20"/>
              </w:rPr>
            </w:pPr>
            <w:r w:rsidRPr="009A67DA">
              <w:rPr>
                <w:rFonts w:eastAsia="Times New Roman" w:cstheme="minorHAnsi"/>
                <w:sz w:val="20"/>
                <w:szCs w:val="20"/>
              </w:rPr>
              <w:t>Art 3 lid 2 en 5</w:t>
            </w:r>
          </w:p>
        </w:tc>
        <w:tc>
          <w:tcPr>
            <w:tcW w:w="2835" w:type="dxa"/>
          </w:tcPr>
          <w:p w14:paraId="5272E867" w14:textId="77777777" w:rsidR="00FF2046" w:rsidRPr="009A67DA" w:rsidRDefault="00FF2046" w:rsidP="009F0E5B">
            <w:pPr>
              <w:spacing w:after="0" w:line="240" w:lineRule="auto"/>
              <w:contextualSpacing/>
              <w:rPr>
                <w:rFonts w:eastAsia="Times New Roman" w:cstheme="minorHAnsi"/>
                <w:sz w:val="20"/>
                <w:szCs w:val="20"/>
              </w:rPr>
            </w:pPr>
            <w:r w:rsidRPr="009A67DA">
              <w:rPr>
                <w:rFonts w:eastAsia="Times New Roman" w:cstheme="minorHAnsi"/>
                <w:sz w:val="20"/>
                <w:szCs w:val="20"/>
              </w:rPr>
              <w:t>Er wordt geborgd dat de politiegegevens daartoe toereikend, ter zake dienend en beperkt zijn tot wat noodzakelijk is (niet bovenmatig) en dat de herkomst van gegevens voor art 9 verwerkingen* wordt vermeld.</w:t>
            </w:r>
          </w:p>
        </w:tc>
        <w:tc>
          <w:tcPr>
            <w:tcW w:w="3402" w:type="dxa"/>
          </w:tcPr>
          <w:p w14:paraId="6BB590D9" w14:textId="1816B99C" w:rsidR="00FF2046" w:rsidRPr="009A67DA" w:rsidRDefault="00FF2046" w:rsidP="009F0E5B">
            <w:pPr>
              <w:spacing w:before="0" w:after="0" w:line="240" w:lineRule="auto"/>
              <w:rPr>
                <w:rFonts w:eastAsia="Times New Roman" w:cstheme="minorHAnsi"/>
                <w:color w:val="auto"/>
                <w:sz w:val="20"/>
                <w:szCs w:val="20"/>
              </w:rPr>
            </w:pPr>
          </w:p>
        </w:tc>
        <w:tc>
          <w:tcPr>
            <w:tcW w:w="426" w:type="dxa"/>
            <w:tcBorders>
              <w:bottom w:val="single" w:sz="4" w:space="0" w:color="auto"/>
            </w:tcBorders>
          </w:tcPr>
          <w:p w14:paraId="2F82D197" w14:textId="4DD54ABA" w:rsidR="00FF2046" w:rsidRPr="009A67DA" w:rsidRDefault="00FF2046" w:rsidP="009F0E5B">
            <w:pPr>
              <w:spacing w:after="0" w:line="240" w:lineRule="auto"/>
              <w:contextualSpacing/>
              <w:rPr>
                <w:rFonts w:eastAsia="Times New Roman" w:cstheme="minorHAnsi"/>
                <w:sz w:val="20"/>
                <w:szCs w:val="20"/>
              </w:rPr>
            </w:pPr>
          </w:p>
        </w:tc>
        <w:tc>
          <w:tcPr>
            <w:tcW w:w="425" w:type="dxa"/>
            <w:tcBorders>
              <w:bottom w:val="single" w:sz="4" w:space="0" w:color="auto"/>
            </w:tcBorders>
          </w:tcPr>
          <w:p w14:paraId="48AF51F7" w14:textId="77777777" w:rsidR="00FF2046" w:rsidRPr="009A67DA" w:rsidRDefault="00FF2046" w:rsidP="009F0E5B">
            <w:pPr>
              <w:spacing w:after="0" w:line="240" w:lineRule="auto"/>
              <w:contextualSpacing/>
              <w:rPr>
                <w:rFonts w:eastAsia="Times New Roman" w:cstheme="minorHAnsi"/>
                <w:sz w:val="20"/>
                <w:szCs w:val="20"/>
              </w:rPr>
            </w:pPr>
          </w:p>
        </w:tc>
        <w:tc>
          <w:tcPr>
            <w:tcW w:w="425" w:type="dxa"/>
          </w:tcPr>
          <w:p w14:paraId="08E84ED8" w14:textId="77777777" w:rsidR="00FF2046" w:rsidRPr="009A67DA" w:rsidRDefault="00FF2046" w:rsidP="009F0E5B">
            <w:pPr>
              <w:spacing w:after="0" w:line="240" w:lineRule="auto"/>
              <w:contextualSpacing/>
              <w:rPr>
                <w:rFonts w:eastAsia="Times New Roman" w:cstheme="minorHAnsi"/>
                <w:sz w:val="20"/>
                <w:szCs w:val="20"/>
              </w:rPr>
            </w:pPr>
          </w:p>
        </w:tc>
        <w:tc>
          <w:tcPr>
            <w:tcW w:w="3686" w:type="dxa"/>
          </w:tcPr>
          <w:p w14:paraId="65442CCB" w14:textId="77777777" w:rsidR="00FF2046" w:rsidRPr="009A67DA" w:rsidRDefault="00FF2046" w:rsidP="009F0E5B">
            <w:pPr>
              <w:spacing w:before="0" w:after="0" w:line="240" w:lineRule="auto"/>
              <w:contextualSpacing/>
              <w:rPr>
                <w:rFonts w:eastAsia="Times New Roman" w:cstheme="minorHAnsi"/>
                <w:sz w:val="20"/>
                <w:szCs w:val="20"/>
              </w:rPr>
            </w:pPr>
          </w:p>
        </w:tc>
        <w:tc>
          <w:tcPr>
            <w:tcW w:w="425" w:type="dxa"/>
          </w:tcPr>
          <w:p w14:paraId="39172B44" w14:textId="77777777" w:rsidR="00FF2046" w:rsidRPr="009A67DA" w:rsidRDefault="00FF2046" w:rsidP="009F0E5B">
            <w:pPr>
              <w:spacing w:before="0" w:after="0" w:line="240" w:lineRule="auto"/>
              <w:contextualSpacing/>
              <w:rPr>
                <w:rFonts w:eastAsia="Times New Roman" w:cstheme="minorHAnsi"/>
                <w:sz w:val="20"/>
                <w:szCs w:val="20"/>
              </w:rPr>
            </w:pPr>
          </w:p>
        </w:tc>
        <w:tc>
          <w:tcPr>
            <w:tcW w:w="425" w:type="dxa"/>
          </w:tcPr>
          <w:p w14:paraId="6DB56143" w14:textId="77777777" w:rsidR="00FF2046" w:rsidRPr="009A67DA" w:rsidRDefault="00FF2046" w:rsidP="009F0E5B">
            <w:pPr>
              <w:spacing w:before="0" w:after="0" w:line="240" w:lineRule="auto"/>
              <w:contextualSpacing/>
              <w:rPr>
                <w:rFonts w:eastAsia="Times New Roman" w:cstheme="minorHAnsi"/>
                <w:sz w:val="20"/>
                <w:szCs w:val="20"/>
              </w:rPr>
            </w:pPr>
          </w:p>
        </w:tc>
        <w:tc>
          <w:tcPr>
            <w:tcW w:w="425" w:type="dxa"/>
          </w:tcPr>
          <w:p w14:paraId="268775E9" w14:textId="77777777" w:rsidR="00FF2046" w:rsidRPr="009A67DA" w:rsidRDefault="00FF2046" w:rsidP="009F0E5B">
            <w:pPr>
              <w:spacing w:before="0" w:after="0" w:line="240" w:lineRule="auto"/>
              <w:contextualSpacing/>
              <w:rPr>
                <w:rFonts w:eastAsia="Times New Roman" w:cstheme="minorHAnsi"/>
                <w:sz w:val="20"/>
                <w:szCs w:val="20"/>
              </w:rPr>
            </w:pPr>
          </w:p>
        </w:tc>
      </w:tr>
      <w:tr w:rsidR="00FF2046" w:rsidRPr="009A67DA" w14:paraId="435B67C8" w14:textId="35C32C3C" w:rsidTr="00EC693F">
        <w:trPr>
          <w:trHeight w:val="835"/>
        </w:trPr>
        <w:tc>
          <w:tcPr>
            <w:tcW w:w="421" w:type="dxa"/>
          </w:tcPr>
          <w:p w14:paraId="4491B94F" w14:textId="77777777" w:rsidR="00FF2046" w:rsidRPr="009A67DA" w:rsidRDefault="00FF2046" w:rsidP="009F0E5B">
            <w:pPr>
              <w:spacing w:after="0" w:line="240" w:lineRule="auto"/>
              <w:contextualSpacing/>
              <w:jc w:val="right"/>
              <w:rPr>
                <w:rFonts w:eastAsia="Times New Roman" w:cstheme="minorHAnsi"/>
                <w:sz w:val="20"/>
                <w:szCs w:val="20"/>
              </w:rPr>
            </w:pPr>
            <w:r w:rsidRPr="009A67DA">
              <w:rPr>
                <w:rFonts w:eastAsia="Times New Roman" w:cstheme="minorHAnsi"/>
                <w:color w:val="auto"/>
                <w:sz w:val="20"/>
                <w:szCs w:val="20"/>
              </w:rPr>
              <w:t>4</w:t>
            </w:r>
          </w:p>
        </w:tc>
        <w:tc>
          <w:tcPr>
            <w:tcW w:w="1275" w:type="dxa"/>
          </w:tcPr>
          <w:p w14:paraId="257EDA00" w14:textId="77777777" w:rsidR="00FF2046" w:rsidRPr="009A67DA" w:rsidRDefault="00FF2046" w:rsidP="009F0E5B">
            <w:pPr>
              <w:spacing w:after="0" w:line="240" w:lineRule="auto"/>
              <w:contextualSpacing/>
              <w:rPr>
                <w:rFonts w:eastAsia="Times New Roman" w:cstheme="minorHAnsi"/>
                <w:sz w:val="20"/>
                <w:szCs w:val="20"/>
              </w:rPr>
            </w:pPr>
            <w:r w:rsidRPr="009A67DA">
              <w:rPr>
                <w:rFonts w:eastAsia="Times New Roman" w:cstheme="minorHAnsi"/>
                <w:color w:val="auto"/>
                <w:sz w:val="20"/>
                <w:szCs w:val="20"/>
              </w:rPr>
              <w:t xml:space="preserve">Juistheid en volledigheid </w:t>
            </w:r>
            <w:proofErr w:type="spellStart"/>
            <w:r w:rsidRPr="009A67DA">
              <w:rPr>
                <w:rFonts w:eastAsia="Times New Roman" w:cstheme="minorHAnsi"/>
                <w:color w:val="auto"/>
                <w:sz w:val="20"/>
                <w:szCs w:val="20"/>
              </w:rPr>
              <w:t>politie-gegevens</w:t>
            </w:r>
            <w:proofErr w:type="spellEnd"/>
          </w:p>
        </w:tc>
        <w:tc>
          <w:tcPr>
            <w:tcW w:w="1134" w:type="dxa"/>
          </w:tcPr>
          <w:p w14:paraId="0E7E04B9" w14:textId="77777777" w:rsidR="00FF2046" w:rsidRPr="009A67DA" w:rsidRDefault="00FF2046" w:rsidP="009F0E5B">
            <w:pPr>
              <w:spacing w:after="0" w:line="240" w:lineRule="auto"/>
              <w:contextualSpacing/>
              <w:rPr>
                <w:rFonts w:eastAsia="Times New Roman" w:cstheme="minorHAnsi"/>
                <w:sz w:val="20"/>
                <w:szCs w:val="20"/>
              </w:rPr>
            </w:pPr>
            <w:r w:rsidRPr="009A67DA">
              <w:rPr>
                <w:rFonts w:eastAsia="Times New Roman" w:cstheme="minorHAnsi"/>
                <w:color w:val="auto"/>
                <w:sz w:val="20"/>
                <w:szCs w:val="20"/>
              </w:rPr>
              <w:t>Art 4, lid 1</w:t>
            </w:r>
          </w:p>
        </w:tc>
        <w:tc>
          <w:tcPr>
            <w:tcW w:w="2835" w:type="dxa"/>
          </w:tcPr>
          <w:p w14:paraId="1387F511" w14:textId="4407BCE5" w:rsidR="00FF2046" w:rsidRPr="009A67DA" w:rsidRDefault="00FF2046" w:rsidP="009F0E5B">
            <w:pPr>
              <w:spacing w:before="0" w:after="0" w:line="240" w:lineRule="auto"/>
              <w:rPr>
                <w:rFonts w:eastAsia="Times New Roman" w:cstheme="minorHAnsi"/>
                <w:color w:val="auto"/>
                <w:sz w:val="20"/>
                <w:szCs w:val="20"/>
              </w:rPr>
            </w:pPr>
            <w:r w:rsidRPr="009A67DA">
              <w:rPr>
                <w:rFonts w:eastAsia="Times New Roman" w:cstheme="minorHAnsi"/>
                <w:color w:val="auto"/>
                <w:sz w:val="20"/>
                <w:szCs w:val="20"/>
              </w:rPr>
              <w:t>De verwerkings</w:t>
            </w:r>
            <w:r w:rsidR="00A702EF">
              <w:rPr>
                <w:rFonts w:eastAsia="Times New Roman" w:cstheme="minorHAnsi"/>
                <w:color w:val="auto"/>
                <w:sz w:val="20"/>
                <w:szCs w:val="20"/>
              </w:rPr>
              <w:t>-</w:t>
            </w:r>
            <w:r w:rsidRPr="009A67DA">
              <w:rPr>
                <w:rFonts w:eastAsia="Times New Roman" w:cstheme="minorHAnsi"/>
                <w:color w:val="auto"/>
                <w:sz w:val="20"/>
                <w:szCs w:val="20"/>
              </w:rPr>
              <w:t>verantwoordelijke heeft controles op de kwaliteit ingericht ten behoeve van de borging van de juistheid en nauwkeurigheid van politiegegevens.</w:t>
            </w:r>
          </w:p>
          <w:p w14:paraId="61D14811" w14:textId="77777777" w:rsidR="00FF2046" w:rsidRPr="009A67DA" w:rsidRDefault="00FF2046" w:rsidP="009F0E5B">
            <w:pPr>
              <w:spacing w:before="0" w:after="0" w:line="240" w:lineRule="auto"/>
              <w:rPr>
                <w:rFonts w:eastAsia="Times New Roman" w:cstheme="minorHAnsi"/>
                <w:color w:val="auto"/>
                <w:sz w:val="20"/>
                <w:szCs w:val="20"/>
              </w:rPr>
            </w:pPr>
          </w:p>
          <w:p w14:paraId="34C6AB8A" w14:textId="77777777" w:rsidR="00FF2046" w:rsidRPr="009A67DA" w:rsidRDefault="00FF2046" w:rsidP="009F0E5B">
            <w:pPr>
              <w:spacing w:before="0" w:after="0" w:line="240" w:lineRule="auto"/>
              <w:rPr>
                <w:rFonts w:eastAsia="Times New Roman" w:cstheme="minorHAnsi"/>
                <w:sz w:val="20"/>
                <w:szCs w:val="20"/>
              </w:rPr>
            </w:pPr>
          </w:p>
        </w:tc>
        <w:tc>
          <w:tcPr>
            <w:tcW w:w="3402" w:type="dxa"/>
          </w:tcPr>
          <w:p w14:paraId="019357D9" w14:textId="77777777" w:rsidR="00FF2046" w:rsidRPr="009A67DA" w:rsidRDefault="00FF2046" w:rsidP="009F0E5B">
            <w:pPr>
              <w:spacing w:before="0" w:after="0" w:line="240" w:lineRule="auto"/>
              <w:contextualSpacing/>
              <w:rPr>
                <w:rFonts w:eastAsia="Times New Roman" w:cstheme="minorHAnsi"/>
                <w:sz w:val="20"/>
                <w:szCs w:val="20"/>
              </w:rPr>
            </w:pPr>
          </w:p>
        </w:tc>
        <w:tc>
          <w:tcPr>
            <w:tcW w:w="426" w:type="dxa"/>
            <w:tcBorders>
              <w:bottom w:val="single" w:sz="4" w:space="0" w:color="auto"/>
            </w:tcBorders>
          </w:tcPr>
          <w:p w14:paraId="0C9DE37F" w14:textId="0EF70E58" w:rsidR="00FF2046" w:rsidRPr="009A67DA" w:rsidRDefault="00FF2046" w:rsidP="009F0E5B">
            <w:pPr>
              <w:spacing w:after="0" w:line="240" w:lineRule="auto"/>
              <w:contextualSpacing/>
              <w:rPr>
                <w:rFonts w:eastAsia="Times New Roman" w:cstheme="minorHAnsi"/>
                <w:sz w:val="20"/>
                <w:szCs w:val="20"/>
              </w:rPr>
            </w:pPr>
          </w:p>
        </w:tc>
        <w:tc>
          <w:tcPr>
            <w:tcW w:w="425" w:type="dxa"/>
            <w:tcBorders>
              <w:bottom w:val="single" w:sz="4" w:space="0" w:color="auto"/>
            </w:tcBorders>
          </w:tcPr>
          <w:p w14:paraId="202D3371" w14:textId="77777777" w:rsidR="00FF2046" w:rsidRPr="009A67DA" w:rsidRDefault="00FF2046" w:rsidP="009F0E5B">
            <w:pPr>
              <w:spacing w:after="0" w:line="240" w:lineRule="auto"/>
              <w:contextualSpacing/>
              <w:rPr>
                <w:rFonts w:eastAsia="Times New Roman" w:cstheme="minorHAnsi"/>
                <w:sz w:val="20"/>
                <w:szCs w:val="20"/>
              </w:rPr>
            </w:pPr>
          </w:p>
        </w:tc>
        <w:tc>
          <w:tcPr>
            <w:tcW w:w="425" w:type="dxa"/>
          </w:tcPr>
          <w:p w14:paraId="011B2CCA" w14:textId="77777777" w:rsidR="00FF2046" w:rsidRPr="009A67DA" w:rsidRDefault="00FF2046" w:rsidP="009F0E5B">
            <w:pPr>
              <w:spacing w:before="0" w:after="0" w:line="240" w:lineRule="auto"/>
              <w:textAlignment w:val="baseline"/>
              <w:rPr>
                <w:rFonts w:eastAsia="Times New Roman" w:cstheme="minorHAnsi"/>
                <w:sz w:val="20"/>
                <w:szCs w:val="20"/>
              </w:rPr>
            </w:pPr>
          </w:p>
        </w:tc>
        <w:tc>
          <w:tcPr>
            <w:tcW w:w="3686" w:type="dxa"/>
          </w:tcPr>
          <w:p w14:paraId="11EDBFBA" w14:textId="77777777" w:rsidR="00FF2046" w:rsidRPr="009A67DA" w:rsidRDefault="00FF2046" w:rsidP="009F0E5B">
            <w:pPr>
              <w:spacing w:before="0" w:after="0" w:line="240" w:lineRule="auto"/>
              <w:contextualSpacing/>
              <w:rPr>
                <w:rFonts w:eastAsia="Times New Roman" w:cstheme="minorHAnsi"/>
                <w:sz w:val="20"/>
                <w:szCs w:val="20"/>
              </w:rPr>
            </w:pPr>
          </w:p>
        </w:tc>
        <w:tc>
          <w:tcPr>
            <w:tcW w:w="425" w:type="dxa"/>
          </w:tcPr>
          <w:p w14:paraId="6289F88B" w14:textId="77777777" w:rsidR="00FF2046" w:rsidRPr="009A67DA" w:rsidRDefault="00FF2046" w:rsidP="009F0E5B">
            <w:pPr>
              <w:spacing w:before="0" w:after="0" w:line="240" w:lineRule="auto"/>
              <w:contextualSpacing/>
              <w:rPr>
                <w:rFonts w:eastAsia="Times New Roman" w:cstheme="minorHAnsi"/>
                <w:sz w:val="20"/>
                <w:szCs w:val="20"/>
              </w:rPr>
            </w:pPr>
          </w:p>
        </w:tc>
        <w:tc>
          <w:tcPr>
            <w:tcW w:w="425" w:type="dxa"/>
          </w:tcPr>
          <w:p w14:paraId="4622925A" w14:textId="77777777" w:rsidR="00FF2046" w:rsidRPr="009A67DA" w:rsidRDefault="00FF2046" w:rsidP="009F0E5B">
            <w:pPr>
              <w:spacing w:before="0" w:after="0" w:line="240" w:lineRule="auto"/>
              <w:contextualSpacing/>
              <w:rPr>
                <w:rFonts w:eastAsia="Times New Roman" w:cstheme="minorHAnsi"/>
                <w:sz w:val="20"/>
                <w:szCs w:val="20"/>
              </w:rPr>
            </w:pPr>
          </w:p>
        </w:tc>
        <w:tc>
          <w:tcPr>
            <w:tcW w:w="425" w:type="dxa"/>
          </w:tcPr>
          <w:p w14:paraId="1B84C34E" w14:textId="77777777" w:rsidR="00FF2046" w:rsidRPr="009A67DA" w:rsidRDefault="00FF2046" w:rsidP="009F0E5B">
            <w:pPr>
              <w:spacing w:before="0" w:after="0" w:line="240" w:lineRule="auto"/>
              <w:contextualSpacing/>
              <w:rPr>
                <w:rFonts w:eastAsia="Times New Roman" w:cstheme="minorHAnsi"/>
                <w:sz w:val="20"/>
                <w:szCs w:val="20"/>
              </w:rPr>
            </w:pPr>
          </w:p>
        </w:tc>
      </w:tr>
      <w:tr w:rsidR="00FF2046" w:rsidRPr="009A67DA" w14:paraId="2A52E391" w14:textId="4F454214" w:rsidTr="00EC693F">
        <w:trPr>
          <w:trHeight w:val="835"/>
        </w:trPr>
        <w:tc>
          <w:tcPr>
            <w:tcW w:w="421" w:type="dxa"/>
          </w:tcPr>
          <w:p w14:paraId="24A94404" w14:textId="77777777" w:rsidR="00FF2046" w:rsidRPr="009A67DA" w:rsidRDefault="00FF2046" w:rsidP="009F0E5B">
            <w:pPr>
              <w:spacing w:after="0" w:line="240" w:lineRule="auto"/>
              <w:contextualSpacing/>
              <w:jc w:val="right"/>
              <w:rPr>
                <w:rFonts w:eastAsia="Times New Roman" w:cstheme="minorHAnsi"/>
                <w:sz w:val="20"/>
                <w:szCs w:val="20"/>
              </w:rPr>
            </w:pPr>
            <w:r w:rsidRPr="009A67DA">
              <w:rPr>
                <w:rFonts w:eastAsia="Times New Roman" w:cstheme="minorHAnsi"/>
                <w:color w:val="auto"/>
                <w:sz w:val="20"/>
                <w:szCs w:val="20"/>
              </w:rPr>
              <w:t>5</w:t>
            </w:r>
          </w:p>
        </w:tc>
        <w:tc>
          <w:tcPr>
            <w:tcW w:w="1275" w:type="dxa"/>
          </w:tcPr>
          <w:p w14:paraId="0CA31790" w14:textId="77777777" w:rsidR="00FF2046" w:rsidRPr="009A67DA" w:rsidRDefault="00FF2046" w:rsidP="009F0E5B">
            <w:pPr>
              <w:spacing w:after="0" w:line="240" w:lineRule="auto"/>
              <w:contextualSpacing/>
              <w:rPr>
                <w:rFonts w:eastAsia="Times New Roman" w:cstheme="minorHAnsi"/>
                <w:sz w:val="20"/>
                <w:szCs w:val="20"/>
              </w:rPr>
            </w:pPr>
            <w:r w:rsidRPr="009A67DA">
              <w:rPr>
                <w:rFonts w:eastAsia="Times New Roman" w:cstheme="minorHAnsi"/>
                <w:color w:val="auto"/>
                <w:sz w:val="20"/>
                <w:szCs w:val="20"/>
              </w:rPr>
              <w:t xml:space="preserve">Onderscheid feiten en persoonlijk oordeel </w:t>
            </w:r>
          </w:p>
        </w:tc>
        <w:tc>
          <w:tcPr>
            <w:tcW w:w="1134" w:type="dxa"/>
          </w:tcPr>
          <w:p w14:paraId="67CB9513" w14:textId="77777777" w:rsidR="00FF2046" w:rsidRPr="009A67DA" w:rsidRDefault="00FF2046" w:rsidP="009F0E5B">
            <w:pPr>
              <w:spacing w:after="0" w:line="240" w:lineRule="auto"/>
              <w:contextualSpacing/>
              <w:rPr>
                <w:rFonts w:eastAsia="Times New Roman" w:cstheme="minorHAnsi"/>
                <w:sz w:val="20"/>
                <w:szCs w:val="20"/>
              </w:rPr>
            </w:pPr>
            <w:r w:rsidRPr="009A67DA">
              <w:rPr>
                <w:rFonts w:eastAsia="Times New Roman" w:cstheme="minorHAnsi"/>
                <w:color w:val="auto"/>
                <w:sz w:val="20"/>
                <w:szCs w:val="20"/>
              </w:rPr>
              <w:t>Art 4 lid 3</w:t>
            </w:r>
          </w:p>
        </w:tc>
        <w:tc>
          <w:tcPr>
            <w:tcW w:w="2835" w:type="dxa"/>
          </w:tcPr>
          <w:p w14:paraId="0822E8BA" w14:textId="77777777" w:rsidR="00FF2046" w:rsidRPr="009A67DA" w:rsidRDefault="00FF2046" w:rsidP="009F0E5B">
            <w:pPr>
              <w:spacing w:before="0" w:after="0" w:line="240" w:lineRule="auto"/>
              <w:rPr>
                <w:rFonts w:eastAsia="Times New Roman" w:cstheme="minorHAnsi"/>
                <w:color w:val="auto"/>
                <w:sz w:val="20"/>
                <w:szCs w:val="20"/>
              </w:rPr>
            </w:pPr>
            <w:r w:rsidRPr="009A67DA">
              <w:rPr>
                <w:rFonts w:eastAsia="Times New Roman" w:cstheme="minorHAnsi"/>
                <w:color w:val="auto"/>
                <w:sz w:val="20"/>
                <w:szCs w:val="20"/>
              </w:rPr>
              <w:t xml:space="preserve">Er zijn maatregelen genomen om politiegegevens die op feiten zijn gebaseerd, voor zover mogelijk, te onderscheiden van </w:t>
            </w:r>
            <w:r w:rsidRPr="009A67DA">
              <w:rPr>
                <w:rFonts w:eastAsia="Times New Roman" w:cstheme="minorHAnsi"/>
                <w:color w:val="auto"/>
                <w:sz w:val="20"/>
                <w:szCs w:val="20"/>
              </w:rPr>
              <w:lastRenderedPageBreak/>
              <w:t>politiegegevens die op een persoonlijk oordeel zijn gebaseerd.</w:t>
            </w:r>
          </w:p>
          <w:p w14:paraId="3E46CD7C" w14:textId="77777777" w:rsidR="00FF2046" w:rsidRPr="009A67DA" w:rsidRDefault="00FF2046" w:rsidP="009F0E5B">
            <w:pPr>
              <w:spacing w:after="0" w:line="240" w:lineRule="auto"/>
              <w:contextualSpacing/>
              <w:rPr>
                <w:rFonts w:eastAsia="Times New Roman" w:cstheme="minorHAnsi"/>
                <w:sz w:val="20"/>
                <w:szCs w:val="20"/>
              </w:rPr>
            </w:pPr>
          </w:p>
        </w:tc>
        <w:tc>
          <w:tcPr>
            <w:tcW w:w="3402" w:type="dxa"/>
          </w:tcPr>
          <w:p w14:paraId="5216B1B5" w14:textId="39F67CA5" w:rsidR="00FF2046" w:rsidRPr="009A67DA" w:rsidRDefault="00FF2046" w:rsidP="009F0E5B">
            <w:pPr>
              <w:spacing w:before="0" w:after="0" w:line="240" w:lineRule="auto"/>
              <w:rPr>
                <w:rFonts w:eastAsia="Times New Roman" w:cstheme="minorHAnsi"/>
                <w:color w:val="auto"/>
                <w:sz w:val="20"/>
                <w:szCs w:val="20"/>
              </w:rPr>
            </w:pPr>
          </w:p>
        </w:tc>
        <w:tc>
          <w:tcPr>
            <w:tcW w:w="426" w:type="dxa"/>
            <w:tcBorders>
              <w:bottom w:val="single" w:sz="4" w:space="0" w:color="auto"/>
            </w:tcBorders>
          </w:tcPr>
          <w:p w14:paraId="4BAC410C" w14:textId="270CADAD" w:rsidR="00FF2046" w:rsidRPr="009A67DA" w:rsidRDefault="00FF2046" w:rsidP="009F0E5B">
            <w:pPr>
              <w:spacing w:after="0" w:line="240" w:lineRule="auto"/>
              <w:contextualSpacing/>
              <w:rPr>
                <w:rFonts w:eastAsia="Times New Roman" w:cstheme="minorHAnsi"/>
                <w:sz w:val="20"/>
                <w:szCs w:val="20"/>
              </w:rPr>
            </w:pPr>
          </w:p>
        </w:tc>
        <w:tc>
          <w:tcPr>
            <w:tcW w:w="425" w:type="dxa"/>
            <w:tcBorders>
              <w:bottom w:val="single" w:sz="4" w:space="0" w:color="auto"/>
            </w:tcBorders>
          </w:tcPr>
          <w:p w14:paraId="2A485076" w14:textId="77777777" w:rsidR="00FF2046" w:rsidRPr="009A67DA" w:rsidRDefault="00FF2046" w:rsidP="009F0E5B">
            <w:pPr>
              <w:spacing w:after="0" w:line="240" w:lineRule="auto"/>
              <w:contextualSpacing/>
              <w:rPr>
                <w:rFonts w:eastAsia="Times New Roman" w:cstheme="minorHAnsi"/>
                <w:sz w:val="20"/>
                <w:szCs w:val="20"/>
              </w:rPr>
            </w:pPr>
          </w:p>
        </w:tc>
        <w:tc>
          <w:tcPr>
            <w:tcW w:w="425" w:type="dxa"/>
          </w:tcPr>
          <w:p w14:paraId="3343964F" w14:textId="77777777" w:rsidR="00FF2046" w:rsidRPr="009A67DA" w:rsidRDefault="00FF2046" w:rsidP="009F0E5B">
            <w:pPr>
              <w:spacing w:before="0" w:after="0" w:line="240" w:lineRule="auto"/>
              <w:textAlignment w:val="baseline"/>
              <w:rPr>
                <w:rFonts w:eastAsia="Times New Roman" w:cstheme="minorHAnsi"/>
                <w:sz w:val="20"/>
                <w:szCs w:val="20"/>
              </w:rPr>
            </w:pPr>
          </w:p>
        </w:tc>
        <w:tc>
          <w:tcPr>
            <w:tcW w:w="3686" w:type="dxa"/>
          </w:tcPr>
          <w:p w14:paraId="1A239256" w14:textId="77777777" w:rsidR="00FF2046" w:rsidRPr="009A67DA" w:rsidRDefault="00FF2046" w:rsidP="009F0E5B">
            <w:pPr>
              <w:spacing w:before="0" w:after="0" w:line="240" w:lineRule="auto"/>
              <w:contextualSpacing/>
              <w:rPr>
                <w:rFonts w:eastAsia="Times New Roman" w:cstheme="minorHAnsi"/>
                <w:sz w:val="20"/>
                <w:szCs w:val="20"/>
              </w:rPr>
            </w:pPr>
          </w:p>
        </w:tc>
        <w:tc>
          <w:tcPr>
            <w:tcW w:w="425" w:type="dxa"/>
          </w:tcPr>
          <w:p w14:paraId="3B924084" w14:textId="77777777" w:rsidR="00FF2046" w:rsidRPr="009A67DA" w:rsidRDefault="00FF2046" w:rsidP="009F0E5B">
            <w:pPr>
              <w:spacing w:before="0" w:after="0" w:line="240" w:lineRule="auto"/>
              <w:contextualSpacing/>
              <w:rPr>
                <w:rFonts w:eastAsia="Times New Roman" w:cstheme="minorHAnsi"/>
                <w:sz w:val="20"/>
                <w:szCs w:val="20"/>
              </w:rPr>
            </w:pPr>
          </w:p>
        </w:tc>
        <w:tc>
          <w:tcPr>
            <w:tcW w:w="425" w:type="dxa"/>
          </w:tcPr>
          <w:p w14:paraId="5F7F6F4C" w14:textId="77777777" w:rsidR="00FF2046" w:rsidRPr="009A67DA" w:rsidRDefault="00FF2046" w:rsidP="009F0E5B">
            <w:pPr>
              <w:spacing w:before="0" w:after="0" w:line="240" w:lineRule="auto"/>
              <w:contextualSpacing/>
              <w:rPr>
                <w:rFonts w:eastAsia="Times New Roman" w:cstheme="minorHAnsi"/>
                <w:sz w:val="20"/>
                <w:szCs w:val="20"/>
              </w:rPr>
            </w:pPr>
          </w:p>
        </w:tc>
        <w:tc>
          <w:tcPr>
            <w:tcW w:w="425" w:type="dxa"/>
          </w:tcPr>
          <w:p w14:paraId="2F04E2B1" w14:textId="77777777" w:rsidR="00FF2046" w:rsidRPr="009A67DA" w:rsidRDefault="00FF2046" w:rsidP="009F0E5B">
            <w:pPr>
              <w:spacing w:before="0" w:after="0" w:line="240" w:lineRule="auto"/>
              <w:contextualSpacing/>
              <w:rPr>
                <w:rFonts w:eastAsia="Times New Roman" w:cstheme="minorHAnsi"/>
                <w:sz w:val="20"/>
                <w:szCs w:val="20"/>
              </w:rPr>
            </w:pPr>
          </w:p>
        </w:tc>
      </w:tr>
      <w:tr w:rsidR="00FF2046" w:rsidRPr="009A67DA" w14:paraId="4E1DA446" w14:textId="69796994" w:rsidTr="00EC693F">
        <w:trPr>
          <w:trHeight w:val="496"/>
        </w:trPr>
        <w:tc>
          <w:tcPr>
            <w:tcW w:w="421" w:type="dxa"/>
            <w:hideMark/>
          </w:tcPr>
          <w:p w14:paraId="48F0FCFA" w14:textId="77777777" w:rsidR="00FF2046" w:rsidRPr="009A67DA" w:rsidRDefault="00FF2046" w:rsidP="009F0E5B">
            <w:pPr>
              <w:spacing w:after="0" w:line="240" w:lineRule="auto"/>
              <w:contextualSpacing/>
              <w:jc w:val="right"/>
              <w:rPr>
                <w:rFonts w:eastAsia="Times New Roman" w:cstheme="minorHAnsi"/>
                <w:sz w:val="20"/>
                <w:szCs w:val="20"/>
              </w:rPr>
            </w:pPr>
            <w:r w:rsidRPr="009A67DA">
              <w:rPr>
                <w:rFonts w:eastAsia="Times New Roman" w:cstheme="minorHAnsi"/>
                <w:sz w:val="20"/>
                <w:szCs w:val="20"/>
              </w:rPr>
              <w:t>6</w:t>
            </w:r>
          </w:p>
        </w:tc>
        <w:tc>
          <w:tcPr>
            <w:tcW w:w="1275" w:type="dxa"/>
            <w:hideMark/>
          </w:tcPr>
          <w:p w14:paraId="6025F1B6" w14:textId="77777777" w:rsidR="00FF2046" w:rsidRPr="009A67DA" w:rsidRDefault="00FF2046" w:rsidP="009F0E5B">
            <w:pPr>
              <w:spacing w:after="0" w:line="240" w:lineRule="auto"/>
              <w:contextualSpacing/>
              <w:rPr>
                <w:rFonts w:eastAsia="Times New Roman" w:cstheme="minorHAnsi"/>
                <w:sz w:val="20"/>
                <w:szCs w:val="20"/>
              </w:rPr>
            </w:pPr>
            <w:proofErr w:type="spellStart"/>
            <w:r w:rsidRPr="009A67DA">
              <w:rPr>
                <w:rFonts w:eastAsia="Times New Roman" w:cstheme="minorHAnsi"/>
                <w:sz w:val="20"/>
                <w:szCs w:val="20"/>
              </w:rPr>
              <w:t>Gegevens-bescherming</w:t>
            </w:r>
            <w:proofErr w:type="spellEnd"/>
            <w:r w:rsidRPr="009A67DA">
              <w:rPr>
                <w:rFonts w:eastAsia="Times New Roman" w:cstheme="minorHAnsi"/>
                <w:sz w:val="20"/>
                <w:szCs w:val="20"/>
              </w:rPr>
              <w:t xml:space="preserve"> door beveiliging en ontwerp</w:t>
            </w:r>
          </w:p>
        </w:tc>
        <w:tc>
          <w:tcPr>
            <w:tcW w:w="1134" w:type="dxa"/>
            <w:hideMark/>
          </w:tcPr>
          <w:p w14:paraId="2AB6CCBA" w14:textId="77777777" w:rsidR="00FF2046" w:rsidRPr="009A67DA" w:rsidRDefault="00FF2046" w:rsidP="009F0E5B">
            <w:pPr>
              <w:spacing w:after="0" w:line="240" w:lineRule="auto"/>
              <w:contextualSpacing/>
              <w:rPr>
                <w:rFonts w:eastAsia="Times New Roman" w:cstheme="minorHAnsi"/>
                <w:sz w:val="20"/>
                <w:szCs w:val="20"/>
              </w:rPr>
            </w:pPr>
            <w:r w:rsidRPr="009A67DA">
              <w:rPr>
                <w:rFonts w:eastAsia="Times New Roman" w:cstheme="minorHAnsi"/>
                <w:sz w:val="20"/>
                <w:szCs w:val="20"/>
              </w:rPr>
              <w:t>Art 4a, lid 1 t/m 5</w:t>
            </w:r>
          </w:p>
        </w:tc>
        <w:tc>
          <w:tcPr>
            <w:tcW w:w="2835" w:type="dxa"/>
          </w:tcPr>
          <w:p w14:paraId="41D8CDD7" w14:textId="77777777" w:rsidR="00FF2046" w:rsidRPr="009A67DA" w:rsidRDefault="00FF2046" w:rsidP="009F0E5B">
            <w:pPr>
              <w:spacing w:after="0" w:line="240" w:lineRule="auto"/>
              <w:contextualSpacing/>
              <w:rPr>
                <w:rFonts w:eastAsia="Times New Roman" w:cstheme="minorHAnsi"/>
                <w:sz w:val="20"/>
                <w:szCs w:val="20"/>
              </w:rPr>
            </w:pPr>
            <w:r w:rsidRPr="009A67DA">
              <w:rPr>
                <w:rFonts w:eastAsia="Times New Roman" w:cstheme="minorHAnsi"/>
                <w:sz w:val="20"/>
                <w:szCs w:val="20"/>
              </w:rPr>
              <w:t xml:space="preserve">Er is (aantoonbaar) een risicoanalyse uitgevoerd waaruit het risiconiveau blijkt m.b.t. ongeoorloofde of onrechtmatige verwerking en tegen opzettelijk verlies, vernietiging of beschadiging. </w:t>
            </w:r>
          </w:p>
          <w:p w14:paraId="355D9BE1" w14:textId="77777777" w:rsidR="00FF2046" w:rsidRPr="009A67DA" w:rsidRDefault="00FF2046" w:rsidP="009F0E5B">
            <w:pPr>
              <w:spacing w:after="0" w:line="240" w:lineRule="auto"/>
              <w:contextualSpacing/>
              <w:rPr>
                <w:rFonts w:eastAsia="Times New Roman" w:cstheme="minorHAnsi"/>
                <w:sz w:val="20"/>
                <w:szCs w:val="20"/>
              </w:rPr>
            </w:pPr>
          </w:p>
          <w:p w14:paraId="6331DA5B" w14:textId="77777777" w:rsidR="00FF2046" w:rsidRPr="009A67DA" w:rsidRDefault="00FF2046" w:rsidP="009F0E5B">
            <w:pPr>
              <w:spacing w:after="0" w:line="240" w:lineRule="auto"/>
              <w:contextualSpacing/>
              <w:rPr>
                <w:rFonts w:eastAsia="Times New Roman" w:cstheme="minorHAnsi"/>
                <w:sz w:val="20"/>
                <w:szCs w:val="20"/>
              </w:rPr>
            </w:pPr>
            <w:r w:rsidRPr="009A67DA">
              <w:rPr>
                <w:rFonts w:eastAsia="Times New Roman" w:cstheme="minorHAnsi"/>
                <w:sz w:val="20"/>
                <w:szCs w:val="20"/>
              </w:rPr>
              <w:t>De verwerkingsverantwoordelijke identificeert, evalueert en mitigeert systematisch en periodiek factoren die het beschermen van politiegegevens tegen ongeoorloofde of onrechtmatige verwerking en tegen opzettelijk verlies, vernietiging of beschadiging in gevaar brengen en past de maatregelen hierop aan.</w:t>
            </w:r>
          </w:p>
          <w:p w14:paraId="0A92CA2D" w14:textId="77777777" w:rsidR="00FF2046" w:rsidRPr="009A67DA" w:rsidRDefault="00FF2046" w:rsidP="009F0E5B">
            <w:pPr>
              <w:spacing w:after="0" w:line="240" w:lineRule="auto"/>
              <w:contextualSpacing/>
              <w:rPr>
                <w:rFonts w:eastAsia="Times New Roman" w:cstheme="minorHAnsi"/>
                <w:sz w:val="20"/>
                <w:szCs w:val="20"/>
              </w:rPr>
            </w:pPr>
            <w:r w:rsidRPr="009A67DA">
              <w:rPr>
                <w:rFonts w:eastAsia="Times New Roman" w:cstheme="minorHAnsi"/>
                <w:sz w:val="20"/>
                <w:szCs w:val="20"/>
              </w:rPr>
              <w:lastRenderedPageBreak/>
              <w:t>De organisatie heeft gegevensbeschermingsbeleid en procedures ontwikkeld en vastgesteld. De verwerkingsverantwoordelijke heeft de maatregelen die nodig zijn om het risico te beperken (passende technische en organisatorische maatregelen) aantoonbaar geïmplementeerd.</w:t>
            </w:r>
          </w:p>
          <w:p w14:paraId="3C62D027" w14:textId="77777777" w:rsidR="00FF2046" w:rsidRPr="009A67DA" w:rsidRDefault="00FF2046" w:rsidP="009F0E5B">
            <w:pPr>
              <w:spacing w:after="0" w:line="240" w:lineRule="auto"/>
              <w:contextualSpacing/>
              <w:rPr>
                <w:rFonts w:eastAsia="Times New Roman" w:cstheme="minorHAnsi"/>
                <w:sz w:val="20"/>
                <w:szCs w:val="20"/>
              </w:rPr>
            </w:pPr>
            <w:r w:rsidRPr="009A67DA">
              <w:rPr>
                <w:rFonts w:eastAsia="Times New Roman" w:cstheme="minorHAnsi"/>
                <w:sz w:val="20"/>
                <w:szCs w:val="20"/>
              </w:rPr>
              <w:t>Privacy by design wordt toegepast/geborgd (bijv. bij ontwikkelingen/ wijzigingen).</w:t>
            </w:r>
          </w:p>
        </w:tc>
        <w:tc>
          <w:tcPr>
            <w:tcW w:w="3402" w:type="dxa"/>
          </w:tcPr>
          <w:p w14:paraId="6603A2AD" w14:textId="77777777" w:rsidR="00FF2046" w:rsidRPr="009A67DA" w:rsidRDefault="00FF2046" w:rsidP="009F0E5B">
            <w:pPr>
              <w:spacing w:after="0" w:line="240" w:lineRule="auto"/>
              <w:contextualSpacing/>
              <w:rPr>
                <w:rFonts w:eastAsia="Times New Roman" w:cstheme="minorHAnsi"/>
                <w:sz w:val="20"/>
                <w:szCs w:val="20"/>
              </w:rPr>
            </w:pPr>
          </w:p>
        </w:tc>
        <w:tc>
          <w:tcPr>
            <w:tcW w:w="426" w:type="dxa"/>
            <w:tcBorders>
              <w:bottom w:val="single" w:sz="4" w:space="0" w:color="auto"/>
            </w:tcBorders>
          </w:tcPr>
          <w:p w14:paraId="5F3D8FCC" w14:textId="77777777" w:rsidR="00FF2046" w:rsidRPr="009A67DA" w:rsidRDefault="00FF2046" w:rsidP="009F0E5B">
            <w:pPr>
              <w:spacing w:after="0" w:line="240" w:lineRule="auto"/>
              <w:contextualSpacing/>
              <w:rPr>
                <w:rFonts w:eastAsia="Times New Roman" w:cstheme="minorHAnsi"/>
                <w:sz w:val="20"/>
                <w:szCs w:val="20"/>
              </w:rPr>
            </w:pPr>
          </w:p>
        </w:tc>
        <w:tc>
          <w:tcPr>
            <w:tcW w:w="425" w:type="dxa"/>
            <w:tcBorders>
              <w:bottom w:val="single" w:sz="4" w:space="0" w:color="auto"/>
            </w:tcBorders>
          </w:tcPr>
          <w:p w14:paraId="57C27188" w14:textId="77777777" w:rsidR="00FF2046" w:rsidRPr="009A67DA" w:rsidRDefault="00FF2046" w:rsidP="009F0E5B">
            <w:pPr>
              <w:spacing w:after="0" w:line="240" w:lineRule="auto"/>
              <w:contextualSpacing/>
              <w:rPr>
                <w:rFonts w:eastAsia="Times New Roman" w:cstheme="minorHAnsi"/>
                <w:sz w:val="20"/>
                <w:szCs w:val="20"/>
              </w:rPr>
            </w:pPr>
          </w:p>
        </w:tc>
        <w:tc>
          <w:tcPr>
            <w:tcW w:w="425" w:type="dxa"/>
          </w:tcPr>
          <w:p w14:paraId="598A41E0" w14:textId="77777777" w:rsidR="00FF2046" w:rsidRPr="009A67DA" w:rsidRDefault="00FF2046" w:rsidP="009F0E5B">
            <w:pPr>
              <w:spacing w:before="0" w:after="0" w:line="240" w:lineRule="auto"/>
              <w:textAlignment w:val="baseline"/>
              <w:rPr>
                <w:rFonts w:eastAsia="Times New Roman" w:cstheme="minorHAnsi"/>
                <w:sz w:val="20"/>
                <w:szCs w:val="20"/>
              </w:rPr>
            </w:pPr>
          </w:p>
        </w:tc>
        <w:tc>
          <w:tcPr>
            <w:tcW w:w="3686" w:type="dxa"/>
          </w:tcPr>
          <w:p w14:paraId="760AE90A" w14:textId="77777777" w:rsidR="00FF2046" w:rsidRPr="009A67DA" w:rsidRDefault="00FF2046" w:rsidP="009F0E5B">
            <w:pPr>
              <w:spacing w:before="0" w:after="0" w:line="240" w:lineRule="auto"/>
              <w:contextualSpacing/>
              <w:rPr>
                <w:rFonts w:eastAsia="Times New Roman" w:cstheme="minorHAnsi"/>
                <w:sz w:val="20"/>
                <w:szCs w:val="20"/>
              </w:rPr>
            </w:pPr>
          </w:p>
        </w:tc>
        <w:tc>
          <w:tcPr>
            <w:tcW w:w="425" w:type="dxa"/>
          </w:tcPr>
          <w:p w14:paraId="49A1A137" w14:textId="77777777" w:rsidR="00FF2046" w:rsidRPr="009A67DA" w:rsidRDefault="00FF2046" w:rsidP="009F0E5B">
            <w:pPr>
              <w:spacing w:before="0" w:after="0" w:line="240" w:lineRule="auto"/>
              <w:contextualSpacing/>
              <w:rPr>
                <w:rFonts w:eastAsia="Times New Roman" w:cstheme="minorHAnsi"/>
                <w:sz w:val="20"/>
                <w:szCs w:val="20"/>
              </w:rPr>
            </w:pPr>
          </w:p>
        </w:tc>
        <w:tc>
          <w:tcPr>
            <w:tcW w:w="425" w:type="dxa"/>
          </w:tcPr>
          <w:p w14:paraId="6DCD3402" w14:textId="77777777" w:rsidR="00FF2046" w:rsidRPr="009A67DA" w:rsidRDefault="00FF2046" w:rsidP="009F0E5B">
            <w:pPr>
              <w:spacing w:before="0" w:after="0" w:line="240" w:lineRule="auto"/>
              <w:contextualSpacing/>
              <w:rPr>
                <w:rFonts w:eastAsia="Times New Roman" w:cstheme="minorHAnsi"/>
                <w:sz w:val="20"/>
                <w:szCs w:val="20"/>
              </w:rPr>
            </w:pPr>
          </w:p>
        </w:tc>
        <w:tc>
          <w:tcPr>
            <w:tcW w:w="425" w:type="dxa"/>
          </w:tcPr>
          <w:p w14:paraId="71D44554" w14:textId="77777777" w:rsidR="00FF2046" w:rsidRPr="009A67DA" w:rsidRDefault="00FF2046" w:rsidP="009F0E5B">
            <w:pPr>
              <w:spacing w:before="0" w:after="0" w:line="240" w:lineRule="auto"/>
              <w:contextualSpacing/>
              <w:rPr>
                <w:rFonts w:eastAsia="Times New Roman" w:cstheme="minorHAnsi"/>
                <w:sz w:val="20"/>
                <w:szCs w:val="20"/>
              </w:rPr>
            </w:pPr>
          </w:p>
        </w:tc>
      </w:tr>
      <w:tr w:rsidR="00FF2046" w:rsidRPr="009A67DA" w14:paraId="51C8C6DA" w14:textId="77749D4D" w:rsidTr="00EC693F">
        <w:trPr>
          <w:trHeight w:val="496"/>
        </w:trPr>
        <w:tc>
          <w:tcPr>
            <w:tcW w:w="421" w:type="dxa"/>
          </w:tcPr>
          <w:p w14:paraId="13060F3C" w14:textId="77777777" w:rsidR="00FF2046" w:rsidRPr="009A67DA" w:rsidRDefault="00FF2046" w:rsidP="009F0E5B">
            <w:pPr>
              <w:spacing w:after="0" w:line="240" w:lineRule="auto"/>
              <w:contextualSpacing/>
              <w:jc w:val="right"/>
              <w:rPr>
                <w:rFonts w:eastAsia="Times New Roman" w:cstheme="minorHAnsi"/>
                <w:sz w:val="20"/>
                <w:szCs w:val="20"/>
              </w:rPr>
            </w:pPr>
            <w:r w:rsidRPr="009A67DA">
              <w:rPr>
                <w:rFonts w:eastAsia="Times New Roman" w:cstheme="minorHAnsi"/>
                <w:color w:val="auto"/>
                <w:sz w:val="20"/>
                <w:szCs w:val="20"/>
              </w:rPr>
              <w:t>7</w:t>
            </w:r>
          </w:p>
        </w:tc>
        <w:tc>
          <w:tcPr>
            <w:tcW w:w="1275" w:type="dxa"/>
          </w:tcPr>
          <w:p w14:paraId="6A831F06" w14:textId="77777777" w:rsidR="00FF2046" w:rsidRPr="009A67DA" w:rsidRDefault="00FF2046" w:rsidP="009F0E5B">
            <w:pPr>
              <w:spacing w:after="0" w:line="240" w:lineRule="auto"/>
              <w:contextualSpacing/>
              <w:rPr>
                <w:rFonts w:eastAsia="Times New Roman" w:cstheme="minorHAnsi"/>
                <w:sz w:val="20"/>
                <w:szCs w:val="20"/>
              </w:rPr>
            </w:pPr>
            <w:proofErr w:type="spellStart"/>
            <w:r w:rsidRPr="009A67DA">
              <w:rPr>
                <w:rFonts w:eastAsia="Times New Roman" w:cstheme="minorHAnsi"/>
                <w:color w:val="auto"/>
                <w:sz w:val="20"/>
                <w:szCs w:val="20"/>
              </w:rPr>
              <w:t>Gegevens-bescherming</w:t>
            </w:r>
            <w:proofErr w:type="spellEnd"/>
            <w:r w:rsidRPr="009A67DA">
              <w:rPr>
                <w:rFonts w:eastAsia="Times New Roman" w:cstheme="minorHAnsi"/>
                <w:color w:val="auto"/>
                <w:sz w:val="20"/>
                <w:szCs w:val="20"/>
              </w:rPr>
              <w:t xml:space="preserve"> door standaard-instellingen</w:t>
            </w:r>
          </w:p>
        </w:tc>
        <w:tc>
          <w:tcPr>
            <w:tcW w:w="1134" w:type="dxa"/>
          </w:tcPr>
          <w:p w14:paraId="434A2C28" w14:textId="77777777" w:rsidR="00FF2046" w:rsidRPr="009A67DA" w:rsidRDefault="00FF2046" w:rsidP="009F0E5B">
            <w:pPr>
              <w:spacing w:after="0" w:line="240" w:lineRule="auto"/>
              <w:contextualSpacing/>
              <w:rPr>
                <w:rFonts w:eastAsia="Times New Roman" w:cstheme="minorHAnsi"/>
                <w:sz w:val="20"/>
                <w:szCs w:val="20"/>
              </w:rPr>
            </w:pPr>
            <w:r w:rsidRPr="009A67DA">
              <w:rPr>
                <w:rFonts w:eastAsia="Times New Roman" w:cstheme="minorHAnsi"/>
                <w:color w:val="auto"/>
                <w:sz w:val="20"/>
                <w:szCs w:val="20"/>
              </w:rPr>
              <w:t xml:space="preserve">Art 4b lid 1a en lid 1b </w:t>
            </w:r>
          </w:p>
        </w:tc>
        <w:tc>
          <w:tcPr>
            <w:tcW w:w="2835" w:type="dxa"/>
          </w:tcPr>
          <w:p w14:paraId="0F8CC17E" w14:textId="77777777" w:rsidR="00FF2046" w:rsidRPr="009A67DA" w:rsidRDefault="00FF2046" w:rsidP="009F0E5B">
            <w:pPr>
              <w:spacing w:before="0" w:after="0" w:line="240" w:lineRule="auto"/>
              <w:rPr>
                <w:rFonts w:eastAsia="Times New Roman" w:cstheme="minorHAnsi"/>
                <w:color w:val="auto"/>
                <w:sz w:val="20"/>
                <w:szCs w:val="20"/>
              </w:rPr>
            </w:pPr>
            <w:r w:rsidRPr="009A67DA">
              <w:rPr>
                <w:rFonts w:eastAsia="Times New Roman" w:cstheme="minorHAnsi"/>
                <w:color w:val="auto"/>
                <w:sz w:val="20"/>
                <w:szCs w:val="20"/>
              </w:rPr>
              <w:t>De verwerkingsverantwoordelijke treft passende technische en organisatorische maatregelen om te waarborgen dat standaard:</w:t>
            </w:r>
          </w:p>
          <w:p w14:paraId="25E7B2C7" w14:textId="77777777" w:rsidR="00FF2046" w:rsidRPr="009A67DA" w:rsidRDefault="00FF2046">
            <w:pPr>
              <w:numPr>
                <w:ilvl w:val="0"/>
                <w:numId w:val="35"/>
              </w:numPr>
              <w:spacing w:before="0" w:after="0" w:line="240" w:lineRule="auto"/>
              <w:contextualSpacing/>
              <w:rPr>
                <w:rFonts w:eastAsia="Times New Roman" w:cstheme="minorHAnsi"/>
                <w:sz w:val="20"/>
                <w:szCs w:val="20"/>
              </w:rPr>
            </w:pPr>
            <w:r w:rsidRPr="009A67DA">
              <w:rPr>
                <w:rFonts w:eastAsia="Times New Roman" w:cstheme="minorHAnsi"/>
                <w:sz w:val="20"/>
                <w:szCs w:val="20"/>
              </w:rPr>
              <w:t>alleen die politiegegevens worden verwerkt die noodzakelijk zijn voor elk specifiek doel van de verwerking;</w:t>
            </w:r>
          </w:p>
          <w:p w14:paraId="44C23204" w14:textId="77777777" w:rsidR="00FF2046" w:rsidRPr="009A67DA" w:rsidRDefault="00FF2046">
            <w:pPr>
              <w:numPr>
                <w:ilvl w:val="0"/>
                <w:numId w:val="35"/>
              </w:numPr>
              <w:spacing w:before="0" w:after="0" w:line="240" w:lineRule="auto"/>
              <w:contextualSpacing/>
              <w:rPr>
                <w:rFonts w:eastAsia="Times New Roman" w:cstheme="minorHAnsi"/>
                <w:sz w:val="20"/>
                <w:szCs w:val="20"/>
              </w:rPr>
            </w:pPr>
            <w:r w:rsidRPr="009A67DA">
              <w:rPr>
                <w:rFonts w:eastAsia="Times New Roman" w:cstheme="minorHAnsi"/>
                <w:sz w:val="20"/>
                <w:szCs w:val="20"/>
              </w:rPr>
              <w:lastRenderedPageBreak/>
              <w:t>politiegegevens niet zonder tussenkomst van een natuurlijke persoon voor een onbeperkt aantal natuurlijke personen toegankelijk worden gemaakt.</w:t>
            </w:r>
          </w:p>
        </w:tc>
        <w:tc>
          <w:tcPr>
            <w:tcW w:w="3402" w:type="dxa"/>
          </w:tcPr>
          <w:p w14:paraId="1918B194" w14:textId="541E28AD" w:rsidR="00FF2046" w:rsidRPr="009A67DA" w:rsidRDefault="00FF2046" w:rsidP="00222FF5">
            <w:pPr>
              <w:spacing w:before="0" w:after="0" w:line="240" w:lineRule="auto"/>
              <w:contextualSpacing/>
              <w:rPr>
                <w:rFonts w:eastAsia="Times New Roman" w:cstheme="minorHAnsi"/>
                <w:sz w:val="20"/>
                <w:szCs w:val="20"/>
              </w:rPr>
            </w:pPr>
          </w:p>
        </w:tc>
        <w:tc>
          <w:tcPr>
            <w:tcW w:w="426" w:type="dxa"/>
            <w:tcBorders>
              <w:bottom w:val="single" w:sz="4" w:space="0" w:color="auto"/>
            </w:tcBorders>
          </w:tcPr>
          <w:p w14:paraId="6361471E" w14:textId="03A7B6D8" w:rsidR="00FF2046" w:rsidRPr="009A67DA" w:rsidRDefault="00FF2046" w:rsidP="009F0E5B">
            <w:pPr>
              <w:spacing w:after="0" w:line="240" w:lineRule="auto"/>
              <w:contextualSpacing/>
              <w:rPr>
                <w:rFonts w:eastAsia="Times New Roman" w:cstheme="minorHAnsi"/>
                <w:sz w:val="20"/>
                <w:szCs w:val="20"/>
              </w:rPr>
            </w:pPr>
          </w:p>
        </w:tc>
        <w:tc>
          <w:tcPr>
            <w:tcW w:w="425" w:type="dxa"/>
            <w:tcBorders>
              <w:bottom w:val="single" w:sz="4" w:space="0" w:color="auto"/>
            </w:tcBorders>
          </w:tcPr>
          <w:p w14:paraId="25F22743" w14:textId="77777777" w:rsidR="00FF2046" w:rsidRPr="009A67DA" w:rsidRDefault="00FF2046" w:rsidP="009F0E5B">
            <w:pPr>
              <w:spacing w:after="0" w:line="240" w:lineRule="auto"/>
              <w:contextualSpacing/>
              <w:rPr>
                <w:rFonts w:eastAsia="Times New Roman" w:cstheme="minorHAnsi"/>
                <w:sz w:val="20"/>
                <w:szCs w:val="20"/>
              </w:rPr>
            </w:pPr>
          </w:p>
        </w:tc>
        <w:tc>
          <w:tcPr>
            <w:tcW w:w="425" w:type="dxa"/>
          </w:tcPr>
          <w:p w14:paraId="55D8F541" w14:textId="77777777" w:rsidR="00FF2046" w:rsidRPr="009A67DA" w:rsidRDefault="00FF2046" w:rsidP="009F0E5B">
            <w:pPr>
              <w:spacing w:before="0" w:after="0" w:line="240" w:lineRule="auto"/>
              <w:textAlignment w:val="baseline"/>
              <w:rPr>
                <w:rFonts w:eastAsia="Times New Roman" w:cstheme="minorHAnsi"/>
                <w:sz w:val="20"/>
                <w:szCs w:val="20"/>
              </w:rPr>
            </w:pPr>
          </w:p>
        </w:tc>
        <w:tc>
          <w:tcPr>
            <w:tcW w:w="3686" w:type="dxa"/>
          </w:tcPr>
          <w:p w14:paraId="286E2840" w14:textId="77777777" w:rsidR="00FF2046" w:rsidRPr="009A67DA" w:rsidRDefault="00FF2046" w:rsidP="009F0E5B">
            <w:pPr>
              <w:spacing w:before="0" w:after="0" w:line="240" w:lineRule="auto"/>
              <w:contextualSpacing/>
              <w:rPr>
                <w:rFonts w:eastAsia="Times New Roman" w:cstheme="minorHAnsi"/>
                <w:sz w:val="20"/>
                <w:szCs w:val="20"/>
              </w:rPr>
            </w:pPr>
          </w:p>
        </w:tc>
        <w:tc>
          <w:tcPr>
            <w:tcW w:w="425" w:type="dxa"/>
          </w:tcPr>
          <w:p w14:paraId="5745FF7A" w14:textId="77777777" w:rsidR="00FF2046" w:rsidRPr="009A67DA" w:rsidRDefault="00FF2046" w:rsidP="009F0E5B">
            <w:pPr>
              <w:spacing w:before="0" w:after="0" w:line="240" w:lineRule="auto"/>
              <w:contextualSpacing/>
              <w:rPr>
                <w:rFonts w:eastAsia="Times New Roman" w:cstheme="minorHAnsi"/>
                <w:sz w:val="20"/>
                <w:szCs w:val="20"/>
              </w:rPr>
            </w:pPr>
          </w:p>
        </w:tc>
        <w:tc>
          <w:tcPr>
            <w:tcW w:w="425" w:type="dxa"/>
          </w:tcPr>
          <w:p w14:paraId="64E6C4CC" w14:textId="77777777" w:rsidR="00FF2046" w:rsidRPr="009A67DA" w:rsidRDefault="00FF2046" w:rsidP="009F0E5B">
            <w:pPr>
              <w:spacing w:before="0" w:after="0" w:line="240" w:lineRule="auto"/>
              <w:contextualSpacing/>
              <w:rPr>
                <w:rFonts w:eastAsia="Times New Roman" w:cstheme="minorHAnsi"/>
                <w:sz w:val="20"/>
                <w:szCs w:val="20"/>
              </w:rPr>
            </w:pPr>
          </w:p>
        </w:tc>
        <w:tc>
          <w:tcPr>
            <w:tcW w:w="425" w:type="dxa"/>
          </w:tcPr>
          <w:p w14:paraId="4FC3817E" w14:textId="77777777" w:rsidR="00FF2046" w:rsidRPr="009A67DA" w:rsidRDefault="00FF2046" w:rsidP="009F0E5B">
            <w:pPr>
              <w:spacing w:before="0" w:after="0" w:line="240" w:lineRule="auto"/>
              <w:contextualSpacing/>
              <w:rPr>
                <w:rFonts w:eastAsia="Times New Roman" w:cstheme="minorHAnsi"/>
                <w:sz w:val="20"/>
                <w:szCs w:val="20"/>
              </w:rPr>
            </w:pPr>
          </w:p>
        </w:tc>
      </w:tr>
      <w:tr w:rsidR="00FF2046" w:rsidRPr="009A67DA" w14:paraId="587E7487" w14:textId="1A4B959E" w:rsidTr="00EC693F">
        <w:trPr>
          <w:trHeight w:val="212"/>
        </w:trPr>
        <w:tc>
          <w:tcPr>
            <w:tcW w:w="421" w:type="dxa"/>
            <w:hideMark/>
          </w:tcPr>
          <w:p w14:paraId="1E817E80" w14:textId="77777777" w:rsidR="00FF2046" w:rsidRPr="009A67DA" w:rsidRDefault="00FF2046" w:rsidP="009F0E5B">
            <w:pPr>
              <w:spacing w:after="0" w:line="240" w:lineRule="auto"/>
              <w:contextualSpacing/>
              <w:jc w:val="right"/>
              <w:rPr>
                <w:rFonts w:eastAsia="Times New Roman" w:cstheme="minorHAnsi"/>
                <w:sz w:val="20"/>
                <w:szCs w:val="20"/>
              </w:rPr>
            </w:pPr>
            <w:r w:rsidRPr="009A67DA">
              <w:rPr>
                <w:rFonts w:eastAsia="Times New Roman" w:cstheme="minorHAnsi"/>
                <w:sz w:val="20"/>
                <w:szCs w:val="20"/>
              </w:rPr>
              <w:t>8</w:t>
            </w:r>
          </w:p>
        </w:tc>
        <w:tc>
          <w:tcPr>
            <w:tcW w:w="1275" w:type="dxa"/>
            <w:hideMark/>
          </w:tcPr>
          <w:p w14:paraId="68DEBE27" w14:textId="77777777" w:rsidR="00FF2046" w:rsidRPr="009A67DA" w:rsidRDefault="00FF2046" w:rsidP="009F0E5B">
            <w:pPr>
              <w:spacing w:after="0" w:line="240" w:lineRule="auto"/>
              <w:contextualSpacing/>
              <w:rPr>
                <w:rFonts w:eastAsia="Times New Roman" w:cstheme="minorHAnsi"/>
                <w:sz w:val="20"/>
                <w:szCs w:val="20"/>
              </w:rPr>
            </w:pPr>
            <w:r w:rsidRPr="009A67DA">
              <w:rPr>
                <w:rFonts w:eastAsia="Times New Roman" w:cstheme="minorHAnsi"/>
                <w:sz w:val="20"/>
                <w:szCs w:val="20"/>
              </w:rPr>
              <w:t>Gegevens-bescherming-effect-beoordeling/</w:t>
            </w:r>
            <w:r w:rsidRPr="009A67DA">
              <w:rPr>
                <w:rFonts w:cstheme="minorHAnsi"/>
                <w:sz w:val="20"/>
                <w:szCs w:val="20"/>
              </w:rPr>
              <w:t xml:space="preserve"> </w:t>
            </w:r>
            <w:r w:rsidRPr="009A67DA">
              <w:rPr>
                <w:rFonts w:eastAsia="Times New Roman" w:cstheme="minorHAnsi"/>
                <w:sz w:val="20"/>
                <w:szCs w:val="20"/>
              </w:rPr>
              <w:t xml:space="preserve">Data </w:t>
            </w:r>
            <w:proofErr w:type="spellStart"/>
            <w:r w:rsidRPr="009A67DA">
              <w:rPr>
                <w:rFonts w:eastAsia="Times New Roman" w:cstheme="minorHAnsi"/>
                <w:sz w:val="20"/>
                <w:szCs w:val="20"/>
              </w:rPr>
              <w:t>protection</w:t>
            </w:r>
            <w:proofErr w:type="spellEnd"/>
            <w:r w:rsidRPr="009A67DA">
              <w:rPr>
                <w:rFonts w:eastAsia="Times New Roman" w:cstheme="minorHAnsi"/>
                <w:sz w:val="20"/>
                <w:szCs w:val="20"/>
              </w:rPr>
              <w:t xml:space="preserve"> impact assessment (DPIA)</w:t>
            </w:r>
          </w:p>
        </w:tc>
        <w:tc>
          <w:tcPr>
            <w:tcW w:w="1134" w:type="dxa"/>
            <w:hideMark/>
          </w:tcPr>
          <w:p w14:paraId="4431CD36" w14:textId="77777777" w:rsidR="00FF2046" w:rsidRPr="009A67DA" w:rsidRDefault="00FF2046" w:rsidP="009F0E5B">
            <w:pPr>
              <w:spacing w:after="0" w:line="240" w:lineRule="auto"/>
              <w:contextualSpacing/>
              <w:rPr>
                <w:rFonts w:eastAsia="Times New Roman" w:cstheme="minorHAnsi"/>
                <w:sz w:val="20"/>
                <w:szCs w:val="20"/>
              </w:rPr>
            </w:pPr>
            <w:r w:rsidRPr="009A67DA">
              <w:rPr>
                <w:rFonts w:eastAsia="Times New Roman" w:cstheme="minorHAnsi"/>
                <w:sz w:val="20"/>
                <w:szCs w:val="20"/>
              </w:rPr>
              <w:t>Art 4c</w:t>
            </w:r>
          </w:p>
        </w:tc>
        <w:tc>
          <w:tcPr>
            <w:tcW w:w="2835" w:type="dxa"/>
            <w:hideMark/>
          </w:tcPr>
          <w:p w14:paraId="459A71CD" w14:textId="77777777" w:rsidR="00FF2046" w:rsidRPr="009A67DA" w:rsidRDefault="00FF2046" w:rsidP="009F0E5B">
            <w:pPr>
              <w:spacing w:after="0" w:line="240" w:lineRule="auto"/>
              <w:contextualSpacing/>
              <w:rPr>
                <w:rFonts w:eastAsia="Times New Roman" w:cstheme="minorHAnsi"/>
                <w:sz w:val="20"/>
                <w:szCs w:val="20"/>
              </w:rPr>
            </w:pPr>
            <w:r w:rsidRPr="009A67DA">
              <w:rPr>
                <w:rFonts w:eastAsia="Times New Roman" w:cstheme="minorHAnsi"/>
                <w:sz w:val="20"/>
                <w:szCs w:val="20"/>
              </w:rPr>
              <w:t>Indien een verwerking waarschijnlijk een hoog risico voor de rechten en vrijheden van personen oplevert worden binnen de organisatie de risico’s systematisch geïdentificeerd, beoordeeld en aangepakt door middel van een DPIA die ten minste aan de eisen gesteld in de wet voldoet.</w:t>
            </w:r>
          </w:p>
          <w:p w14:paraId="510C8F80" w14:textId="77777777" w:rsidR="00FF2046" w:rsidRPr="009A67DA" w:rsidRDefault="00FF2046" w:rsidP="009F0E5B">
            <w:pPr>
              <w:spacing w:after="0" w:line="240" w:lineRule="auto"/>
              <w:contextualSpacing/>
              <w:rPr>
                <w:rFonts w:eastAsia="Times New Roman" w:cstheme="minorHAnsi"/>
                <w:sz w:val="20"/>
                <w:szCs w:val="20"/>
              </w:rPr>
            </w:pPr>
            <w:r w:rsidRPr="009A67DA">
              <w:rPr>
                <w:rFonts w:eastAsia="Times New Roman" w:cstheme="minorHAnsi"/>
                <w:sz w:val="20"/>
                <w:szCs w:val="20"/>
              </w:rPr>
              <w:t xml:space="preserve">De verwerkingsverantwoordelijke beoordeelt, indien nodig of wanneer sprake is van een verandering van het risico, of de verwerking in overeenstemming </w:t>
            </w:r>
            <w:r w:rsidRPr="009A67DA">
              <w:rPr>
                <w:rFonts w:eastAsia="Times New Roman" w:cstheme="minorHAnsi"/>
                <w:sz w:val="20"/>
                <w:szCs w:val="20"/>
              </w:rPr>
              <w:lastRenderedPageBreak/>
              <w:t>met de DPIA wordt uitgevoerd en past de DPIA zo nodig aan.</w:t>
            </w:r>
          </w:p>
        </w:tc>
        <w:tc>
          <w:tcPr>
            <w:tcW w:w="3402" w:type="dxa"/>
          </w:tcPr>
          <w:p w14:paraId="50D0941F" w14:textId="61CDBC7C" w:rsidR="00FF2046" w:rsidRPr="009A67DA" w:rsidRDefault="00FF2046" w:rsidP="009F0E5B">
            <w:pPr>
              <w:spacing w:after="0" w:line="240" w:lineRule="auto"/>
              <w:contextualSpacing/>
              <w:rPr>
                <w:rFonts w:eastAsia="Times New Roman" w:cstheme="minorHAnsi"/>
                <w:sz w:val="20"/>
                <w:szCs w:val="20"/>
              </w:rPr>
            </w:pPr>
          </w:p>
        </w:tc>
        <w:tc>
          <w:tcPr>
            <w:tcW w:w="426" w:type="dxa"/>
            <w:tcBorders>
              <w:bottom w:val="single" w:sz="4" w:space="0" w:color="auto"/>
            </w:tcBorders>
          </w:tcPr>
          <w:p w14:paraId="6CCF3A8E" w14:textId="240B5522" w:rsidR="00FF2046" w:rsidRPr="009A67DA" w:rsidRDefault="00FF2046" w:rsidP="009F0E5B">
            <w:pPr>
              <w:spacing w:after="0" w:line="240" w:lineRule="auto"/>
              <w:contextualSpacing/>
              <w:rPr>
                <w:rFonts w:eastAsia="Times New Roman" w:cstheme="minorHAnsi"/>
                <w:sz w:val="20"/>
                <w:szCs w:val="20"/>
              </w:rPr>
            </w:pPr>
          </w:p>
        </w:tc>
        <w:tc>
          <w:tcPr>
            <w:tcW w:w="425" w:type="dxa"/>
            <w:tcBorders>
              <w:bottom w:val="single" w:sz="4" w:space="0" w:color="auto"/>
            </w:tcBorders>
          </w:tcPr>
          <w:p w14:paraId="65065CDC" w14:textId="77777777" w:rsidR="00FF2046" w:rsidRPr="009A67DA" w:rsidRDefault="00FF2046" w:rsidP="009F0E5B">
            <w:pPr>
              <w:spacing w:after="0" w:line="240" w:lineRule="auto"/>
              <w:contextualSpacing/>
              <w:rPr>
                <w:rFonts w:eastAsia="Times New Roman" w:cstheme="minorHAnsi"/>
                <w:sz w:val="20"/>
                <w:szCs w:val="20"/>
              </w:rPr>
            </w:pPr>
          </w:p>
        </w:tc>
        <w:tc>
          <w:tcPr>
            <w:tcW w:w="425" w:type="dxa"/>
          </w:tcPr>
          <w:p w14:paraId="402546C1" w14:textId="77777777" w:rsidR="00FF2046" w:rsidRPr="009A67DA" w:rsidRDefault="00FF2046" w:rsidP="009F0E5B">
            <w:pPr>
              <w:spacing w:before="0" w:after="0" w:line="240" w:lineRule="auto"/>
              <w:textAlignment w:val="baseline"/>
              <w:rPr>
                <w:rFonts w:eastAsia="Times New Roman" w:cstheme="minorHAnsi"/>
                <w:sz w:val="20"/>
                <w:szCs w:val="20"/>
              </w:rPr>
            </w:pPr>
          </w:p>
        </w:tc>
        <w:tc>
          <w:tcPr>
            <w:tcW w:w="3686" w:type="dxa"/>
          </w:tcPr>
          <w:p w14:paraId="2C768D68" w14:textId="77777777" w:rsidR="00FF2046" w:rsidRPr="009A67DA" w:rsidRDefault="00FF2046" w:rsidP="009F0E5B">
            <w:pPr>
              <w:spacing w:before="0" w:after="0" w:line="240" w:lineRule="auto"/>
              <w:contextualSpacing/>
              <w:rPr>
                <w:rFonts w:eastAsia="Times New Roman" w:cstheme="minorHAnsi"/>
                <w:sz w:val="20"/>
                <w:szCs w:val="20"/>
              </w:rPr>
            </w:pPr>
          </w:p>
        </w:tc>
        <w:tc>
          <w:tcPr>
            <w:tcW w:w="425" w:type="dxa"/>
          </w:tcPr>
          <w:p w14:paraId="08674A6A" w14:textId="77777777" w:rsidR="00FF2046" w:rsidRPr="009A67DA" w:rsidRDefault="00FF2046" w:rsidP="009F0E5B">
            <w:pPr>
              <w:spacing w:before="0" w:after="0" w:line="240" w:lineRule="auto"/>
              <w:contextualSpacing/>
              <w:rPr>
                <w:rFonts w:eastAsia="Times New Roman" w:cstheme="minorHAnsi"/>
                <w:sz w:val="20"/>
                <w:szCs w:val="20"/>
              </w:rPr>
            </w:pPr>
          </w:p>
        </w:tc>
        <w:tc>
          <w:tcPr>
            <w:tcW w:w="425" w:type="dxa"/>
          </w:tcPr>
          <w:p w14:paraId="4171EB4B" w14:textId="77777777" w:rsidR="00FF2046" w:rsidRPr="009A67DA" w:rsidRDefault="00FF2046" w:rsidP="009F0E5B">
            <w:pPr>
              <w:spacing w:before="0" w:after="0" w:line="240" w:lineRule="auto"/>
              <w:contextualSpacing/>
              <w:rPr>
                <w:rFonts w:eastAsia="Times New Roman" w:cstheme="minorHAnsi"/>
                <w:sz w:val="20"/>
                <w:szCs w:val="20"/>
              </w:rPr>
            </w:pPr>
          </w:p>
        </w:tc>
        <w:tc>
          <w:tcPr>
            <w:tcW w:w="425" w:type="dxa"/>
          </w:tcPr>
          <w:p w14:paraId="60B795E1" w14:textId="77777777" w:rsidR="00FF2046" w:rsidRPr="009A67DA" w:rsidRDefault="00FF2046" w:rsidP="009F0E5B">
            <w:pPr>
              <w:spacing w:before="0" w:after="0" w:line="240" w:lineRule="auto"/>
              <w:contextualSpacing/>
              <w:rPr>
                <w:rFonts w:eastAsia="Times New Roman" w:cstheme="minorHAnsi"/>
                <w:sz w:val="20"/>
                <w:szCs w:val="20"/>
              </w:rPr>
            </w:pPr>
          </w:p>
        </w:tc>
      </w:tr>
      <w:tr w:rsidR="00FF2046" w:rsidRPr="009A67DA" w14:paraId="234D9E16" w14:textId="7DFDBD83" w:rsidTr="00EC693F">
        <w:trPr>
          <w:trHeight w:val="699"/>
        </w:trPr>
        <w:tc>
          <w:tcPr>
            <w:tcW w:w="421" w:type="dxa"/>
          </w:tcPr>
          <w:p w14:paraId="69996877" w14:textId="77777777" w:rsidR="00FF2046" w:rsidRPr="009A67DA" w:rsidRDefault="00FF2046" w:rsidP="009F0E5B">
            <w:pPr>
              <w:spacing w:after="0" w:line="240" w:lineRule="auto"/>
              <w:contextualSpacing/>
              <w:jc w:val="right"/>
              <w:rPr>
                <w:rFonts w:eastAsia="Times New Roman" w:cstheme="minorHAnsi"/>
                <w:sz w:val="20"/>
                <w:szCs w:val="20"/>
              </w:rPr>
            </w:pPr>
            <w:r w:rsidRPr="009A67DA">
              <w:rPr>
                <w:rFonts w:eastAsia="Times New Roman" w:cstheme="minorHAnsi"/>
                <w:sz w:val="20"/>
                <w:szCs w:val="20"/>
              </w:rPr>
              <w:t>9</w:t>
            </w:r>
          </w:p>
        </w:tc>
        <w:tc>
          <w:tcPr>
            <w:tcW w:w="1275" w:type="dxa"/>
          </w:tcPr>
          <w:p w14:paraId="3D499857" w14:textId="77777777" w:rsidR="00FF2046" w:rsidRPr="009A67DA" w:rsidRDefault="00FF2046" w:rsidP="009F0E5B">
            <w:pPr>
              <w:spacing w:after="0" w:line="240" w:lineRule="auto"/>
              <w:contextualSpacing/>
              <w:rPr>
                <w:rFonts w:eastAsia="Times New Roman" w:cstheme="minorHAnsi"/>
                <w:sz w:val="20"/>
                <w:szCs w:val="20"/>
              </w:rPr>
            </w:pPr>
            <w:r w:rsidRPr="009A67DA">
              <w:rPr>
                <w:rFonts w:eastAsia="Times New Roman" w:cstheme="minorHAnsi"/>
                <w:sz w:val="20"/>
                <w:szCs w:val="20"/>
              </w:rPr>
              <w:t xml:space="preserve">Bijzondere categorieën van </w:t>
            </w:r>
            <w:proofErr w:type="spellStart"/>
            <w:r w:rsidRPr="009A67DA">
              <w:rPr>
                <w:rFonts w:eastAsia="Times New Roman" w:cstheme="minorHAnsi"/>
                <w:sz w:val="20"/>
                <w:szCs w:val="20"/>
              </w:rPr>
              <w:t>politie-gegevens</w:t>
            </w:r>
            <w:proofErr w:type="spellEnd"/>
          </w:p>
        </w:tc>
        <w:tc>
          <w:tcPr>
            <w:tcW w:w="1134" w:type="dxa"/>
          </w:tcPr>
          <w:p w14:paraId="4B6605CA" w14:textId="77777777" w:rsidR="00FF2046" w:rsidRPr="009A67DA" w:rsidRDefault="00FF2046" w:rsidP="009F0E5B">
            <w:pPr>
              <w:spacing w:after="0" w:line="240" w:lineRule="auto"/>
              <w:contextualSpacing/>
              <w:rPr>
                <w:rFonts w:eastAsia="Times New Roman" w:cstheme="minorHAnsi"/>
                <w:sz w:val="20"/>
                <w:szCs w:val="20"/>
              </w:rPr>
            </w:pPr>
            <w:r w:rsidRPr="009A67DA">
              <w:rPr>
                <w:rFonts w:eastAsia="Times New Roman" w:cstheme="minorHAnsi"/>
                <w:sz w:val="20"/>
                <w:szCs w:val="20"/>
              </w:rPr>
              <w:t>Art 5</w:t>
            </w:r>
          </w:p>
        </w:tc>
        <w:tc>
          <w:tcPr>
            <w:tcW w:w="2835" w:type="dxa"/>
          </w:tcPr>
          <w:p w14:paraId="23F8FB77" w14:textId="77777777" w:rsidR="00FF2046" w:rsidRPr="009A67DA" w:rsidRDefault="00FF2046" w:rsidP="009F0E5B">
            <w:pPr>
              <w:spacing w:before="0" w:after="0" w:line="240" w:lineRule="auto"/>
              <w:contextualSpacing/>
              <w:rPr>
                <w:rFonts w:eastAsia="Times New Roman" w:cstheme="minorHAnsi"/>
                <w:sz w:val="20"/>
                <w:szCs w:val="20"/>
              </w:rPr>
            </w:pPr>
            <w:r w:rsidRPr="009A67DA">
              <w:rPr>
                <w:rFonts w:eastAsia="Times New Roman" w:cstheme="minorHAnsi"/>
                <w:sz w:val="20"/>
                <w:szCs w:val="20"/>
              </w:rPr>
              <w:t>Er vindt geen verwerking van bijzondere categorieën van politiegegevens plaats, tenzij:</w:t>
            </w:r>
          </w:p>
          <w:p w14:paraId="21D3B8FB" w14:textId="77777777" w:rsidR="00FF2046" w:rsidRPr="009A67DA" w:rsidRDefault="00FF2046">
            <w:pPr>
              <w:pStyle w:val="Lijstalinea"/>
              <w:numPr>
                <w:ilvl w:val="0"/>
                <w:numId w:val="31"/>
              </w:numPr>
              <w:spacing w:before="0" w:after="0" w:line="240" w:lineRule="auto"/>
              <w:rPr>
                <w:rFonts w:eastAsia="Times New Roman" w:cstheme="minorHAnsi"/>
                <w:sz w:val="20"/>
                <w:szCs w:val="20"/>
              </w:rPr>
            </w:pPr>
            <w:r w:rsidRPr="009A67DA">
              <w:rPr>
                <w:rFonts w:eastAsia="Times New Roman" w:cstheme="minorHAnsi"/>
                <w:sz w:val="20"/>
                <w:szCs w:val="20"/>
              </w:rPr>
              <w:t>dat onvermijdelijk is voor het doel van de verwerking;</w:t>
            </w:r>
          </w:p>
          <w:p w14:paraId="526C4A3A" w14:textId="77777777" w:rsidR="00FF2046" w:rsidRPr="009A67DA" w:rsidRDefault="00FF2046">
            <w:pPr>
              <w:pStyle w:val="Lijstalinea"/>
              <w:numPr>
                <w:ilvl w:val="0"/>
                <w:numId w:val="31"/>
              </w:numPr>
              <w:spacing w:before="0" w:after="0" w:line="240" w:lineRule="auto"/>
              <w:rPr>
                <w:rFonts w:eastAsia="Times New Roman" w:cstheme="minorHAnsi"/>
                <w:sz w:val="20"/>
                <w:szCs w:val="20"/>
              </w:rPr>
            </w:pPr>
            <w:r w:rsidRPr="009A67DA">
              <w:rPr>
                <w:rFonts w:eastAsia="Times New Roman" w:cstheme="minorHAnsi"/>
                <w:sz w:val="20"/>
                <w:szCs w:val="20"/>
              </w:rPr>
              <w:t>dit in aanvulling is op de verwerking van andere politiegegevens betreffende de persoon;</w:t>
            </w:r>
          </w:p>
          <w:p w14:paraId="1F687321" w14:textId="77777777" w:rsidR="00FF2046" w:rsidRPr="009A67DA" w:rsidRDefault="00FF2046">
            <w:pPr>
              <w:pStyle w:val="Lijstalinea"/>
              <w:numPr>
                <w:ilvl w:val="0"/>
                <w:numId w:val="31"/>
              </w:numPr>
              <w:spacing w:before="0" w:after="0" w:line="240" w:lineRule="auto"/>
              <w:rPr>
                <w:rFonts w:eastAsia="Times New Roman" w:cstheme="minorHAnsi"/>
                <w:sz w:val="20"/>
                <w:szCs w:val="20"/>
              </w:rPr>
            </w:pPr>
            <w:r w:rsidRPr="009A67DA">
              <w:rPr>
                <w:rFonts w:eastAsia="Times New Roman" w:cstheme="minorHAnsi"/>
                <w:sz w:val="20"/>
                <w:szCs w:val="20"/>
              </w:rPr>
              <w:t>de gegevens afdoende zijn beveiligd.</w:t>
            </w:r>
          </w:p>
        </w:tc>
        <w:tc>
          <w:tcPr>
            <w:tcW w:w="3402" w:type="dxa"/>
          </w:tcPr>
          <w:p w14:paraId="498995F2" w14:textId="581CF38D" w:rsidR="00FF2046" w:rsidRPr="009A67DA" w:rsidRDefault="00FF2046" w:rsidP="009F0E5B">
            <w:pPr>
              <w:spacing w:before="0" w:after="0" w:line="240" w:lineRule="auto"/>
              <w:contextualSpacing/>
              <w:rPr>
                <w:rFonts w:eastAsia="Times New Roman" w:cstheme="minorHAnsi"/>
                <w:color w:val="auto"/>
                <w:sz w:val="20"/>
                <w:szCs w:val="20"/>
              </w:rPr>
            </w:pPr>
          </w:p>
        </w:tc>
        <w:tc>
          <w:tcPr>
            <w:tcW w:w="426" w:type="dxa"/>
            <w:tcBorders>
              <w:bottom w:val="single" w:sz="4" w:space="0" w:color="auto"/>
            </w:tcBorders>
          </w:tcPr>
          <w:p w14:paraId="3E4A47D2" w14:textId="77777777" w:rsidR="00FF2046" w:rsidRPr="009A67DA" w:rsidRDefault="00FF2046" w:rsidP="009F0E5B">
            <w:pPr>
              <w:spacing w:after="0" w:line="240" w:lineRule="auto"/>
              <w:contextualSpacing/>
              <w:rPr>
                <w:rFonts w:eastAsia="Times New Roman" w:cstheme="minorHAnsi"/>
                <w:sz w:val="20"/>
                <w:szCs w:val="20"/>
              </w:rPr>
            </w:pPr>
          </w:p>
        </w:tc>
        <w:tc>
          <w:tcPr>
            <w:tcW w:w="425" w:type="dxa"/>
            <w:tcBorders>
              <w:bottom w:val="single" w:sz="4" w:space="0" w:color="auto"/>
            </w:tcBorders>
          </w:tcPr>
          <w:p w14:paraId="42B21423" w14:textId="77777777" w:rsidR="00FF2046" w:rsidRPr="009A67DA" w:rsidRDefault="00FF2046" w:rsidP="009F0E5B">
            <w:pPr>
              <w:spacing w:after="0" w:line="240" w:lineRule="auto"/>
              <w:contextualSpacing/>
              <w:rPr>
                <w:rFonts w:eastAsia="Times New Roman" w:cstheme="minorHAnsi"/>
                <w:sz w:val="20"/>
                <w:szCs w:val="20"/>
              </w:rPr>
            </w:pPr>
          </w:p>
        </w:tc>
        <w:tc>
          <w:tcPr>
            <w:tcW w:w="425" w:type="dxa"/>
          </w:tcPr>
          <w:p w14:paraId="44BB5C2E" w14:textId="77777777" w:rsidR="00FF2046" w:rsidRPr="009A67DA" w:rsidRDefault="00FF2046" w:rsidP="009F0E5B">
            <w:pPr>
              <w:spacing w:after="0" w:line="240" w:lineRule="auto"/>
              <w:contextualSpacing/>
              <w:rPr>
                <w:rFonts w:eastAsia="Times New Roman" w:cstheme="minorHAnsi"/>
                <w:sz w:val="20"/>
                <w:szCs w:val="20"/>
              </w:rPr>
            </w:pPr>
          </w:p>
        </w:tc>
        <w:tc>
          <w:tcPr>
            <w:tcW w:w="3686" w:type="dxa"/>
          </w:tcPr>
          <w:p w14:paraId="4C382EEE" w14:textId="77777777" w:rsidR="00FF2046" w:rsidRPr="009A67DA" w:rsidRDefault="00FF2046" w:rsidP="009F0E5B">
            <w:pPr>
              <w:spacing w:before="0" w:after="0" w:line="240" w:lineRule="auto"/>
              <w:contextualSpacing/>
              <w:rPr>
                <w:rFonts w:eastAsia="Times New Roman" w:cstheme="minorHAnsi"/>
                <w:sz w:val="20"/>
                <w:szCs w:val="20"/>
              </w:rPr>
            </w:pPr>
          </w:p>
        </w:tc>
        <w:tc>
          <w:tcPr>
            <w:tcW w:w="425" w:type="dxa"/>
          </w:tcPr>
          <w:p w14:paraId="457338F1" w14:textId="77777777" w:rsidR="00FF2046" w:rsidRPr="009A67DA" w:rsidRDefault="00FF2046" w:rsidP="009F0E5B">
            <w:pPr>
              <w:spacing w:before="0" w:after="0" w:line="240" w:lineRule="auto"/>
              <w:contextualSpacing/>
              <w:rPr>
                <w:rFonts w:eastAsia="Times New Roman" w:cstheme="minorHAnsi"/>
                <w:sz w:val="20"/>
                <w:szCs w:val="20"/>
              </w:rPr>
            </w:pPr>
          </w:p>
        </w:tc>
        <w:tc>
          <w:tcPr>
            <w:tcW w:w="425" w:type="dxa"/>
          </w:tcPr>
          <w:p w14:paraId="5636D22A" w14:textId="77777777" w:rsidR="00FF2046" w:rsidRPr="009A67DA" w:rsidRDefault="00FF2046" w:rsidP="009F0E5B">
            <w:pPr>
              <w:spacing w:before="0" w:after="0" w:line="240" w:lineRule="auto"/>
              <w:contextualSpacing/>
              <w:rPr>
                <w:rFonts w:eastAsia="Times New Roman" w:cstheme="minorHAnsi"/>
                <w:sz w:val="20"/>
                <w:szCs w:val="20"/>
              </w:rPr>
            </w:pPr>
          </w:p>
        </w:tc>
        <w:tc>
          <w:tcPr>
            <w:tcW w:w="425" w:type="dxa"/>
          </w:tcPr>
          <w:p w14:paraId="0A5C568F" w14:textId="77777777" w:rsidR="00FF2046" w:rsidRPr="009A67DA" w:rsidRDefault="00FF2046" w:rsidP="009F0E5B">
            <w:pPr>
              <w:spacing w:before="0" w:after="0" w:line="240" w:lineRule="auto"/>
              <w:contextualSpacing/>
              <w:rPr>
                <w:rFonts w:eastAsia="Times New Roman" w:cstheme="minorHAnsi"/>
                <w:sz w:val="20"/>
                <w:szCs w:val="20"/>
              </w:rPr>
            </w:pPr>
          </w:p>
        </w:tc>
      </w:tr>
      <w:tr w:rsidR="00FF2046" w:rsidRPr="009A67DA" w14:paraId="56B31963" w14:textId="13716B1E" w:rsidTr="00EC693F">
        <w:trPr>
          <w:trHeight w:val="492"/>
        </w:trPr>
        <w:tc>
          <w:tcPr>
            <w:tcW w:w="421" w:type="dxa"/>
            <w:hideMark/>
          </w:tcPr>
          <w:p w14:paraId="73B67114" w14:textId="77777777" w:rsidR="00FF2046" w:rsidRPr="009A67DA" w:rsidRDefault="00FF2046" w:rsidP="009F0E5B">
            <w:pPr>
              <w:spacing w:after="0" w:line="240" w:lineRule="auto"/>
              <w:contextualSpacing/>
              <w:jc w:val="right"/>
              <w:rPr>
                <w:rFonts w:eastAsia="Times New Roman" w:cstheme="minorHAnsi"/>
                <w:sz w:val="20"/>
                <w:szCs w:val="20"/>
              </w:rPr>
            </w:pPr>
            <w:r w:rsidRPr="009A67DA">
              <w:rPr>
                <w:rFonts w:eastAsia="Times New Roman" w:cstheme="minorHAnsi"/>
                <w:sz w:val="20"/>
                <w:szCs w:val="20"/>
              </w:rPr>
              <w:t>10</w:t>
            </w:r>
          </w:p>
        </w:tc>
        <w:tc>
          <w:tcPr>
            <w:tcW w:w="1275" w:type="dxa"/>
            <w:hideMark/>
          </w:tcPr>
          <w:p w14:paraId="391D0A39" w14:textId="77777777" w:rsidR="00FF2046" w:rsidRPr="009A67DA" w:rsidRDefault="00FF2046" w:rsidP="009F0E5B">
            <w:pPr>
              <w:spacing w:after="0" w:line="240" w:lineRule="auto"/>
              <w:contextualSpacing/>
              <w:rPr>
                <w:rFonts w:eastAsia="Times New Roman" w:cstheme="minorHAnsi"/>
                <w:sz w:val="20"/>
                <w:szCs w:val="20"/>
              </w:rPr>
            </w:pPr>
            <w:r w:rsidRPr="009A67DA">
              <w:rPr>
                <w:rFonts w:eastAsia="Times New Roman" w:cstheme="minorHAnsi"/>
                <w:sz w:val="20"/>
                <w:szCs w:val="20"/>
              </w:rPr>
              <w:t xml:space="preserve">Autorisaties en toegang tot </w:t>
            </w:r>
            <w:proofErr w:type="spellStart"/>
            <w:r w:rsidRPr="009A67DA">
              <w:rPr>
                <w:rFonts w:eastAsia="Times New Roman" w:cstheme="minorHAnsi"/>
                <w:sz w:val="20"/>
                <w:szCs w:val="20"/>
              </w:rPr>
              <w:t>politie-gegevens</w:t>
            </w:r>
            <w:proofErr w:type="spellEnd"/>
          </w:p>
        </w:tc>
        <w:tc>
          <w:tcPr>
            <w:tcW w:w="1134" w:type="dxa"/>
            <w:hideMark/>
          </w:tcPr>
          <w:p w14:paraId="2A1DED39" w14:textId="77777777" w:rsidR="00FF2046" w:rsidRPr="004C3050" w:rsidRDefault="00FF2046" w:rsidP="009F0E5B">
            <w:pPr>
              <w:spacing w:after="0" w:line="240" w:lineRule="auto"/>
              <w:contextualSpacing/>
              <w:rPr>
                <w:rFonts w:eastAsia="Times New Roman" w:cstheme="minorHAnsi"/>
                <w:sz w:val="20"/>
                <w:szCs w:val="20"/>
                <w:lang w:val="en-US"/>
              </w:rPr>
            </w:pPr>
            <w:r w:rsidRPr="004C3050">
              <w:rPr>
                <w:rFonts w:eastAsia="Times New Roman" w:cstheme="minorHAnsi"/>
                <w:sz w:val="20"/>
                <w:szCs w:val="20"/>
                <w:lang w:val="en-US"/>
              </w:rPr>
              <w:t>Art 6 lid 1 t/m 6</w:t>
            </w:r>
            <w:r w:rsidRPr="004C3050">
              <w:rPr>
                <w:rFonts w:eastAsia="Times New Roman" w:cstheme="minorHAnsi"/>
                <w:sz w:val="20"/>
                <w:szCs w:val="20"/>
                <w:lang w:val="en-US"/>
              </w:rPr>
              <w:br/>
              <w:t>Art 6a</w:t>
            </w:r>
          </w:p>
        </w:tc>
        <w:tc>
          <w:tcPr>
            <w:tcW w:w="2835" w:type="dxa"/>
            <w:hideMark/>
          </w:tcPr>
          <w:p w14:paraId="5922663E" w14:textId="77777777" w:rsidR="00FF2046" w:rsidRPr="009A67DA" w:rsidRDefault="00FF2046" w:rsidP="009F0E5B">
            <w:pPr>
              <w:spacing w:after="0" w:line="240" w:lineRule="auto"/>
              <w:contextualSpacing/>
              <w:rPr>
                <w:rFonts w:eastAsia="Times New Roman" w:cstheme="minorHAnsi"/>
                <w:sz w:val="20"/>
                <w:szCs w:val="20"/>
              </w:rPr>
            </w:pPr>
            <w:r w:rsidRPr="009A67DA">
              <w:rPr>
                <w:rFonts w:eastAsia="Times New Roman" w:cstheme="minorHAnsi"/>
                <w:sz w:val="20"/>
                <w:szCs w:val="20"/>
              </w:rPr>
              <w:t xml:space="preserve">Er is een systeem van autorisaties dat voldoet aan de vereisten van zorgvuldigheid en evenredigheid. Dit houdt in dat: De verwerkingsverantwoordelijke heeft die personen die vanuit hun functie en de wet toegang mogen hebben tot bepaalde politiegegevens geautoriseerd </w:t>
            </w:r>
            <w:r w:rsidRPr="009A67DA">
              <w:rPr>
                <w:rFonts w:eastAsia="Times New Roman" w:cstheme="minorHAnsi"/>
                <w:sz w:val="20"/>
                <w:szCs w:val="20"/>
              </w:rPr>
              <w:lastRenderedPageBreak/>
              <w:t>voor alleen die gegevens (</w:t>
            </w:r>
            <w:proofErr w:type="spellStart"/>
            <w:r w:rsidRPr="009A67DA">
              <w:rPr>
                <w:rFonts w:eastAsia="Times New Roman" w:cstheme="minorHAnsi"/>
                <w:sz w:val="20"/>
                <w:szCs w:val="20"/>
              </w:rPr>
              <w:t>need-to-know</w:t>
            </w:r>
            <w:proofErr w:type="spellEnd"/>
            <w:r w:rsidRPr="009A67DA">
              <w:rPr>
                <w:rFonts w:eastAsia="Times New Roman" w:cstheme="minorHAnsi"/>
                <w:sz w:val="20"/>
                <w:szCs w:val="20"/>
              </w:rPr>
              <w:t>).</w:t>
            </w:r>
          </w:p>
          <w:p w14:paraId="17B93DC1" w14:textId="77777777" w:rsidR="00FF2046" w:rsidRPr="009A67DA" w:rsidRDefault="00FF2046" w:rsidP="009F0E5B">
            <w:pPr>
              <w:spacing w:after="0" w:line="240" w:lineRule="auto"/>
              <w:contextualSpacing/>
              <w:rPr>
                <w:rFonts w:eastAsia="Times New Roman" w:cstheme="minorHAnsi"/>
                <w:sz w:val="20"/>
                <w:szCs w:val="20"/>
              </w:rPr>
            </w:pPr>
          </w:p>
          <w:p w14:paraId="3882D7CD" w14:textId="77777777" w:rsidR="00FF2046" w:rsidRPr="009A67DA" w:rsidRDefault="00FF2046" w:rsidP="009F0E5B">
            <w:pPr>
              <w:spacing w:after="0" w:line="240" w:lineRule="auto"/>
              <w:contextualSpacing/>
              <w:rPr>
                <w:rFonts w:eastAsia="Times New Roman" w:cstheme="minorHAnsi"/>
                <w:sz w:val="20"/>
                <w:szCs w:val="20"/>
              </w:rPr>
            </w:pPr>
            <w:r w:rsidRPr="009A67DA">
              <w:rPr>
                <w:rFonts w:eastAsia="Times New Roman" w:cstheme="minorHAnsi"/>
                <w:sz w:val="20"/>
                <w:szCs w:val="20"/>
              </w:rPr>
              <w:t>Er is een proces voor het toewijzen, wijzigen en intrekken van autorisaties t.b.v. de toegang tot politiegegevens.</w:t>
            </w:r>
          </w:p>
          <w:p w14:paraId="0E9DA047" w14:textId="77777777" w:rsidR="00FF2046" w:rsidRPr="009A67DA" w:rsidRDefault="00FF2046" w:rsidP="009F0E5B">
            <w:pPr>
              <w:spacing w:after="0" w:line="240" w:lineRule="auto"/>
              <w:contextualSpacing/>
              <w:rPr>
                <w:rFonts w:eastAsia="Times New Roman" w:cstheme="minorHAnsi"/>
                <w:sz w:val="20"/>
                <w:szCs w:val="20"/>
              </w:rPr>
            </w:pPr>
          </w:p>
          <w:p w14:paraId="501A7E3D" w14:textId="77777777" w:rsidR="00FF2046" w:rsidRPr="009A67DA" w:rsidRDefault="00FF2046" w:rsidP="009F0E5B">
            <w:pPr>
              <w:spacing w:after="0" w:line="240" w:lineRule="auto"/>
              <w:contextualSpacing/>
              <w:rPr>
                <w:rFonts w:eastAsia="Times New Roman" w:cstheme="minorHAnsi"/>
                <w:sz w:val="20"/>
                <w:szCs w:val="20"/>
              </w:rPr>
            </w:pPr>
            <w:r w:rsidRPr="009A67DA">
              <w:rPr>
                <w:rFonts w:eastAsia="Times New Roman" w:cstheme="minorHAnsi"/>
                <w:sz w:val="20"/>
                <w:szCs w:val="20"/>
              </w:rPr>
              <w:t>Er zijn maatregelen vastgesteld en geïmplementeerd die de identiteit en de toegangsrechten van een gebruiker controleert en rechtmatige toegang tot de gegevens borgt.</w:t>
            </w:r>
          </w:p>
        </w:tc>
        <w:tc>
          <w:tcPr>
            <w:tcW w:w="3402" w:type="dxa"/>
          </w:tcPr>
          <w:p w14:paraId="10285A3A" w14:textId="5C380FFA" w:rsidR="00FF2046" w:rsidRPr="009A67DA" w:rsidRDefault="00FF2046" w:rsidP="009F0E5B">
            <w:pPr>
              <w:spacing w:after="0" w:line="240" w:lineRule="auto"/>
              <w:contextualSpacing/>
              <w:rPr>
                <w:rFonts w:eastAsia="Times New Roman" w:cstheme="minorHAnsi"/>
                <w:sz w:val="20"/>
                <w:szCs w:val="20"/>
              </w:rPr>
            </w:pPr>
          </w:p>
        </w:tc>
        <w:tc>
          <w:tcPr>
            <w:tcW w:w="426" w:type="dxa"/>
            <w:tcBorders>
              <w:bottom w:val="single" w:sz="4" w:space="0" w:color="auto"/>
            </w:tcBorders>
          </w:tcPr>
          <w:p w14:paraId="771A2C7F" w14:textId="129E4133" w:rsidR="00FF2046" w:rsidRPr="009A67DA" w:rsidRDefault="00FF2046" w:rsidP="009F0E5B">
            <w:pPr>
              <w:spacing w:after="0" w:line="240" w:lineRule="auto"/>
              <w:contextualSpacing/>
              <w:rPr>
                <w:rFonts w:eastAsia="Times New Roman" w:cstheme="minorHAnsi"/>
                <w:sz w:val="20"/>
                <w:szCs w:val="20"/>
              </w:rPr>
            </w:pPr>
          </w:p>
        </w:tc>
        <w:tc>
          <w:tcPr>
            <w:tcW w:w="425" w:type="dxa"/>
            <w:tcBorders>
              <w:bottom w:val="single" w:sz="4" w:space="0" w:color="auto"/>
            </w:tcBorders>
          </w:tcPr>
          <w:p w14:paraId="422A04A4" w14:textId="77777777" w:rsidR="00FF2046" w:rsidRPr="009A67DA" w:rsidRDefault="00FF2046" w:rsidP="009F0E5B">
            <w:pPr>
              <w:spacing w:after="0" w:line="240" w:lineRule="auto"/>
              <w:contextualSpacing/>
              <w:rPr>
                <w:rFonts w:eastAsia="Times New Roman" w:cstheme="minorHAnsi"/>
                <w:sz w:val="20"/>
                <w:szCs w:val="20"/>
              </w:rPr>
            </w:pPr>
          </w:p>
        </w:tc>
        <w:tc>
          <w:tcPr>
            <w:tcW w:w="425" w:type="dxa"/>
          </w:tcPr>
          <w:p w14:paraId="6100CED5" w14:textId="77777777" w:rsidR="00FF2046" w:rsidRPr="009A67DA" w:rsidRDefault="00FF2046" w:rsidP="009F0E5B">
            <w:pPr>
              <w:spacing w:after="0" w:line="240" w:lineRule="auto"/>
              <w:contextualSpacing/>
              <w:rPr>
                <w:rFonts w:eastAsia="Times New Roman" w:cstheme="minorHAnsi"/>
                <w:sz w:val="20"/>
                <w:szCs w:val="20"/>
              </w:rPr>
            </w:pPr>
          </w:p>
        </w:tc>
        <w:tc>
          <w:tcPr>
            <w:tcW w:w="3686" w:type="dxa"/>
          </w:tcPr>
          <w:p w14:paraId="524B9A30" w14:textId="77777777" w:rsidR="00FF2046" w:rsidRPr="009A67DA" w:rsidRDefault="00FF2046" w:rsidP="009F0E5B">
            <w:pPr>
              <w:spacing w:before="0" w:after="0" w:line="240" w:lineRule="auto"/>
              <w:rPr>
                <w:rFonts w:eastAsia="Times New Roman" w:cstheme="minorHAnsi"/>
                <w:b/>
                <w:bCs/>
                <w:sz w:val="20"/>
                <w:szCs w:val="20"/>
              </w:rPr>
            </w:pPr>
          </w:p>
        </w:tc>
        <w:tc>
          <w:tcPr>
            <w:tcW w:w="425" w:type="dxa"/>
          </w:tcPr>
          <w:p w14:paraId="1E6497C4" w14:textId="77777777" w:rsidR="00FF2046" w:rsidRPr="009A67DA" w:rsidRDefault="00FF2046" w:rsidP="009F0E5B">
            <w:pPr>
              <w:spacing w:before="0" w:after="0" w:line="240" w:lineRule="auto"/>
              <w:rPr>
                <w:rFonts w:eastAsia="Times New Roman" w:cstheme="minorHAnsi"/>
                <w:b/>
                <w:bCs/>
                <w:sz w:val="20"/>
                <w:szCs w:val="20"/>
              </w:rPr>
            </w:pPr>
          </w:p>
        </w:tc>
        <w:tc>
          <w:tcPr>
            <w:tcW w:w="425" w:type="dxa"/>
          </w:tcPr>
          <w:p w14:paraId="248036C0" w14:textId="77777777" w:rsidR="00FF2046" w:rsidRPr="009A67DA" w:rsidRDefault="00FF2046" w:rsidP="009F0E5B">
            <w:pPr>
              <w:spacing w:before="0" w:after="0" w:line="240" w:lineRule="auto"/>
              <w:rPr>
                <w:rFonts w:eastAsia="Times New Roman" w:cstheme="minorHAnsi"/>
                <w:b/>
                <w:bCs/>
                <w:sz w:val="20"/>
                <w:szCs w:val="20"/>
              </w:rPr>
            </w:pPr>
          </w:p>
        </w:tc>
        <w:tc>
          <w:tcPr>
            <w:tcW w:w="425" w:type="dxa"/>
          </w:tcPr>
          <w:p w14:paraId="01271619" w14:textId="77777777" w:rsidR="00FF2046" w:rsidRPr="009A67DA" w:rsidRDefault="00FF2046" w:rsidP="009F0E5B">
            <w:pPr>
              <w:spacing w:before="0" w:after="0" w:line="240" w:lineRule="auto"/>
              <w:rPr>
                <w:rFonts w:eastAsia="Times New Roman" w:cstheme="minorHAnsi"/>
                <w:b/>
                <w:bCs/>
                <w:sz w:val="20"/>
                <w:szCs w:val="20"/>
              </w:rPr>
            </w:pPr>
          </w:p>
        </w:tc>
      </w:tr>
      <w:tr w:rsidR="00FF2046" w:rsidRPr="009A67DA" w14:paraId="3DE9A4B8" w14:textId="53877966" w:rsidTr="00EC693F">
        <w:trPr>
          <w:trHeight w:val="558"/>
        </w:trPr>
        <w:tc>
          <w:tcPr>
            <w:tcW w:w="421" w:type="dxa"/>
          </w:tcPr>
          <w:p w14:paraId="24A6DC34" w14:textId="77777777" w:rsidR="00FF2046" w:rsidRPr="009A67DA" w:rsidRDefault="00FF2046" w:rsidP="009F0E5B">
            <w:pPr>
              <w:spacing w:after="0" w:line="240" w:lineRule="auto"/>
              <w:contextualSpacing/>
              <w:jc w:val="right"/>
              <w:rPr>
                <w:rFonts w:eastAsia="Times New Roman" w:cstheme="minorHAnsi"/>
                <w:sz w:val="20"/>
                <w:szCs w:val="20"/>
              </w:rPr>
            </w:pPr>
            <w:r w:rsidRPr="009A67DA">
              <w:rPr>
                <w:rFonts w:eastAsia="Times New Roman" w:cstheme="minorHAnsi"/>
                <w:sz w:val="20"/>
                <w:szCs w:val="20"/>
              </w:rPr>
              <w:t>11</w:t>
            </w:r>
          </w:p>
        </w:tc>
        <w:tc>
          <w:tcPr>
            <w:tcW w:w="1275" w:type="dxa"/>
          </w:tcPr>
          <w:p w14:paraId="305A7D53" w14:textId="77777777" w:rsidR="00FF2046" w:rsidRPr="009A67DA" w:rsidRDefault="00FF2046" w:rsidP="009F0E5B">
            <w:pPr>
              <w:spacing w:after="0" w:line="240" w:lineRule="auto"/>
              <w:contextualSpacing/>
              <w:rPr>
                <w:rFonts w:eastAsia="Times New Roman" w:cstheme="minorHAnsi"/>
                <w:sz w:val="20"/>
                <w:szCs w:val="20"/>
              </w:rPr>
            </w:pPr>
            <w:r w:rsidRPr="009A67DA">
              <w:rPr>
                <w:rFonts w:eastAsia="Times New Roman" w:cstheme="minorHAnsi"/>
                <w:sz w:val="20"/>
                <w:szCs w:val="20"/>
              </w:rPr>
              <w:t>Autorisaties: aanwijzen functionaris-sen</w:t>
            </w:r>
          </w:p>
        </w:tc>
        <w:tc>
          <w:tcPr>
            <w:tcW w:w="1134" w:type="dxa"/>
          </w:tcPr>
          <w:p w14:paraId="1A86A91A" w14:textId="77777777" w:rsidR="00FF2046" w:rsidRPr="009A67DA" w:rsidRDefault="00FF2046" w:rsidP="009F0E5B">
            <w:pPr>
              <w:spacing w:after="0" w:line="240" w:lineRule="auto"/>
              <w:contextualSpacing/>
              <w:rPr>
                <w:rFonts w:eastAsia="Times New Roman" w:cstheme="minorHAnsi"/>
                <w:sz w:val="20"/>
                <w:szCs w:val="20"/>
              </w:rPr>
            </w:pPr>
            <w:r w:rsidRPr="009A67DA">
              <w:rPr>
                <w:rFonts w:eastAsia="Times New Roman" w:cstheme="minorHAnsi"/>
                <w:sz w:val="20"/>
                <w:szCs w:val="20"/>
              </w:rPr>
              <w:t>Art 6 lid 7</w:t>
            </w:r>
          </w:p>
        </w:tc>
        <w:tc>
          <w:tcPr>
            <w:tcW w:w="2835" w:type="dxa"/>
          </w:tcPr>
          <w:p w14:paraId="3B121D04" w14:textId="77777777" w:rsidR="00FF2046" w:rsidRPr="009A67DA" w:rsidRDefault="00FF2046" w:rsidP="009F0E5B">
            <w:pPr>
              <w:spacing w:after="0" w:line="240" w:lineRule="auto"/>
              <w:contextualSpacing/>
              <w:rPr>
                <w:rFonts w:eastAsia="Times New Roman" w:cstheme="minorHAnsi"/>
                <w:sz w:val="20"/>
                <w:szCs w:val="20"/>
              </w:rPr>
            </w:pPr>
            <w:r w:rsidRPr="009A67DA">
              <w:rPr>
                <w:rFonts w:eastAsia="Times New Roman" w:cstheme="minorHAnsi"/>
                <w:sz w:val="20"/>
                <w:szCs w:val="20"/>
              </w:rPr>
              <w:t>Er is een actuele lijst van, door de verwerkings-verantwoordelijke aangewezen, bevoegde functionarissen.</w:t>
            </w:r>
          </w:p>
        </w:tc>
        <w:tc>
          <w:tcPr>
            <w:tcW w:w="3402" w:type="dxa"/>
          </w:tcPr>
          <w:p w14:paraId="1C3F1BF3" w14:textId="0EC705D1" w:rsidR="00FF2046" w:rsidRPr="009A67DA" w:rsidRDefault="00FF2046" w:rsidP="009F0E5B">
            <w:pPr>
              <w:spacing w:before="0" w:after="0" w:line="240" w:lineRule="auto"/>
              <w:rPr>
                <w:rFonts w:eastAsia="Times New Roman" w:cstheme="minorHAnsi"/>
                <w:sz w:val="20"/>
                <w:szCs w:val="20"/>
              </w:rPr>
            </w:pPr>
          </w:p>
        </w:tc>
        <w:tc>
          <w:tcPr>
            <w:tcW w:w="426" w:type="dxa"/>
            <w:tcBorders>
              <w:bottom w:val="single" w:sz="4" w:space="0" w:color="auto"/>
            </w:tcBorders>
          </w:tcPr>
          <w:p w14:paraId="3C1FEA35" w14:textId="77777777" w:rsidR="00FF2046" w:rsidRPr="009A67DA" w:rsidRDefault="00FF2046" w:rsidP="009F0E5B">
            <w:pPr>
              <w:spacing w:after="0" w:line="240" w:lineRule="auto"/>
              <w:contextualSpacing/>
              <w:rPr>
                <w:rFonts w:eastAsia="Times New Roman" w:cstheme="minorHAnsi"/>
                <w:sz w:val="20"/>
                <w:szCs w:val="20"/>
              </w:rPr>
            </w:pPr>
          </w:p>
        </w:tc>
        <w:tc>
          <w:tcPr>
            <w:tcW w:w="425" w:type="dxa"/>
            <w:tcBorders>
              <w:bottom w:val="single" w:sz="4" w:space="0" w:color="auto"/>
            </w:tcBorders>
          </w:tcPr>
          <w:p w14:paraId="2F68BE2F" w14:textId="77777777" w:rsidR="00FF2046" w:rsidRPr="009A67DA" w:rsidRDefault="00FF2046" w:rsidP="009F0E5B">
            <w:pPr>
              <w:spacing w:after="0" w:line="240" w:lineRule="auto"/>
              <w:contextualSpacing/>
              <w:rPr>
                <w:rFonts w:eastAsia="Times New Roman" w:cstheme="minorHAnsi"/>
                <w:sz w:val="20"/>
                <w:szCs w:val="20"/>
              </w:rPr>
            </w:pPr>
          </w:p>
        </w:tc>
        <w:tc>
          <w:tcPr>
            <w:tcW w:w="425" w:type="dxa"/>
          </w:tcPr>
          <w:p w14:paraId="6054DD20" w14:textId="77777777" w:rsidR="00FF2046" w:rsidRPr="009A67DA" w:rsidRDefault="00FF2046" w:rsidP="009F0E5B">
            <w:pPr>
              <w:spacing w:before="0" w:after="0" w:line="240" w:lineRule="auto"/>
              <w:contextualSpacing/>
              <w:rPr>
                <w:rFonts w:eastAsia="Times New Roman" w:cstheme="minorHAnsi"/>
                <w:sz w:val="20"/>
                <w:szCs w:val="20"/>
              </w:rPr>
            </w:pPr>
          </w:p>
        </w:tc>
        <w:tc>
          <w:tcPr>
            <w:tcW w:w="3686" w:type="dxa"/>
          </w:tcPr>
          <w:p w14:paraId="41682370" w14:textId="77777777" w:rsidR="00FF2046" w:rsidRPr="009A67DA" w:rsidRDefault="00FF2046" w:rsidP="009F0E5B">
            <w:pPr>
              <w:spacing w:before="0" w:after="0" w:line="240" w:lineRule="auto"/>
              <w:contextualSpacing/>
              <w:rPr>
                <w:rFonts w:eastAsia="Times New Roman" w:cstheme="minorHAnsi"/>
                <w:sz w:val="20"/>
                <w:szCs w:val="20"/>
              </w:rPr>
            </w:pPr>
          </w:p>
        </w:tc>
        <w:tc>
          <w:tcPr>
            <w:tcW w:w="425" w:type="dxa"/>
          </w:tcPr>
          <w:p w14:paraId="00FB849D" w14:textId="77777777" w:rsidR="00FF2046" w:rsidRPr="009A67DA" w:rsidRDefault="00FF2046" w:rsidP="009F0E5B">
            <w:pPr>
              <w:spacing w:before="0" w:after="0" w:line="240" w:lineRule="auto"/>
              <w:contextualSpacing/>
              <w:rPr>
                <w:rFonts w:eastAsia="Times New Roman" w:cstheme="minorHAnsi"/>
                <w:sz w:val="20"/>
                <w:szCs w:val="20"/>
              </w:rPr>
            </w:pPr>
          </w:p>
        </w:tc>
        <w:tc>
          <w:tcPr>
            <w:tcW w:w="425" w:type="dxa"/>
          </w:tcPr>
          <w:p w14:paraId="3F1FF5A7" w14:textId="77777777" w:rsidR="00FF2046" w:rsidRPr="009A67DA" w:rsidRDefault="00FF2046" w:rsidP="009F0E5B">
            <w:pPr>
              <w:spacing w:before="0" w:after="0" w:line="240" w:lineRule="auto"/>
              <w:contextualSpacing/>
              <w:rPr>
                <w:rFonts w:eastAsia="Times New Roman" w:cstheme="minorHAnsi"/>
                <w:sz w:val="20"/>
                <w:szCs w:val="20"/>
              </w:rPr>
            </w:pPr>
          </w:p>
        </w:tc>
        <w:tc>
          <w:tcPr>
            <w:tcW w:w="425" w:type="dxa"/>
          </w:tcPr>
          <w:p w14:paraId="0F49205D" w14:textId="77777777" w:rsidR="00FF2046" w:rsidRPr="009A67DA" w:rsidRDefault="00FF2046" w:rsidP="009F0E5B">
            <w:pPr>
              <w:spacing w:before="0" w:after="0" w:line="240" w:lineRule="auto"/>
              <w:contextualSpacing/>
              <w:rPr>
                <w:rFonts w:eastAsia="Times New Roman" w:cstheme="minorHAnsi"/>
                <w:sz w:val="20"/>
                <w:szCs w:val="20"/>
              </w:rPr>
            </w:pPr>
          </w:p>
        </w:tc>
      </w:tr>
      <w:tr w:rsidR="00FF2046" w:rsidRPr="009A67DA" w14:paraId="4FC93520" w14:textId="036B5AB8" w:rsidTr="00EC693F">
        <w:trPr>
          <w:trHeight w:val="1261"/>
        </w:trPr>
        <w:tc>
          <w:tcPr>
            <w:tcW w:w="421" w:type="dxa"/>
          </w:tcPr>
          <w:p w14:paraId="4760FCDC" w14:textId="77777777" w:rsidR="00FF2046" w:rsidRPr="009A67DA" w:rsidRDefault="00FF2046" w:rsidP="009F0E5B">
            <w:pPr>
              <w:spacing w:after="0" w:line="240" w:lineRule="auto"/>
              <w:contextualSpacing/>
              <w:jc w:val="right"/>
              <w:rPr>
                <w:rFonts w:eastAsia="Times New Roman" w:cstheme="minorHAnsi"/>
                <w:sz w:val="20"/>
                <w:szCs w:val="20"/>
              </w:rPr>
            </w:pPr>
            <w:r w:rsidRPr="009A67DA">
              <w:rPr>
                <w:rFonts w:eastAsia="Times New Roman" w:cstheme="minorHAnsi"/>
                <w:color w:val="auto"/>
                <w:sz w:val="20"/>
                <w:szCs w:val="20"/>
              </w:rPr>
              <w:t>12</w:t>
            </w:r>
          </w:p>
        </w:tc>
        <w:tc>
          <w:tcPr>
            <w:tcW w:w="1275" w:type="dxa"/>
          </w:tcPr>
          <w:p w14:paraId="6ED171D7" w14:textId="77777777" w:rsidR="00FF2046" w:rsidRPr="009A67DA" w:rsidRDefault="00FF2046" w:rsidP="009F0E5B">
            <w:pPr>
              <w:spacing w:after="0" w:line="240" w:lineRule="auto"/>
              <w:contextualSpacing/>
              <w:rPr>
                <w:rFonts w:eastAsia="Times New Roman" w:cstheme="minorHAnsi"/>
                <w:sz w:val="20"/>
                <w:szCs w:val="20"/>
              </w:rPr>
            </w:pPr>
            <w:r w:rsidRPr="009A67DA">
              <w:rPr>
                <w:rFonts w:eastAsia="Times New Roman" w:cstheme="minorHAnsi"/>
                <w:color w:val="auto"/>
                <w:sz w:val="20"/>
                <w:szCs w:val="20"/>
              </w:rPr>
              <w:t>Onderscheid tussen verschillende categorieën van betrokkenen</w:t>
            </w:r>
          </w:p>
        </w:tc>
        <w:tc>
          <w:tcPr>
            <w:tcW w:w="1134" w:type="dxa"/>
          </w:tcPr>
          <w:p w14:paraId="740930D9" w14:textId="77777777" w:rsidR="00FF2046" w:rsidRPr="009A67DA" w:rsidRDefault="00FF2046" w:rsidP="009F0E5B">
            <w:pPr>
              <w:spacing w:after="0" w:line="240" w:lineRule="auto"/>
              <w:contextualSpacing/>
              <w:rPr>
                <w:rFonts w:eastAsia="Times New Roman" w:cstheme="minorHAnsi"/>
                <w:sz w:val="20"/>
                <w:szCs w:val="20"/>
              </w:rPr>
            </w:pPr>
            <w:r w:rsidRPr="009A67DA">
              <w:rPr>
                <w:rFonts w:eastAsia="Times New Roman" w:cstheme="minorHAnsi"/>
                <w:color w:val="auto"/>
                <w:sz w:val="20"/>
                <w:szCs w:val="20"/>
              </w:rPr>
              <w:t>Art 6b</w:t>
            </w:r>
          </w:p>
        </w:tc>
        <w:tc>
          <w:tcPr>
            <w:tcW w:w="2835" w:type="dxa"/>
          </w:tcPr>
          <w:p w14:paraId="1FA3FCD4" w14:textId="77777777" w:rsidR="00FF2046" w:rsidRPr="009A67DA" w:rsidRDefault="00FF2046" w:rsidP="009F0E5B">
            <w:pPr>
              <w:spacing w:before="0" w:after="0" w:line="240" w:lineRule="auto"/>
              <w:rPr>
                <w:rFonts w:eastAsia="Times New Roman" w:cstheme="minorHAnsi"/>
                <w:color w:val="auto"/>
                <w:sz w:val="20"/>
                <w:szCs w:val="20"/>
              </w:rPr>
            </w:pPr>
            <w:r w:rsidRPr="009A67DA">
              <w:rPr>
                <w:rFonts w:eastAsia="Times New Roman" w:cstheme="minorHAnsi"/>
                <w:color w:val="auto"/>
                <w:sz w:val="20"/>
                <w:szCs w:val="20"/>
              </w:rPr>
              <w:t xml:space="preserve">De verwerkingsverantwoordelijke heeft geborgd dat, voor zover mogelijk, duidelijk onderscheid wordt gemaakt in de </w:t>
            </w:r>
            <w:r w:rsidRPr="009A67DA">
              <w:rPr>
                <w:rFonts w:eastAsia="Times New Roman" w:cstheme="minorHAnsi"/>
                <w:color w:val="auto"/>
                <w:sz w:val="20"/>
                <w:szCs w:val="20"/>
              </w:rPr>
              <w:lastRenderedPageBreak/>
              <w:t>verschillende categorieën van betrokkenen.</w:t>
            </w:r>
          </w:p>
          <w:p w14:paraId="71271E90" w14:textId="77777777" w:rsidR="00FF2046" w:rsidRPr="009A67DA" w:rsidRDefault="00FF2046" w:rsidP="009F0E5B">
            <w:pPr>
              <w:spacing w:before="0" w:after="0" w:line="240" w:lineRule="auto"/>
              <w:rPr>
                <w:rFonts w:eastAsia="Times New Roman" w:cstheme="minorHAnsi"/>
                <w:sz w:val="20"/>
                <w:szCs w:val="20"/>
              </w:rPr>
            </w:pPr>
          </w:p>
          <w:p w14:paraId="04CC7A72" w14:textId="77777777" w:rsidR="00FF2046" w:rsidRPr="009A67DA" w:rsidRDefault="00FF2046" w:rsidP="009F0E5B">
            <w:pPr>
              <w:spacing w:after="0" w:line="240" w:lineRule="auto"/>
              <w:contextualSpacing/>
              <w:rPr>
                <w:rFonts w:eastAsia="Times New Roman" w:cstheme="minorHAnsi"/>
                <w:sz w:val="20"/>
                <w:szCs w:val="20"/>
              </w:rPr>
            </w:pPr>
          </w:p>
        </w:tc>
        <w:tc>
          <w:tcPr>
            <w:tcW w:w="3402" w:type="dxa"/>
          </w:tcPr>
          <w:p w14:paraId="31EF43C2" w14:textId="6E0237A0" w:rsidR="00FF2046" w:rsidRPr="009A67DA" w:rsidRDefault="00FF2046" w:rsidP="009F0E5B">
            <w:pPr>
              <w:spacing w:before="0" w:after="0" w:line="240" w:lineRule="auto"/>
              <w:rPr>
                <w:rFonts w:eastAsia="Times New Roman" w:cstheme="minorHAnsi"/>
                <w:color w:val="auto"/>
                <w:sz w:val="20"/>
                <w:szCs w:val="20"/>
              </w:rPr>
            </w:pPr>
          </w:p>
        </w:tc>
        <w:tc>
          <w:tcPr>
            <w:tcW w:w="426" w:type="dxa"/>
            <w:tcBorders>
              <w:bottom w:val="single" w:sz="4" w:space="0" w:color="auto"/>
            </w:tcBorders>
          </w:tcPr>
          <w:p w14:paraId="43073980" w14:textId="1EFD1458" w:rsidR="00FF2046" w:rsidRPr="009A67DA" w:rsidRDefault="00FF2046" w:rsidP="009F0E5B">
            <w:pPr>
              <w:spacing w:after="0" w:line="240" w:lineRule="auto"/>
              <w:contextualSpacing/>
              <w:rPr>
                <w:rFonts w:eastAsia="Times New Roman" w:cstheme="minorHAnsi"/>
                <w:sz w:val="20"/>
                <w:szCs w:val="20"/>
              </w:rPr>
            </w:pPr>
          </w:p>
        </w:tc>
        <w:tc>
          <w:tcPr>
            <w:tcW w:w="425" w:type="dxa"/>
            <w:tcBorders>
              <w:bottom w:val="single" w:sz="4" w:space="0" w:color="auto"/>
            </w:tcBorders>
          </w:tcPr>
          <w:p w14:paraId="0735BD0B" w14:textId="77777777" w:rsidR="00FF2046" w:rsidRPr="009A67DA" w:rsidRDefault="00FF2046" w:rsidP="009F0E5B">
            <w:pPr>
              <w:spacing w:after="0" w:line="240" w:lineRule="auto"/>
              <w:contextualSpacing/>
              <w:rPr>
                <w:rFonts w:eastAsia="Times New Roman" w:cstheme="minorHAnsi"/>
                <w:sz w:val="20"/>
                <w:szCs w:val="20"/>
              </w:rPr>
            </w:pPr>
          </w:p>
        </w:tc>
        <w:tc>
          <w:tcPr>
            <w:tcW w:w="425" w:type="dxa"/>
          </w:tcPr>
          <w:p w14:paraId="33A204CC" w14:textId="77777777" w:rsidR="00FF2046" w:rsidRPr="009A67DA" w:rsidRDefault="00FF2046" w:rsidP="009F0E5B">
            <w:pPr>
              <w:spacing w:before="0" w:after="0" w:line="240" w:lineRule="auto"/>
              <w:textAlignment w:val="baseline"/>
              <w:rPr>
                <w:rFonts w:eastAsia="Times New Roman" w:cstheme="minorHAnsi"/>
                <w:sz w:val="20"/>
                <w:szCs w:val="20"/>
              </w:rPr>
            </w:pPr>
          </w:p>
        </w:tc>
        <w:tc>
          <w:tcPr>
            <w:tcW w:w="3686" w:type="dxa"/>
          </w:tcPr>
          <w:p w14:paraId="31E2205E" w14:textId="77777777" w:rsidR="00FF2046" w:rsidRPr="009A67DA" w:rsidRDefault="00FF2046" w:rsidP="009F0E5B">
            <w:pPr>
              <w:spacing w:before="0" w:after="0" w:line="240" w:lineRule="auto"/>
              <w:contextualSpacing/>
              <w:rPr>
                <w:rFonts w:eastAsia="Times New Roman" w:cstheme="minorHAnsi"/>
                <w:sz w:val="20"/>
                <w:szCs w:val="20"/>
              </w:rPr>
            </w:pPr>
          </w:p>
        </w:tc>
        <w:tc>
          <w:tcPr>
            <w:tcW w:w="425" w:type="dxa"/>
          </w:tcPr>
          <w:p w14:paraId="47618575" w14:textId="77777777" w:rsidR="00FF2046" w:rsidRPr="009A67DA" w:rsidRDefault="00FF2046" w:rsidP="009F0E5B">
            <w:pPr>
              <w:spacing w:before="0" w:after="0" w:line="240" w:lineRule="auto"/>
              <w:contextualSpacing/>
              <w:rPr>
                <w:rFonts w:eastAsia="Times New Roman" w:cstheme="minorHAnsi"/>
                <w:sz w:val="20"/>
                <w:szCs w:val="20"/>
              </w:rPr>
            </w:pPr>
          </w:p>
        </w:tc>
        <w:tc>
          <w:tcPr>
            <w:tcW w:w="425" w:type="dxa"/>
          </w:tcPr>
          <w:p w14:paraId="084F1E98" w14:textId="77777777" w:rsidR="00FF2046" w:rsidRPr="009A67DA" w:rsidRDefault="00FF2046" w:rsidP="009F0E5B">
            <w:pPr>
              <w:spacing w:before="0" w:after="0" w:line="240" w:lineRule="auto"/>
              <w:contextualSpacing/>
              <w:rPr>
                <w:rFonts w:eastAsia="Times New Roman" w:cstheme="minorHAnsi"/>
                <w:sz w:val="20"/>
                <w:szCs w:val="20"/>
              </w:rPr>
            </w:pPr>
          </w:p>
        </w:tc>
        <w:tc>
          <w:tcPr>
            <w:tcW w:w="425" w:type="dxa"/>
          </w:tcPr>
          <w:p w14:paraId="4883EA88" w14:textId="77777777" w:rsidR="00FF2046" w:rsidRPr="009A67DA" w:rsidRDefault="00FF2046" w:rsidP="009F0E5B">
            <w:pPr>
              <w:spacing w:before="0" w:after="0" w:line="240" w:lineRule="auto"/>
              <w:contextualSpacing/>
              <w:rPr>
                <w:rFonts w:eastAsia="Times New Roman" w:cstheme="minorHAnsi"/>
                <w:sz w:val="20"/>
                <w:szCs w:val="20"/>
              </w:rPr>
            </w:pPr>
          </w:p>
        </w:tc>
      </w:tr>
      <w:tr w:rsidR="00FF2046" w:rsidRPr="009A67DA" w14:paraId="7D57C9B1" w14:textId="07C94B43" w:rsidTr="00EC693F">
        <w:trPr>
          <w:trHeight w:val="1250"/>
        </w:trPr>
        <w:tc>
          <w:tcPr>
            <w:tcW w:w="421" w:type="dxa"/>
          </w:tcPr>
          <w:p w14:paraId="7507DAD9" w14:textId="77777777" w:rsidR="00FF2046" w:rsidRPr="009A67DA" w:rsidRDefault="00FF2046" w:rsidP="009F0E5B">
            <w:pPr>
              <w:spacing w:after="0" w:line="240" w:lineRule="auto"/>
              <w:contextualSpacing/>
              <w:jc w:val="right"/>
              <w:rPr>
                <w:rFonts w:eastAsia="Times New Roman" w:cstheme="minorHAnsi"/>
                <w:sz w:val="20"/>
                <w:szCs w:val="20"/>
              </w:rPr>
            </w:pPr>
            <w:r w:rsidRPr="009A67DA">
              <w:rPr>
                <w:rFonts w:eastAsia="Times New Roman" w:cstheme="minorHAnsi"/>
                <w:sz w:val="20"/>
                <w:szCs w:val="20"/>
              </w:rPr>
              <w:t>13</w:t>
            </w:r>
          </w:p>
        </w:tc>
        <w:tc>
          <w:tcPr>
            <w:tcW w:w="1275" w:type="dxa"/>
          </w:tcPr>
          <w:p w14:paraId="4963A8F3" w14:textId="77777777" w:rsidR="00FF2046" w:rsidRPr="009A67DA" w:rsidRDefault="00FF2046" w:rsidP="009F0E5B">
            <w:pPr>
              <w:spacing w:after="0" w:line="240" w:lineRule="auto"/>
              <w:contextualSpacing/>
              <w:rPr>
                <w:rFonts w:eastAsia="Times New Roman" w:cstheme="minorHAnsi"/>
                <w:sz w:val="20"/>
                <w:szCs w:val="20"/>
              </w:rPr>
            </w:pPr>
            <w:r w:rsidRPr="009A67DA">
              <w:rPr>
                <w:rFonts w:eastAsia="Times New Roman" w:cstheme="minorHAnsi"/>
                <w:sz w:val="20"/>
                <w:szCs w:val="20"/>
              </w:rPr>
              <w:t>Verwerker en Verwerkers-overeen-komst</w:t>
            </w:r>
          </w:p>
        </w:tc>
        <w:tc>
          <w:tcPr>
            <w:tcW w:w="1134" w:type="dxa"/>
          </w:tcPr>
          <w:p w14:paraId="0F553E55" w14:textId="77777777" w:rsidR="00FF2046" w:rsidRPr="009A67DA" w:rsidRDefault="00FF2046" w:rsidP="009F0E5B">
            <w:pPr>
              <w:spacing w:after="0" w:line="240" w:lineRule="auto"/>
              <w:contextualSpacing/>
              <w:rPr>
                <w:rFonts w:eastAsia="Times New Roman" w:cstheme="minorHAnsi"/>
                <w:sz w:val="20"/>
                <w:szCs w:val="20"/>
              </w:rPr>
            </w:pPr>
            <w:r w:rsidRPr="009A67DA">
              <w:rPr>
                <w:rFonts w:eastAsia="Times New Roman" w:cstheme="minorHAnsi"/>
                <w:sz w:val="20"/>
                <w:szCs w:val="20"/>
              </w:rPr>
              <w:t xml:space="preserve">Art 6c </w:t>
            </w:r>
          </w:p>
        </w:tc>
        <w:tc>
          <w:tcPr>
            <w:tcW w:w="2835" w:type="dxa"/>
          </w:tcPr>
          <w:p w14:paraId="5445045E" w14:textId="77777777" w:rsidR="00FF2046" w:rsidRPr="009A67DA" w:rsidRDefault="00FF2046" w:rsidP="009F0E5B">
            <w:pPr>
              <w:spacing w:after="0" w:line="240" w:lineRule="auto"/>
              <w:contextualSpacing/>
              <w:rPr>
                <w:rFonts w:eastAsia="Times New Roman" w:cstheme="minorHAnsi"/>
                <w:sz w:val="20"/>
                <w:szCs w:val="20"/>
              </w:rPr>
            </w:pPr>
            <w:r w:rsidRPr="009A67DA">
              <w:rPr>
                <w:rFonts w:eastAsia="Times New Roman" w:cstheme="minorHAnsi"/>
                <w:sz w:val="20"/>
                <w:szCs w:val="20"/>
              </w:rPr>
              <w:t xml:space="preserve">De verwerker stelt de verwerkingsverantwoordelijke alle informatie ter beschikking heeft die nodig is om aantoonbaar te maken dat de verplichtingen in de Verwerkersovereenkomst en de Wpg worden nageleefd en die nodig is om audits mogelijk te maken. </w:t>
            </w:r>
          </w:p>
          <w:p w14:paraId="76C55A8B" w14:textId="77777777" w:rsidR="00FF2046" w:rsidRPr="009A67DA" w:rsidRDefault="00FF2046" w:rsidP="009F0E5B">
            <w:pPr>
              <w:spacing w:after="0" w:line="240" w:lineRule="auto"/>
              <w:contextualSpacing/>
              <w:rPr>
                <w:rFonts w:eastAsia="Times New Roman" w:cstheme="minorHAnsi"/>
                <w:sz w:val="20"/>
                <w:szCs w:val="20"/>
              </w:rPr>
            </w:pPr>
          </w:p>
          <w:p w14:paraId="0C2F82E1" w14:textId="77777777" w:rsidR="00FF2046" w:rsidRPr="009A67DA" w:rsidRDefault="00FF2046" w:rsidP="009F0E5B">
            <w:pPr>
              <w:spacing w:after="0" w:line="240" w:lineRule="auto"/>
              <w:contextualSpacing/>
              <w:rPr>
                <w:rFonts w:eastAsia="Times New Roman" w:cstheme="minorHAnsi"/>
                <w:sz w:val="20"/>
                <w:szCs w:val="20"/>
              </w:rPr>
            </w:pPr>
            <w:r w:rsidRPr="009A67DA">
              <w:rPr>
                <w:rFonts w:eastAsia="Times New Roman" w:cstheme="minorHAnsi"/>
                <w:sz w:val="20"/>
                <w:szCs w:val="20"/>
              </w:rPr>
              <w:t xml:space="preserve">De verwerking door een verwerker vindt alleen plaats als een verwerkingsverantwoordelijke afdoende garanties heeft over de toereikendheid van de geïmplementeerde technische </w:t>
            </w:r>
            <w:r w:rsidRPr="009A67DA">
              <w:rPr>
                <w:rFonts w:eastAsia="Times New Roman" w:cstheme="minorHAnsi"/>
                <w:sz w:val="20"/>
                <w:szCs w:val="20"/>
              </w:rPr>
              <w:lastRenderedPageBreak/>
              <w:t>en organisatorische maatregelen.</w:t>
            </w:r>
          </w:p>
          <w:p w14:paraId="15BCB94C" w14:textId="77777777" w:rsidR="00FF2046" w:rsidRPr="009A67DA" w:rsidRDefault="00FF2046" w:rsidP="009F0E5B">
            <w:pPr>
              <w:spacing w:after="0" w:line="240" w:lineRule="auto"/>
              <w:contextualSpacing/>
              <w:rPr>
                <w:rFonts w:eastAsia="Times New Roman" w:cstheme="minorHAnsi"/>
                <w:sz w:val="20"/>
                <w:szCs w:val="20"/>
              </w:rPr>
            </w:pPr>
          </w:p>
          <w:p w14:paraId="041D5DFF" w14:textId="77777777" w:rsidR="00FF2046" w:rsidRPr="009A67DA" w:rsidRDefault="00FF2046" w:rsidP="009F0E5B">
            <w:pPr>
              <w:spacing w:after="0" w:line="240" w:lineRule="auto"/>
              <w:contextualSpacing/>
              <w:rPr>
                <w:rFonts w:eastAsia="Times New Roman" w:cstheme="minorHAnsi"/>
                <w:sz w:val="20"/>
                <w:szCs w:val="20"/>
              </w:rPr>
            </w:pPr>
            <w:r w:rsidRPr="009A67DA">
              <w:rPr>
                <w:rFonts w:eastAsia="Times New Roman" w:cstheme="minorHAnsi"/>
                <w:sz w:val="20"/>
                <w:szCs w:val="20"/>
              </w:rPr>
              <w:t>Bij elke uitvoering van een gegevensverwerking door een verwerker zijn de taken en afspraken schriftelijk vastgesteld en vastgelegd in een (toereikende) overeenkomst of andere rechtshandeling.</w:t>
            </w:r>
          </w:p>
          <w:p w14:paraId="75ABBAC1" w14:textId="77777777" w:rsidR="00FF2046" w:rsidRPr="009A67DA" w:rsidRDefault="00FF2046" w:rsidP="009F0E5B">
            <w:pPr>
              <w:spacing w:after="0" w:line="240" w:lineRule="auto"/>
              <w:contextualSpacing/>
              <w:rPr>
                <w:rFonts w:eastAsia="Times New Roman" w:cstheme="minorHAnsi"/>
                <w:sz w:val="20"/>
                <w:szCs w:val="20"/>
              </w:rPr>
            </w:pPr>
          </w:p>
          <w:p w14:paraId="58286404" w14:textId="77777777" w:rsidR="00FF2046" w:rsidRPr="009A67DA" w:rsidRDefault="00FF2046" w:rsidP="009F0E5B">
            <w:pPr>
              <w:spacing w:after="0" w:line="240" w:lineRule="auto"/>
              <w:contextualSpacing/>
              <w:rPr>
                <w:rFonts w:eastAsia="Times New Roman" w:cstheme="minorHAnsi"/>
                <w:sz w:val="20"/>
                <w:szCs w:val="20"/>
              </w:rPr>
            </w:pPr>
            <w:r w:rsidRPr="009A67DA">
              <w:rPr>
                <w:rFonts w:eastAsia="Times New Roman" w:cstheme="minorHAnsi"/>
                <w:sz w:val="20"/>
                <w:szCs w:val="20"/>
              </w:rPr>
              <w:t>Er zijn afspraken vastgesteld en vastgelegd m.b.t. de handelswijze bij een inbreuk op de beveiliging.</w:t>
            </w:r>
          </w:p>
          <w:p w14:paraId="2091C87E" w14:textId="77777777" w:rsidR="00FF2046" w:rsidRPr="009A67DA" w:rsidRDefault="00FF2046" w:rsidP="009F0E5B">
            <w:pPr>
              <w:spacing w:after="0" w:line="240" w:lineRule="auto"/>
              <w:contextualSpacing/>
              <w:rPr>
                <w:rFonts w:eastAsia="Times New Roman" w:cstheme="minorHAnsi"/>
                <w:sz w:val="20"/>
                <w:szCs w:val="20"/>
              </w:rPr>
            </w:pPr>
            <w:r w:rsidRPr="009A67DA">
              <w:rPr>
                <w:rFonts w:eastAsia="Times New Roman" w:cstheme="minorHAnsi"/>
                <w:sz w:val="20"/>
                <w:szCs w:val="20"/>
              </w:rPr>
              <w:t xml:space="preserve"> </w:t>
            </w:r>
          </w:p>
          <w:p w14:paraId="13C557DA" w14:textId="77777777" w:rsidR="00FF2046" w:rsidRPr="009A67DA" w:rsidRDefault="00FF2046" w:rsidP="009F0E5B">
            <w:pPr>
              <w:spacing w:after="0" w:line="240" w:lineRule="auto"/>
              <w:contextualSpacing/>
              <w:rPr>
                <w:rFonts w:eastAsia="Times New Roman" w:cstheme="minorHAnsi"/>
                <w:sz w:val="20"/>
                <w:szCs w:val="20"/>
              </w:rPr>
            </w:pPr>
            <w:r w:rsidRPr="009A67DA">
              <w:rPr>
                <w:rFonts w:eastAsia="Times New Roman" w:cstheme="minorHAnsi"/>
                <w:sz w:val="20"/>
                <w:szCs w:val="20"/>
              </w:rPr>
              <w:t>Een andere partij is alleen ingeschakeld bij de uitvoering van de verwerking met toestemming van de verwerkingsverantwoordelijke. Aan deze andere verwerker (</w:t>
            </w:r>
            <w:proofErr w:type="spellStart"/>
            <w:r w:rsidRPr="009A67DA">
              <w:rPr>
                <w:rFonts w:eastAsia="Times New Roman" w:cstheme="minorHAnsi"/>
                <w:sz w:val="20"/>
                <w:szCs w:val="20"/>
              </w:rPr>
              <w:t>subverwerker</w:t>
            </w:r>
            <w:proofErr w:type="spellEnd"/>
            <w:r w:rsidRPr="009A67DA">
              <w:rPr>
                <w:rFonts w:eastAsia="Times New Roman" w:cstheme="minorHAnsi"/>
                <w:sz w:val="20"/>
                <w:szCs w:val="20"/>
              </w:rPr>
              <w:t xml:space="preserve">) is bij een overeenkomst dezelfde </w:t>
            </w:r>
            <w:r w:rsidRPr="009A67DA">
              <w:rPr>
                <w:rFonts w:eastAsia="Times New Roman" w:cstheme="minorHAnsi"/>
                <w:sz w:val="20"/>
                <w:szCs w:val="20"/>
              </w:rPr>
              <w:lastRenderedPageBreak/>
              <w:t>verplichtingen inzake gegevensbescherming opgelegd.</w:t>
            </w:r>
          </w:p>
        </w:tc>
        <w:tc>
          <w:tcPr>
            <w:tcW w:w="3402" w:type="dxa"/>
          </w:tcPr>
          <w:p w14:paraId="14C80404" w14:textId="4E15739F" w:rsidR="00FF2046" w:rsidRPr="009A67DA" w:rsidRDefault="00FF2046" w:rsidP="009F0E5B">
            <w:pPr>
              <w:spacing w:before="0" w:after="0" w:line="240" w:lineRule="auto"/>
              <w:contextualSpacing/>
              <w:rPr>
                <w:rFonts w:eastAsia="Times New Roman" w:cstheme="minorHAnsi"/>
                <w:sz w:val="20"/>
                <w:szCs w:val="20"/>
              </w:rPr>
            </w:pPr>
          </w:p>
        </w:tc>
        <w:tc>
          <w:tcPr>
            <w:tcW w:w="426" w:type="dxa"/>
            <w:tcBorders>
              <w:bottom w:val="single" w:sz="4" w:space="0" w:color="auto"/>
            </w:tcBorders>
          </w:tcPr>
          <w:p w14:paraId="584EBB4F" w14:textId="77777777" w:rsidR="00FF2046" w:rsidRPr="009A67DA" w:rsidRDefault="00FF2046" w:rsidP="009F0E5B">
            <w:pPr>
              <w:spacing w:after="0" w:line="240" w:lineRule="auto"/>
              <w:contextualSpacing/>
              <w:rPr>
                <w:rFonts w:eastAsia="Times New Roman" w:cstheme="minorHAnsi"/>
                <w:sz w:val="20"/>
                <w:szCs w:val="20"/>
              </w:rPr>
            </w:pPr>
          </w:p>
        </w:tc>
        <w:tc>
          <w:tcPr>
            <w:tcW w:w="425" w:type="dxa"/>
            <w:tcBorders>
              <w:bottom w:val="single" w:sz="4" w:space="0" w:color="auto"/>
            </w:tcBorders>
          </w:tcPr>
          <w:p w14:paraId="5F74A5D5" w14:textId="77777777" w:rsidR="00FF2046" w:rsidRPr="009A67DA" w:rsidRDefault="00FF2046" w:rsidP="009F0E5B">
            <w:pPr>
              <w:spacing w:after="0" w:line="240" w:lineRule="auto"/>
              <w:contextualSpacing/>
              <w:rPr>
                <w:rFonts w:eastAsia="Times New Roman" w:cstheme="minorHAnsi"/>
                <w:sz w:val="20"/>
                <w:szCs w:val="20"/>
              </w:rPr>
            </w:pPr>
          </w:p>
        </w:tc>
        <w:tc>
          <w:tcPr>
            <w:tcW w:w="425" w:type="dxa"/>
          </w:tcPr>
          <w:p w14:paraId="190AB7F2" w14:textId="77777777" w:rsidR="00FF2046" w:rsidRPr="009A67DA" w:rsidRDefault="00FF2046" w:rsidP="009F0E5B">
            <w:pPr>
              <w:spacing w:before="0" w:after="0" w:line="240" w:lineRule="auto"/>
              <w:textAlignment w:val="baseline"/>
              <w:rPr>
                <w:rFonts w:eastAsia="Times New Roman" w:cstheme="minorHAnsi"/>
                <w:sz w:val="20"/>
                <w:szCs w:val="20"/>
              </w:rPr>
            </w:pPr>
          </w:p>
        </w:tc>
        <w:tc>
          <w:tcPr>
            <w:tcW w:w="3686" w:type="dxa"/>
          </w:tcPr>
          <w:p w14:paraId="6C73332E" w14:textId="77777777" w:rsidR="00FF2046" w:rsidRPr="009A67DA" w:rsidRDefault="00FF2046" w:rsidP="009F0E5B">
            <w:pPr>
              <w:spacing w:before="0" w:after="0" w:line="240" w:lineRule="auto"/>
              <w:contextualSpacing/>
              <w:rPr>
                <w:rFonts w:eastAsia="Times New Roman" w:cstheme="minorHAnsi"/>
                <w:sz w:val="20"/>
                <w:szCs w:val="20"/>
              </w:rPr>
            </w:pPr>
          </w:p>
        </w:tc>
        <w:tc>
          <w:tcPr>
            <w:tcW w:w="425" w:type="dxa"/>
          </w:tcPr>
          <w:p w14:paraId="3BBFFC2B" w14:textId="77777777" w:rsidR="00FF2046" w:rsidRPr="009A67DA" w:rsidRDefault="00FF2046" w:rsidP="009F0E5B">
            <w:pPr>
              <w:spacing w:before="0" w:after="0" w:line="240" w:lineRule="auto"/>
              <w:contextualSpacing/>
              <w:rPr>
                <w:rFonts w:eastAsia="Times New Roman" w:cstheme="minorHAnsi"/>
                <w:sz w:val="20"/>
                <w:szCs w:val="20"/>
              </w:rPr>
            </w:pPr>
          </w:p>
        </w:tc>
        <w:tc>
          <w:tcPr>
            <w:tcW w:w="425" w:type="dxa"/>
          </w:tcPr>
          <w:p w14:paraId="0D6E12B3" w14:textId="77777777" w:rsidR="00FF2046" w:rsidRPr="009A67DA" w:rsidRDefault="00FF2046" w:rsidP="009F0E5B">
            <w:pPr>
              <w:spacing w:before="0" w:after="0" w:line="240" w:lineRule="auto"/>
              <w:contextualSpacing/>
              <w:rPr>
                <w:rFonts w:eastAsia="Times New Roman" w:cstheme="minorHAnsi"/>
                <w:sz w:val="20"/>
                <w:szCs w:val="20"/>
              </w:rPr>
            </w:pPr>
          </w:p>
        </w:tc>
        <w:tc>
          <w:tcPr>
            <w:tcW w:w="425" w:type="dxa"/>
          </w:tcPr>
          <w:p w14:paraId="5058F360" w14:textId="77777777" w:rsidR="00FF2046" w:rsidRPr="009A67DA" w:rsidRDefault="00FF2046" w:rsidP="009F0E5B">
            <w:pPr>
              <w:spacing w:before="0" w:after="0" w:line="240" w:lineRule="auto"/>
              <w:contextualSpacing/>
              <w:rPr>
                <w:rFonts w:eastAsia="Times New Roman" w:cstheme="minorHAnsi"/>
                <w:sz w:val="20"/>
                <w:szCs w:val="20"/>
              </w:rPr>
            </w:pPr>
          </w:p>
        </w:tc>
      </w:tr>
      <w:tr w:rsidR="00FF2046" w:rsidRPr="009A67DA" w14:paraId="182C445B" w14:textId="7F7D7FE4" w:rsidTr="00EC693F">
        <w:trPr>
          <w:trHeight w:val="699"/>
        </w:trPr>
        <w:tc>
          <w:tcPr>
            <w:tcW w:w="421" w:type="dxa"/>
          </w:tcPr>
          <w:p w14:paraId="2BE19745" w14:textId="77777777" w:rsidR="00FF2046" w:rsidRPr="009A67DA" w:rsidRDefault="00FF2046" w:rsidP="009F0E5B">
            <w:pPr>
              <w:spacing w:after="0" w:line="240" w:lineRule="auto"/>
              <w:contextualSpacing/>
              <w:jc w:val="right"/>
              <w:rPr>
                <w:rFonts w:eastAsia="Times New Roman" w:cstheme="minorHAnsi"/>
                <w:sz w:val="20"/>
                <w:szCs w:val="20"/>
              </w:rPr>
            </w:pPr>
            <w:r w:rsidRPr="009A67DA">
              <w:rPr>
                <w:rFonts w:eastAsia="Times New Roman" w:cstheme="minorHAnsi"/>
                <w:color w:val="auto"/>
                <w:sz w:val="20"/>
                <w:szCs w:val="20"/>
              </w:rPr>
              <w:lastRenderedPageBreak/>
              <w:t>14</w:t>
            </w:r>
          </w:p>
        </w:tc>
        <w:tc>
          <w:tcPr>
            <w:tcW w:w="1275" w:type="dxa"/>
          </w:tcPr>
          <w:p w14:paraId="0874F13C" w14:textId="77777777" w:rsidR="00FF2046" w:rsidRPr="009A67DA" w:rsidRDefault="00FF2046" w:rsidP="009F0E5B">
            <w:pPr>
              <w:spacing w:after="0" w:line="240" w:lineRule="auto"/>
              <w:contextualSpacing/>
              <w:rPr>
                <w:rFonts w:eastAsia="Times New Roman" w:cstheme="minorHAnsi"/>
                <w:sz w:val="20"/>
                <w:szCs w:val="20"/>
              </w:rPr>
            </w:pPr>
            <w:r w:rsidRPr="009A67DA">
              <w:rPr>
                <w:rFonts w:eastAsia="Times New Roman" w:cstheme="minorHAnsi"/>
                <w:color w:val="auto"/>
                <w:sz w:val="20"/>
                <w:szCs w:val="20"/>
              </w:rPr>
              <w:t>Geheim-houdings-plicht</w:t>
            </w:r>
          </w:p>
        </w:tc>
        <w:tc>
          <w:tcPr>
            <w:tcW w:w="1134" w:type="dxa"/>
          </w:tcPr>
          <w:p w14:paraId="095742FF" w14:textId="77777777" w:rsidR="00FF2046" w:rsidRPr="009A67DA" w:rsidRDefault="00FF2046" w:rsidP="009F0E5B">
            <w:pPr>
              <w:spacing w:after="0" w:line="240" w:lineRule="auto"/>
              <w:contextualSpacing/>
              <w:rPr>
                <w:rFonts w:eastAsia="Times New Roman" w:cstheme="minorHAnsi"/>
                <w:sz w:val="20"/>
                <w:szCs w:val="20"/>
              </w:rPr>
            </w:pPr>
            <w:r w:rsidRPr="009A67DA">
              <w:rPr>
                <w:rFonts w:eastAsia="Times New Roman" w:cstheme="minorHAnsi"/>
                <w:color w:val="auto"/>
                <w:sz w:val="20"/>
                <w:szCs w:val="20"/>
              </w:rPr>
              <w:t>Art 7</w:t>
            </w:r>
          </w:p>
        </w:tc>
        <w:tc>
          <w:tcPr>
            <w:tcW w:w="2835" w:type="dxa"/>
          </w:tcPr>
          <w:p w14:paraId="73B1ECF3" w14:textId="77777777" w:rsidR="00FF2046" w:rsidRPr="009A67DA" w:rsidRDefault="00FF2046" w:rsidP="009F0E5B">
            <w:pPr>
              <w:spacing w:before="0" w:after="0" w:line="240" w:lineRule="auto"/>
              <w:rPr>
                <w:rFonts w:eastAsia="Times New Roman" w:cstheme="minorHAnsi"/>
                <w:color w:val="auto"/>
                <w:sz w:val="20"/>
                <w:szCs w:val="20"/>
              </w:rPr>
            </w:pPr>
            <w:r w:rsidRPr="009A67DA">
              <w:rPr>
                <w:rFonts w:eastAsia="Times New Roman" w:cstheme="minorHAnsi"/>
                <w:color w:val="auto"/>
                <w:sz w:val="20"/>
                <w:szCs w:val="20"/>
              </w:rPr>
              <w:t>Er is geborgd dat de boa of een andere persoon aan wie politiegegevens ter beschikking zijn gesteld formeel bekend is met de plicht tot geheimhouding en de consequenties bij schending van deze plicht.</w:t>
            </w:r>
          </w:p>
          <w:p w14:paraId="0BDC2EF3" w14:textId="77777777" w:rsidR="00FF2046" w:rsidRPr="009A67DA" w:rsidRDefault="00FF2046" w:rsidP="009F0E5B">
            <w:pPr>
              <w:spacing w:after="0" w:line="240" w:lineRule="auto"/>
              <w:contextualSpacing/>
              <w:rPr>
                <w:rFonts w:eastAsia="Times New Roman" w:cstheme="minorHAnsi"/>
                <w:sz w:val="20"/>
                <w:szCs w:val="20"/>
              </w:rPr>
            </w:pPr>
          </w:p>
        </w:tc>
        <w:tc>
          <w:tcPr>
            <w:tcW w:w="3402" w:type="dxa"/>
          </w:tcPr>
          <w:p w14:paraId="5C2E513F" w14:textId="7D601F77" w:rsidR="00FF2046" w:rsidRPr="009A67DA" w:rsidRDefault="00FF2046" w:rsidP="009F0E5B">
            <w:pPr>
              <w:spacing w:before="0" w:after="0" w:line="240" w:lineRule="auto"/>
              <w:contextualSpacing/>
              <w:rPr>
                <w:rFonts w:eastAsia="Times New Roman" w:cstheme="minorHAnsi"/>
                <w:sz w:val="20"/>
                <w:szCs w:val="20"/>
              </w:rPr>
            </w:pPr>
          </w:p>
        </w:tc>
        <w:tc>
          <w:tcPr>
            <w:tcW w:w="426" w:type="dxa"/>
            <w:tcBorders>
              <w:bottom w:val="single" w:sz="4" w:space="0" w:color="auto"/>
            </w:tcBorders>
          </w:tcPr>
          <w:p w14:paraId="77EFD578" w14:textId="17A3AE3D" w:rsidR="00FF2046" w:rsidRPr="009A67DA" w:rsidRDefault="00FF2046" w:rsidP="009F0E5B">
            <w:pPr>
              <w:spacing w:after="0" w:line="240" w:lineRule="auto"/>
              <w:contextualSpacing/>
              <w:rPr>
                <w:rFonts w:eastAsia="Times New Roman" w:cstheme="minorHAnsi"/>
                <w:sz w:val="20"/>
                <w:szCs w:val="20"/>
              </w:rPr>
            </w:pPr>
          </w:p>
        </w:tc>
        <w:tc>
          <w:tcPr>
            <w:tcW w:w="425" w:type="dxa"/>
            <w:tcBorders>
              <w:bottom w:val="single" w:sz="4" w:space="0" w:color="auto"/>
            </w:tcBorders>
          </w:tcPr>
          <w:p w14:paraId="46DD58E6" w14:textId="77777777" w:rsidR="00FF2046" w:rsidRPr="009A67DA" w:rsidRDefault="00FF2046" w:rsidP="009F0E5B">
            <w:pPr>
              <w:spacing w:after="0" w:line="240" w:lineRule="auto"/>
              <w:contextualSpacing/>
              <w:rPr>
                <w:rFonts w:eastAsia="Times New Roman" w:cstheme="minorHAnsi"/>
                <w:sz w:val="20"/>
                <w:szCs w:val="20"/>
              </w:rPr>
            </w:pPr>
          </w:p>
        </w:tc>
        <w:tc>
          <w:tcPr>
            <w:tcW w:w="425" w:type="dxa"/>
          </w:tcPr>
          <w:p w14:paraId="34A85695" w14:textId="77777777" w:rsidR="00FF2046" w:rsidRPr="009A67DA" w:rsidRDefault="00FF2046" w:rsidP="009F0E5B">
            <w:pPr>
              <w:spacing w:before="0" w:after="0" w:line="240" w:lineRule="auto"/>
              <w:textAlignment w:val="baseline"/>
              <w:rPr>
                <w:rFonts w:eastAsia="Times New Roman" w:cstheme="minorHAnsi"/>
                <w:sz w:val="20"/>
                <w:szCs w:val="20"/>
              </w:rPr>
            </w:pPr>
          </w:p>
        </w:tc>
        <w:tc>
          <w:tcPr>
            <w:tcW w:w="3686" w:type="dxa"/>
          </w:tcPr>
          <w:p w14:paraId="21D80A50" w14:textId="77777777" w:rsidR="00FF2046" w:rsidRPr="009A67DA" w:rsidRDefault="00FF2046" w:rsidP="009F0E5B">
            <w:pPr>
              <w:spacing w:before="0" w:after="0" w:line="240" w:lineRule="auto"/>
              <w:contextualSpacing/>
              <w:rPr>
                <w:rFonts w:eastAsia="Times New Roman" w:cstheme="minorHAnsi"/>
                <w:sz w:val="20"/>
                <w:szCs w:val="20"/>
              </w:rPr>
            </w:pPr>
          </w:p>
        </w:tc>
        <w:tc>
          <w:tcPr>
            <w:tcW w:w="425" w:type="dxa"/>
          </w:tcPr>
          <w:p w14:paraId="7A3F44B3" w14:textId="77777777" w:rsidR="00FF2046" w:rsidRPr="009A67DA" w:rsidRDefault="00FF2046" w:rsidP="009F0E5B">
            <w:pPr>
              <w:spacing w:before="0" w:after="0" w:line="240" w:lineRule="auto"/>
              <w:contextualSpacing/>
              <w:rPr>
                <w:rFonts w:eastAsia="Times New Roman" w:cstheme="minorHAnsi"/>
                <w:sz w:val="20"/>
                <w:szCs w:val="20"/>
              </w:rPr>
            </w:pPr>
          </w:p>
        </w:tc>
        <w:tc>
          <w:tcPr>
            <w:tcW w:w="425" w:type="dxa"/>
          </w:tcPr>
          <w:p w14:paraId="14ED6154" w14:textId="77777777" w:rsidR="00FF2046" w:rsidRPr="009A67DA" w:rsidRDefault="00FF2046" w:rsidP="009F0E5B">
            <w:pPr>
              <w:spacing w:before="0" w:after="0" w:line="240" w:lineRule="auto"/>
              <w:contextualSpacing/>
              <w:rPr>
                <w:rFonts w:eastAsia="Times New Roman" w:cstheme="minorHAnsi"/>
                <w:sz w:val="20"/>
                <w:szCs w:val="20"/>
              </w:rPr>
            </w:pPr>
          </w:p>
        </w:tc>
        <w:tc>
          <w:tcPr>
            <w:tcW w:w="425" w:type="dxa"/>
          </w:tcPr>
          <w:p w14:paraId="0CA03BC0" w14:textId="77777777" w:rsidR="00FF2046" w:rsidRPr="009A67DA" w:rsidRDefault="00FF2046" w:rsidP="009F0E5B">
            <w:pPr>
              <w:spacing w:before="0" w:after="0" w:line="240" w:lineRule="auto"/>
              <w:contextualSpacing/>
              <w:rPr>
                <w:rFonts w:eastAsia="Times New Roman" w:cstheme="minorHAnsi"/>
                <w:sz w:val="20"/>
                <w:szCs w:val="20"/>
              </w:rPr>
            </w:pPr>
          </w:p>
        </w:tc>
      </w:tr>
      <w:tr w:rsidR="00FF2046" w:rsidRPr="009A67DA" w14:paraId="1681B0DA" w14:textId="7A20FA35" w:rsidTr="00EC693F">
        <w:trPr>
          <w:trHeight w:val="1266"/>
        </w:trPr>
        <w:tc>
          <w:tcPr>
            <w:tcW w:w="421" w:type="dxa"/>
          </w:tcPr>
          <w:p w14:paraId="47A15E4B" w14:textId="77777777" w:rsidR="00FF2046" w:rsidRPr="009A67DA" w:rsidRDefault="00FF2046" w:rsidP="009F0E5B">
            <w:pPr>
              <w:spacing w:after="0" w:line="240" w:lineRule="auto"/>
              <w:contextualSpacing/>
              <w:jc w:val="right"/>
              <w:rPr>
                <w:rFonts w:eastAsia="Times New Roman" w:cstheme="minorHAnsi"/>
                <w:sz w:val="20"/>
                <w:szCs w:val="20"/>
              </w:rPr>
            </w:pPr>
            <w:r w:rsidRPr="009A67DA">
              <w:rPr>
                <w:rFonts w:eastAsia="Times New Roman" w:cstheme="minorHAnsi"/>
                <w:color w:val="auto"/>
                <w:sz w:val="20"/>
                <w:szCs w:val="20"/>
              </w:rPr>
              <w:t>15</w:t>
            </w:r>
          </w:p>
        </w:tc>
        <w:tc>
          <w:tcPr>
            <w:tcW w:w="1275" w:type="dxa"/>
          </w:tcPr>
          <w:p w14:paraId="14AB4029" w14:textId="77777777" w:rsidR="00FF2046" w:rsidRPr="009A67DA" w:rsidRDefault="00FF2046" w:rsidP="009F0E5B">
            <w:pPr>
              <w:spacing w:after="0" w:line="240" w:lineRule="auto"/>
              <w:contextualSpacing/>
              <w:rPr>
                <w:rFonts w:eastAsia="Times New Roman" w:cstheme="minorHAnsi"/>
                <w:sz w:val="20"/>
                <w:szCs w:val="20"/>
              </w:rPr>
            </w:pPr>
            <w:proofErr w:type="spellStart"/>
            <w:r w:rsidRPr="009A67DA">
              <w:rPr>
                <w:rFonts w:eastAsia="Times New Roman" w:cstheme="minorHAnsi"/>
                <w:color w:val="auto"/>
                <w:sz w:val="20"/>
                <w:szCs w:val="20"/>
              </w:rPr>
              <w:t>Geautomati-seerde</w:t>
            </w:r>
            <w:proofErr w:type="spellEnd"/>
            <w:r w:rsidRPr="009A67DA">
              <w:rPr>
                <w:rFonts w:eastAsia="Times New Roman" w:cstheme="minorHAnsi"/>
                <w:color w:val="auto"/>
                <w:sz w:val="20"/>
                <w:szCs w:val="20"/>
              </w:rPr>
              <w:t xml:space="preserve"> individuele </w:t>
            </w:r>
            <w:proofErr w:type="spellStart"/>
            <w:r w:rsidRPr="009A67DA">
              <w:rPr>
                <w:rFonts w:eastAsia="Times New Roman" w:cstheme="minorHAnsi"/>
                <w:color w:val="auto"/>
                <w:sz w:val="20"/>
                <w:szCs w:val="20"/>
              </w:rPr>
              <w:t>besluit-vorming</w:t>
            </w:r>
            <w:proofErr w:type="spellEnd"/>
          </w:p>
        </w:tc>
        <w:tc>
          <w:tcPr>
            <w:tcW w:w="1134" w:type="dxa"/>
          </w:tcPr>
          <w:p w14:paraId="08C92CD4" w14:textId="77777777" w:rsidR="00FF2046" w:rsidRPr="009A67DA" w:rsidRDefault="00FF2046" w:rsidP="009F0E5B">
            <w:pPr>
              <w:spacing w:after="0" w:line="240" w:lineRule="auto"/>
              <w:contextualSpacing/>
              <w:rPr>
                <w:rFonts w:eastAsia="Times New Roman" w:cstheme="minorHAnsi"/>
                <w:sz w:val="20"/>
                <w:szCs w:val="20"/>
              </w:rPr>
            </w:pPr>
            <w:r w:rsidRPr="009A67DA">
              <w:rPr>
                <w:rFonts w:eastAsia="Times New Roman" w:cstheme="minorHAnsi"/>
                <w:color w:val="auto"/>
                <w:sz w:val="20"/>
                <w:szCs w:val="20"/>
              </w:rPr>
              <w:t>Art 7a</w:t>
            </w:r>
          </w:p>
        </w:tc>
        <w:tc>
          <w:tcPr>
            <w:tcW w:w="2835" w:type="dxa"/>
          </w:tcPr>
          <w:p w14:paraId="28C982E1" w14:textId="77777777" w:rsidR="00FF2046" w:rsidRPr="009A67DA" w:rsidRDefault="00FF2046" w:rsidP="009F0E5B">
            <w:pPr>
              <w:spacing w:before="0" w:after="0" w:line="240" w:lineRule="auto"/>
              <w:rPr>
                <w:rFonts w:eastAsia="Times New Roman" w:cstheme="minorHAnsi"/>
                <w:color w:val="auto"/>
                <w:sz w:val="20"/>
                <w:szCs w:val="20"/>
              </w:rPr>
            </w:pPr>
            <w:r w:rsidRPr="009A67DA">
              <w:rPr>
                <w:rFonts w:eastAsia="Times New Roman" w:cstheme="minorHAnsi"/>
                <w:color w:val="auto"/>
                <w:sz w:val="20"/>
                <w:szCs w:val="20"/>
              </w:rPr>
              <w:t>Besluiten die uitsluitend zijn gebaseerd op geautomatiseerde verwerking die voor de betrokkene nadelige rechtsgevolgen (kunnen) hebben of hem in aanmerkelijke mate treft, worden niet genomen tenzij voorzien is in de voorwaarden genoemd in de wet.</w:t>
            </w:r>
          </w:p>
          <w:p w14:paraId="55AEBE9D" w14:textId="77777777" w:rsidR="00FF2046" w:rsidRPr="009A67DA" w:rsidRDefault="00FF2046" w:rsidP="009F0E5B">
            <w:pPr>
              <w:spacing w:before="0" w:after="0" w:line="240" w:lineRule="auto"/>
              <w:rPr>
                <w:rFonts w:eastAsia="Times New Roman" w:cstheme="minorHAnsi"/>
                <w:color w:val="auto"/>
                <w:sz w:val="20"/>
                <w:szCs w:val="20"/>
              </w:rPr>
            </w:pPr>
          </w:p>
          <w:p w14:paraId="2BD374D0" w14:textId="77777777" w:rsidR="00FF2046" w:rsidRPr="009A67DA" w:rsidRDefault="00FF2046" w:rsidP="009F0E5B">
            <w:pPr>
              <w:spacing w:after="0" w:line="240" w:lineRule="auto"/>
              <w:contextualSpacing/>
              <w:rPr>
                <w:rFonts w:eastAsia="Times New Roman" w:cstheme="minorHAnsi"/>
                <w:sz w:val="20"/>
                <w:szCs w:val="20"/>
              </w:rPr>
            </w:pPr>
            <w:r w:rsidRPr="009A67DA">
              <w:rPr>
                <w:rFonts w:eastAsia="Calibri" w:cstheme="minorHAnsi"/>
                <w:color w:val="auto"/>
                <w:sz w:val="20"/>
                <w:szCs w:val="20"/>
              </w:rPr>
              <w:lastRenderedPageBreak/>
              <w:t>Het verbod op het gebruik van profilering dat leidt tot discriminatie van personen op grond van de bijzondere categorieën van politiegegevens (art 5) is bekend binnen de organisatie. Dit beperkte verbod op profilering is onderwerp van de bewustwordingssessies binnen de organisatie.</w:t>
            </w:r>
          </w:p>
        </w:tc>
        <w:tc>
          <w:tcPr>
            <w:tcW w:w="3402" w:type="dxa"/>
          </w:tcPr>
          <w:p w14:paraId="6A3518FD" w14:textId="5985401F" w:rsidR="00FF2046" w:rsidRPr="009A67DA" w:rsidRDefault="00FF2046" w:rsidP="009F0E5B">
            <w:pPr>
              <w:spacing w:before="0" w:after="0" w:line="240" w:lineRule="auto"/>
              <w:contextualSpacing/>
              <w:rPr>
                <w:rFonts w:eastAsia="Times New Roman" w:cstheme="minorHAnsi"/>
                <w:sz w:val="20"/>
                <w:szCs w:val="20"/>
              </w:rPr>
            </w:pPr>
          </w:p>
        </w:tc>
        <w:tc>
          <w:tcPr>
            <w:tcW w:w="426" w:type="dxa"/>
            <w:tcBorders>
              <w:bottom w:val="single" w:sz="4" w:space="0" w:color="auto"/>
            </w:tcBorders>
          </w:tcPr>
          <w:p w14:paraId="120CA26A" w14:textId="689C9176" w:rsidR="00FF2046" w:rsidRPr="009A67DA" w:rsidRDefault="00FF2046" w:rsidP="009F0E5B">
            <w:pPr>
              <w:spacing w:after="0" w:line="240" w:lineRule="auto"/>
              <w:contextualSpacing/>
              <w:rPr>
                <w:rFonts w:eastAsia="Times New Roman" w:cstheme="minorHAnsi"/>
                <w:sz w:val="20"/>
                <w:szCs w:val="20"/>
              </w:rPr>
            </w:pPr>
          </w:p>
        </w:tc>
        <w:tc>
          <w:tcPr>
            <w:tcW w:w="425" w:type="dxa"/>
            <w:tcBorders>
              <w:bottom w:val="single" w:sz="4" w:space="0" w:color="auto"/>
            </w:tcBorders>
          </w:tcPr>
          <w:p w14:paraId="09BF83B1" w14:textId="77777777" w:rsidR="00FF2046" w:rsidRPr="009A67DA" w:rsidRDefault="00FF2046" w:rsidP="009F0E5B">
            <w:pPr>
              <w:spacing w:after="0" w:line="240" w:lineRule="auto"/>
              <w:contextualSpacing/>
              <w:rPr>
                <w:rFonts w:eastAsia="Times New Roman" w:cstheme="minorHAnsi"/>
                <w:sz w:val="20"/>
                <w:szCs w:val="20"/>
              </w:rPr>
            </w:pPr>
          </w:p>
        </w:tc>
        <w:tc>
          <w:tcPr>
            <w:tcW w:w="425" w:type="dxa"/>
          </w:tcPr>
          <w:p w14:paraId="132BE636" w14:textId="77777777" w:rsidR="00FF2046" w:rsidRPr="009A67DA" w:rsidRDefault="00FF2046" w:rsidP="009F0E5B">
            <w:pPr>
              <w:spacing w:before="0" w:after="0" w:line="240" w:lineRule="auto"/>
              <w:contextualSpacing/>
              <w:rPr>
                <w:rFonts w:eastAsia="Times New Roman" w:cstheme="minorHAnsi"/>
                <w:color w:val="auto"/>
                <w:sz w:val="20"/>
                <w:szCs w:val="20"/>
              </w:rPr>
            </w:pPr>
          </w:p>
        </w:tc>
        <w:tc>
          <w:tcPr>
            <w:tcW w:w="3686" w:type="dxa"/>
          </w:tcPr>
          <w:p w14:paraId="2515EB7D" w14:textId="77777777" w:rsidR="00FF2046" w:rsidRPr="009A67DA" w:rsidRDefault="00FF2046" w:rsidP="009F0E5B">
            <w:pPr>
              <w:spacing w:before="0" w:after="0" w:line="240" w:lineRule="auto"/>
              <w:contextualSpacing/>
              <w:rPr>
                <w:rFonts w:eastAsia="Times New Roman" w:cstheme="minorHAnsi"/>
                <w:sz w:val="20"/>
                <w:szCs w:val="20"/>
              </w:rPr>
            </w:pPr>
          </w:p>
        </w:tc>
        <w:tc>
          <w:tcPr>
            <w:tcW w:w="425" w:type="dxa"/>
          </w:tcPr>
          <w:p w14:paraId="503B231C" w14:textId="77777777" w:rsidR="00FF2046" w:rsidRPr="009A67DA" w:rsidRDefault="00FF2046" w:rsidP="009F0E5B">
            <w:pPr>
              <w:spacing w:before="0" w:after="0" w:line="240" w:lineRule="auto"/>
              <w:contextualSpacing/>
              <w:rPr>
                <w:rFonts w:eastAsia="Times New Roman" w:cstheme="minorHAnsi"/>
                <w:sz w:val="20"/>
                <w:szCs w:val="20"/>
              </w:rPr>
            </w:pPr>
          </w:p>
        </w:tc>
        <w:tc>
          <w:tcPr>
            <w:tcW w:w="425" w:type="dxa"/>
          </w:tcPr>
          <w:p w14:paraId="4458B760" w14:textId="77777777" w:rsidR="00FF2046" w:rsidRPr="009A67DA" w:rsidRDefault="00FF2046" w:rsidP="009F0E5B">
            <w:pPr>
              <w:spacing w:before="0" w:after="0" w:line="240" w:lineRule="auto"/>
              <w:contextualSpacing/>
              <w:rPr>
                <w:rFonts w:eastAsia="Times New Roman" w:cstheme="minorHAnsi"/>
                <w:sz w:val="20"/>
                <w:szCs w:val="20"/>
              </w:rPr>
            </w:pPr>
          </w:p>
        </w:tc>
        <w:tc>
          <w:tcPr>
            <w:tcW w:w="425" w:type="dxa"/>
          </w:tcPr>
          <w:p w14:paraId="5E2BABB4" w14:textId="77777777" w:rsidR="00FF2046" w:rsidRPr="009A67DA" w:rsidRDefault="00FF2046" w:rsidP="009F0E5B">
            <w:pPr>
              <w:spacing w:before="0" w:after="0" w:line="240" w:lineRule="auto"/>
              <w:contextualSpacing/>
              <w:rPr>
                <w:rFonts w:eastAsia="Times New Roman" w:cstheme="minorHAnsi"/>
                <w:sz w:val="20"/>
                <w:szCs w:val="20"/>
              </w:rPr>
            </w:pPr>
          </w:p>
        </w:tc>
      </w:tr>
      <w:tr w:rsidR="00FF2046" w:rsidRPr="009A67DA" w14:paraId="799DF147" w14:textId="4C66FA52" w:rsidTr="00EC693F">
        <w:trPr>
          <w:trHeight w:val="542"/>
        </w:trPr>
        <w:tc>
          <w:tcPr>
            <w:tcW w:w="421" w:type="dxa"/>
          </w:tcPr>
          <w:p w14:paraId="086A617B" w14:textId="77777777" w:rsidR="00FF2046" w:rsidRPr="009A67DA" w:rsidRDefault="00FF2046" w:rsidP="009F0E5B">
            <w:pPr>
              <w:spacing w:after="0" w:line="240" w:lineRule="auto"/>
              <w:contextualSpacing/>
              <w:jc w:val="right"/>
              <w:rPr>
                <w:rFonts w:eastAsia="Times New Roman" w:cstheme="minorHAnsi"/>
                <w:sz w:val="20"/>
                <w:szCs w:val="20"/>
              </w:rPr>
            </w:pPr>
            <w:r w:rsidRPr="009A67DA">
              <w:rPr>
                <w:rFonts w:eastAsia="Times New Roman" w:cstheme="minorHAnsi"/>
                <w:color w:val="auto"/>
                <w:sz w:val="20"/>
                <w:szCs w:val="20"/>
              </w:rPr>
              <w:t>16</w:t>
            </w:r>
          </w:p>
        </w:tc>
        <w:tc>
          <w:tcPr>
            <w:tcW w:w="1275" w:type="dxa"/>
          </w:tcPr>
          <w:p w14:paraId="742A6DB1" w14:textId="77777777" w:rsidR="00FF2046" w:rsidRPr="009A67DA" w:rsidRDefault="00FF2046" w:rsidP="009F0E5B">
            <w:pPr>
              <w:spacing w:after="0" w:line="240" w:lineRule="auto"/>
              <w:contextualSpacing/>
              <w:rPr>
                <w:rFonts w:eastAsia="Times New Roman" w:cstheme="minorHAnsi"/>
                <w:sz w:val="20"/>
                <w:szCs w:val="20"/>
              </w:rPr>
            </w:pPr>
            <w:r w:rsidRPr="009A67DA">
              <w:rPr>
                <w:rFonts w:eastAsia="Times New Roman" w:cstheme="minorHAnsi"/>
                <w:color w:val="auto"/>
                <w:sz w:val="20"/>
                <w:szCs w:val="20"/>
              </w:rPr>
              <w:t>Uitvoering van de dagelijkse opsporings-taak</w:t>
            </w:r>
          </w:p>
        </w:tc>
        <w:tc>
          <w:tcPr>
            <w:tcW w:w="1134" w:type="dxa"/>
          </w:tcPr>
          <w:p w14:paraId="1ABF207B" w14:textId="77777777" w:rsidR="00FF2046" w:rsidRPr="009A67DA" w:rsidRDefault="00FF2046" w:rsidP="009F0E5B">
            <w:pPr>
              <w:spacing w:after="0" w:line="240" w:lineRule="auto"/>
              <w:contextualSpacing/>
              <w:rPr>
                <w:rFonts w:eastAsia="Times New Roman" w:cstheme="minorHAnsi"/>
                <w:sz w:val="20"/>
                <w:szCs w:val="20"/>
              </w:rPr>
            </w:pPr>
            <w:r w:rsidRPr="009A67DA">
              <w:rPr>
                <w:rFonts w:eastAsia="Times New Roman" w:cstheme="minorHAnsi"/>
                <w:color w:val="auto"/>
                <w:sz w:val="20"/>
                <w:szCs w:val="20"/>
              </w:rPr>
              <w:t>Art 8 lid 1 en 2</w:t>
            </w:r>
          </w:p>
        </w:tc>
        <w:tc>
          <w:tcPr>
            <w:tcW w:w="2835" w:type="dxa"/>
          </w:tcPr>
          <w:p w14:paraId="314DC7DB" w14:textId="77777777" w:rsidR="00FF2046" w:rsidRPr="009A67DA" w:rsidRDefault="00FF2046" w:rsidP="009F0E5B">
            <w:pPr>
              <w:spacing w:before="0" w:after="0" w:line="240" w:lineRule="auto"/>
              <w:rPr>
                <w:rFonts w:eastAsia="Times New Roman" w:cstheme="minorHAnsi"/>
                <w:color w:val="auto"/>
                <w:sz w:val="20"/>
                <w:szCs w:val="20"/>
              </w:rPr>
            </w:pPr>
            <w:r w:rsidRPr="009A67DA">
              <w:rPr>
                <w:rFonts w:eastAsia="Times New Roman" w:cstheme="minorHAnsi"/>
                <w:color w:val="auto"/>
                <w:sz w:val="20"/>
                <w:szCs w:val="20"/>
              </w:rPr>
              <w:t>Geborgd is dat art 8 politiegegevens één jaar na de datum van de eerste verwerking zodanig worden opgeslagen (achter een schot worden geplaatst) dat ze alleen nog beschikbaar komen voor verdere verwerking op basis van de vergelijking van gegevens (hit-no-hit basis).</w:t>
            </w:r>
          </w:p>
          <w:p w14:paraId="0FF8E6BE" w14:textId="77777777" w:rsidR="00FF2046" w:rsidRPr="009A67DA" w:rsidRDefault="00FF2046" w:rsidP="009F0E5B">
            <w:pPr>
              <w:spacing w:before="0" w:after="0" w:line="240" w:lineRule="auto"/>
              <w:rPr>
                <w:rFonts w:eastAsia="Times New Roman" w:cstheme="minorHAnsi"/>
                <w:color w:val="auto"/>
                <w:sz w:val="20"/>
                <w:szCs w:val="20"/>
              </w:rPr>
            </w:pPr>
          </w:p>
          <w:p w14:paraId="5AB8B3C1" w14:textId="77777777" w:rsidR="00FF2046" w:rsidRPr="009A67DA" w:rsidRDefault="00FF2046" w:rsidP="009F0E5B">
            <w:pPr>
              <w:spacing w:after="0" w:line="240" w:lineRule="auto"/>
              <w:contextualSpacing/>
              <w:rPr>
                <w:rFonts w:eastAsia="Times New Roman" w:cstheme="minorHAnsi"/>
                <w:sz w:val="20"/>
                <w:szCs w:val="20"/>
              </w:rPr>
            </w:pPr>
            <w:r w:rsidRPr="009A67DA">
              <w:rPr>
                <w:rFonts w:eastAsia="Times New Roman" w:cstheme="minorHAnsi"/>
                <w:color w:val="auto"/>
                <w:sz w:val="20"/>
                <w:szCs w:val="20"/>
              </w:rPr>
              <w:t xml:space="preserve">Geborgd is voor zover dat noodzakelijk is met het oog op de uitvoering van de dagelijkse </w:t>
            </w:r>
            <w:r w:rsidRPr="009A67DA">
              <w:rPr>
                <w:rFonts w:eastAsia="Times New Roman" w:cstheme="minorHAnsi"/>
                <w:color w:val="auto"/>
                <w:sz w:val="20"/>
                <w:szCs w:val="20"/>
              </w:rPr>
              <w:lastRenderedPageBreak/>
              <w:t>politietaak politiegegevens ten aanzien waarvan in art 8 lid 1 genoemde termijn is verstreken geautomatiseerd worden vergeleken met politiegegevens die worden verwerkt op grond van art 8 lid 1 teneinde vast te stellen of verbanden bestaan tussen de betreffende gegevens. De gerelateerde gegevens kunnen verder worden verwerkt met het oog op de uitvoering van de dagelijkse politietaak.</w:t>
            </w:r>
          </w:p>
        </w:tc>
        <w:tc>
          <w:tcPr>
            <w:tcW w:w="3402" w:type="dxa"/>
          </w:tcPr>
          <w:p w14:paraId="7AD4DDCF" w14:textId="03F61BC8" w:rsidR="00FF2046" w:rsidRPr="009A67DA" w:rsidRDefault="00FF2046" w:rsidP="009F0E5B">
            <w:pPr>
              <w:spacing w:before="0" w:after="0" w:line="240" w:lineRule="auto"/>
              <w:contextualSpacing/>
              <w:rPr>
                <w:rFonts w:eastAsia="Times New Roman" w:cstheme="minorHAnsi"/>
                <w:sz w:val="20"/>
                <w:szCs w:val="20"/>
              </w:rPr>
            </w:pPr>
          </w:p>
        </w:tc>
        <w:tc>
          <w:tcPr>
            <w:tcW w:w="426" w:type="dxa"/>
            <w:tcBorders>
              <w:bottom w:val="single" w:sz="4" w:space="0" w:color="auto"/>
            </w:tcBorders>
          </w:tcPr>
          <w:p w14:paraId="534E4137" w14:textId="4E112CF2" w:rsidR="00FF2046" w:rsidRPr="009A67DA" w:rsidRDefault="00FF2046" w:rsidP="009F0E5B">
            <w:pPr>
              <w:spacing w:after="0" w:line="240" w:lineRule="auto"/>
              <w:contextualSpacing/>
              <w:rPr>
                <w:rFonts w:eastAsia="Times New Roman" w:cstheme="minorHAnsi"/>
                <w:sz w:val="20"/>
                <w:szCs w:val="20"/>
              </w:rPr>
            </w:pPr>
          </w:p>
        </w:tc>
        <w:tc>
          <w:tcPr>
            <w:tcW w:w="425" w:type="dxa"/>
            <w:tcBorders>
              <w:bottom w:val="single" w:sz="4" w:space="0" w:color="auto"/>
            </w:tcBorders>
          </w:tcPr>
          <w:p w14:paraId="7C28ADEC" w14:textId="77777777" w:rsidR="00FF2046" w:rsidRPr="009A67DA" w:rsidRDefault="00FF2046" w:rsidP="009F0E5B">
            <w:pPr>
              <w:spacing w:after="0" w:line="240" w:lineRule="auto"/>
              <w:contextualSpacing/>
              <w:rPr>
                <w:rFonts w:eastAsia="Times New Roman" w:cstheme="minorHAnsi"/>
                <w:sz w:val="20"/>
                <w:szCs w:val="20"/>
              </w:rPr>
            </w:pPr>
          </w:p>
        </w:tc>
        <w:tc>
          <w:tcPr>
            <w:tcW w:w="425" w:type="dxa"/>
          </w:tcPr>
          <w:p w14:paraId="3FA539DC" w14:textId="77777777" w:rsidR="00FF2046" w:rsidRPr="009A67DA" w:rsidRDefault="00FF2046" w:rsidP="009F0E5B">
            <w:pPr>
              <w:spacing w:before="0" w:after="0" w:line="240" w:lineRule="auto"/>
              <w:textAlignment w:val="baseline"/>
              <w:rPr>
                <w:rFonts w:eastAsia="Times New Roman" w:cstheme="minorHAnsi"/>
                <w:sz w:val="20"/>
                <w:szCs w:val="20"/>
              </w:rPr>
            </w:pPr>
          </w:p>
        </w:tc>
        <w:tc>
          <w:tcPr>
            <w:tcW w:w="3686" w:type="dxa"/>
          </w:tcPr>
          <w:p w14:paraId="43DB7588" w14:textId="77777777" w:rsidR="00FF2046" w:rsidRPr="009A67DA" w:rsidRDefault="00FF2046" w:rsidP="009F0E5B">
            <w:pPr>
              <w:spacing w:before="0" w:after="0" w:line="240" w:lineRule="auto"/>
              <w:contextualSpacing/>
              <w:rPr>
                <w:rFonts w:eastAsia="Times New Roman" w:cstheme="minorHAnsi"/>
                <w:sz w:val="20"/>
                <w:szCs w:val="20"/>
              </w:rPr>
            </w:pPr>
          </w:p>
        </w:tc>
        <w:tc>
          <w:tcPr>
            <w:tcW w:w="425" w:type="dxa"/>
          </w:tcPr>
          <w:p w14:paraId="3C3DBC69" w14:textId="77777777" w:rsidR="00FF2046" w:rsidRPr="009A67DA" w:rsidRDefault="00FF2046" w:rsidP="009F0E5B">
            <w:pPr>
              <w:spacing w:before="0" w:after="0" w:line="240" w:lineRule="auto"/>
              <w:contextualSpacing/>
              <w:rPr>
                <w:rFonts w:eastAsia="Times New Roman" w:cstheme="minorHAnsi"/>
                <w:sz w:val="20"/>
                <w:szCs w:val="20"/>
              </w:rPr>
            </w:pPr>
          </w:p>
        </w:tc>
        <w:tc>
          <w:tcPr>
            <w:tcW w:w="425" w:type="dxa"/>
          </w:tcPr>
          <w:p w14:paraId="2E4AD517" w14:textId="77777777" w:rsidR="00FF2046" w:rsidRPr="009A67DA" w:rsidRDefault="00FF2046" w:rsidP="009F0E5B">
            <w:pPr>
              <w:spacing w:before="0" w:after="0" w:line="240" w:lineRule="auto"/>
              <w:contextualSpacing/>
              <w:rPr>
                <w:rFonts w:eastAsia="Times New Roman" w:cstheme="minorHAnsi"/>
                <w:sz w:val="20"/>
                <w:szCs w:val="20"/>
              </w:rPr>
            </w:pPr>
          </w:p>
        </w:tc>
        <w:tc>
          <w:tcPr>
            <w:tcW w:w="425" w:type="dxa"/>
          </w:tcPr>
          <w:p w14:paraId="259E0524" w14:textId="77777777" w:rsidR="00FF2046" w:rsidRPr="009A67DA" w:rsidRDefault="00FF2046" w:rsidP="009F0E5B">
            <w:pPr>
              <w:spacing w:before="0" w:after="0" w:line="240" w:lineRule="auto"/>
              <w:contextualSpacing/>
              <w:rPr>
                <w:rFonts w:eastAsia="Times New Roman" w:cstheme="minorHAnsi"/>
                <w:sz w:val="20"/>
                <w:szCs w:val="20"/>
              </w:rPr>
            </w:pPr>
          </w:p>
        </w:tc>
      </w:tr>
      <w:tr w:rsidR="00FF2046" w:rsidRPr="009A67DA" w14:paraId="1B6EDD94" w14:textId="3A37F864" w:rsidTr="00EC693F">
        <w:trPr>
          <w:trHeight w:val="828"/>
        </w:trPr>
        <w:tc>
          <w:tcPr>
            <w:tcW w:w="421" w:type="dxa"/>
          </w:tcPr>
          <w:p w14:paraId="3B3E3198" w14:textId="77777777" w:rsidR="00FF2046" w:rsidRPr="009A67DA" w:rsidRDefault="00FF2046" w:rsidP="009F0E5B">
            <w:pPr>
              <w:spacing w:after="0" w:line="240" w:lineRule="auto"/>
              <w:contextualSpacing/>
              <w:jc w:val="right"/>
              <w:rPr>
                <w:rFonts w:eastAsia="Times New Roman" w:cstheme="minorHAnsi"/>
                <w:sz w:val="20"/>
                <w:szCs w:val="20"/>
              </w:rPr>
            </w:pPr>
            <w:r w:rsidRPr="009A67DA">
              <w:rPr>
                <w:rFonts w:eastAsia="Times New Roman" w:cstheme="minorHAnsi"/>
                <w:sz w:val="20"/>
                <w:szCs w:val="20"/>
              </w:rPr>
              <w:t>17</w:t>
            </w:r>
          </w:p>
        </w:tc>
        <w:tc>
          <w:tcPr>
            <w:tcW w:w="1275" w:type="dxa"/>
          </w:tcPr>
          <w:p w14:paraId="5C017759" w14:textId="77777777" w:rsidR="00FF2046" w:rsidRPr="009A67DA" w:rsidRDefault="00FF2046" w:rsidP="009F0E5B">
            <w:pPr>
              <w:spacing w:after="0" w:line="240" w:lineRule="auto"/>
              <w:contextualSpacing/>
              <w:rPr>
                <w:rFonts w:eastAsia="Times New Roman" w:cstheme="minorHAnsi"/>
                <w:sz w:val="20"/>
                <w:szCs w:val="20"/>
              </w:rPr>
            </w:pPr>
            <w:r w:rsidRPr="009A67DA">
              <w:rPr>
                <w:rFonts w:eastAsia="Times New Roman" w:cstheme="minorHAnsi"/>
                <w:sz w:val="20"/>
                <w:szCs w:val="20"/>
              </w:rPr>
              <w:t xml:space="preserve">Ter beschikking stellen van </w:t>
            </w:r>
            <w:proofErr w:type="spellStart"/>
            <w:r w:rsidRPr="009A67DA">
              <w:rPr>
                <w:rFonts w:eastAsia="Times New Roman" w:cstheme="minorHAnsi"/>
                <w:sz w:val="20"/>
                <w:szCs w:val="20"/>
              </w:rPr>
              <w:t>politie-gegevens</w:t>
            </w:r>
            <w:proofErr w:type="spellEnd"/>
            <w:r w:rsidRPr="009A67DA">
              <w:rPr>
                <w:rFonts w:eastAsia="Times New Roman" w:cstheme="minorHAnsi"/>
                <w:sz w:val="20"/>
                <w:szCs w:val="20"/>
              </w:rPr>
              <w:t xml:space="preserve"> binnen het Wpg-domein</w:t>
            </w:r>
          </w:p>
        </w:tc>
        <w:tc>
          <w:tcPr>
            <w:tcW w:w="1134" w:type="dxa"/>
          </w:tcPr>
          <w:p w14:paraId="3F4C7716" w14:textId="77777777" w:rsidR="00FF2046" w:rsidRPr="009A67DA" w:rsidRDefault="00FF2046" w:rsidP="009F0E5B">
            <w:pPr>
              <w:spacing w:after="0" w:line="240" w:lineRule="auto"/>
              <w:contextualSpacing/>
              <w:rPr>
                <w:rFonts w:eastAsia="Times New Roman" w:cstheme="minorHAnsi"/>
                <w:sz w:val="20"/>
                <w:szCs w:val="20"/>
              </w:rPr>
            </w:pPr>
            <w:r w:rsidRPr="009A67DA">
              <w:rPr>
                <w:rFonts w:eastAsia="Times New Roman" w:cstheme="minorHAnsi"/>
                <w:sz w:val="20"/>
                <w:szCs w:val="20"/>
              </w:rPr>
              <w:t>Art 4 lid 1</w:t>
            </w:r>
            <w:r w:rsidRPr="009A67DA">
              <w:rPr>
                <w:rFonts w:eastAsia="Times New Roman" w:cstheme="minorHAnsi"/>
                <w:sz w:val="20"/>
                <w:szCs w:val="20"/>
              </w:rPr>
              <w:br/>
              <w:t>Art 8 lid 4</w:t>
            </w:r>
            <w:r w:rsidRPr="009A67DA">
              <w:rPr>
                <w:rFonts w:eastAsia="Times New Roman" w:cstheme="minorHAnsi"/>
                <w:sz w:val="20"/>
                <w:szCs w:val="20"/>
              </w:rPr>
              <w:br/>
              <w:t>Art 9 lid 3</w:t>
            </w:r>
            <w:r w:rsidRPr="009A67DA">
              <w:rPr>
                <w:rFonts w:eastAsia="Times New Roman" w:cstheme="minorHAnsi"/>
                <w:sz w:val="20"/>
                <w:szCs w:val="20"/>
              </w:rPr>
              <w:br/>
              <w:t>Art 15 lid 1 en 2</w:t>
            </w:r>
            <w:r w:rsidRPr="009A67DA">
              <w:rPr>
                <w:rFonts w:eastAsia="Times New Roman" w:cstheme="minorHAnsi"/>
                <w:sz w:val="20"/>
                <w:szCs w:val="20"/>
              </w:rPr>
              <w:br/>
              <w:t xml:space="preserve">Art 15a lid 1 en 2 </w:t>
            </w:r>
          </w:p>
        </w:tc>
        <w:tc>
          <w:tcPr>
            <w:tcW w:w="2835" w:type="dxa"/>
          </w:tcPr>
          <w:p w14:paraId="73815417" w14:textId="77777777" w:rsidR="00FF2046" w:rsidRPr="009A67DA" w:rsidRDefault="00FF2046" w:rsidP="009F0E5B">
            <w:pPr>
              <w:spacing w:after="0" w:line="240" w:lineRule="auto"/>
              <w:contextualSpacing/>
              <w:rPr>
                <w:rFonts w:eastAsia="Times New Roman" w:cstheme="minorHAnsi"/>
                <w:sz w:val="20"/>
                <w:szCs w:val="20"/>
              </w:rPr>
            </w:pPr>
            <w:r w:rsidRPr="009A67DA">
              <w:rPr>
                <w:rFonts w:eastAsia="Times New Roman" w:cstheme="minorHAnsi"/>
                <w:sz w:val="20"/>
                <w:szCs w:val="20"/>
              </w:rPr>
              <w:t>Geborgd is dat de verdere verwerking van art 9 gegevens alleen plaats vindt na toestemming (aantoonbaar) van de daartoe bevoegde functionaris.</w:t>
            </w:r>
          </w:p>
          <w:p w14:paraId="4383F309" w14:textId="77777777" w:rsidR="00FF2046" w:rsidRPr="009A67DA" w:rsidRDefault="00FF2046" w:rsidP="009F0E5B">
            <w:pPr>
              <w:spacing w:after="0" w:line="240" w:lineRule="auto"/>
              <w:contextualSpacing/>
              <w:rPr>
                <w:rFonts w:eastAsia="Times New Roman" w:cstheme="minorHAnsi"/>
                <w:sz w:val="20"/>
                <w:szCs w:val="20"/>
              </w:rPr>
            </w:pPr>
            <w:r w:rsidRPr="009A67DA">
              <w:rPr>
                <w:rFonts w:eastAsia="Times New Roman" w:cstheme="minorHAnsi"/>
                <w:sz w:val="20"/>
                <w:szCs w:val="20"/>
              </w:rPr>
              <w:t xml:space="preserve">Geborgd is dat de ter beschikking stellen van politiegegevens aan bevoegde autoriteiten in andere lidstaten van de Europese Unie of aan </w:t>
            </w:r>
            <w:r w:rsidRPr="009A67DA">
              <w:rPr>
                <w:rFonts w:eastAsia="Times New Roman" w:cstheme="minorHAnsi"/>
                <w:sz w:val="20"/>
                <w:szCs w:val="20"/>
              </w:rPr>
              <w:lastRenderedPageBreak/>
              <w:t>organen en instanties belast met de taken, bedoeld in art 1, onderdeel a conform de richtlijnen gesteld in de wet plaatsvindt.</w:t>
            </w:r>
          </w:p>
        </w:tc>
        <w:tc>
          <w:tcPr>
            <w:tcW w:w="3402" w:type="dxa"/>
          </w:tcPr>
          <w:p w14:paraId="2D7DC550" w14:textId="40695DA3" w:rsidR="00FF2046" w:rsidRPr="009A67DA" w:rsidRDefault="00FF2046" w:rsidP="009F0E5B">
            <w:pPr>
              <w:spacing w:before="0" w:after="0" w:line="240" w:lineRule="auto"/>
              <w:rPr>
                <w:rFonts w:eastAsia="Times New Roman" w:cstheme="minorHAnsi"/>
                <w:sz w:val="20"/>
                <w:szCs w:val="20"/>
              </w:rPr>
            </w:pPr>
          </w:p>
        </w:tc>
        <w:tc>
          <w:tcPr>
            <w:tcW w:w="426" w:type="dxa"/>
            <w:tcBorders>
              <w:bottom w:val="single" w:sz="4" w:space="0" w:color="auto"/>
            </w:tcBorders>
          </w:tcPr>
          <w:p w14:paraId="4D074D60" w14:textId="77777777" w:rsidR="00FF2046" w:rsidRPr="009A67DA" w:rsidRDefault="00FF2046" w:rsidP="009F0E5B">
            <w:pPr>
              <w:spacing w:after="0" w:line="240" w:lineRule="auto"/>
              <w:contextualSpacing/>
              <w:rPr>
                <w:rFonts w:eastAsia="Times New Roman" w:cstheme="minorHAnsi"/>
                <w:sz w:val="20"/>
                <w:szCs w:val="20"/>
              </w:rPr>
            </w:pPr>
          </w:p>
        </w:tc>
        <w:tc>
          <w:tcPr>
            <w:tcW w:w="425" w:type="dxa"/>
            <w:tcBorders>
              <w:bottom w:val="single" w:sz="4" w:space="0" w:color="auto"/>
            </w:tcBorders>
          </w:tcPr>
          <w:p w14:paraId="2C30485F" w14:textId="77777777" w:rsidR="00FF2046" w:rsidRPr="009A67DA" w:rsidRDefault="00FF2046" w:rsidP="009F0E5B">
            <w:pPr>
              <w:spacing w:after="0" w:line="240" w:lineRule="auto"/>
              <w:contextualSpacing/>
              <w:rPr>
                <w:rFonts w:eastAsia="Times New Roman" w:cstheme="minorHAnsi"/>
                <w:sz w:val="20"/>
                <w:szCs w:val="20"/>
              </w:rPr>
            </w:pPr>
          </w:p>
        </w:tc>
        <w:tc>
          <w:tcPr>
            <w:tcW w:w="425" w:type="dxa"/>
          </w:tcPr>
          <w:p w14:paraId="53553EF3" w14:textId="77777777" w:rsidR="00FF2046" w:rsidRPr="009A67DA" w:rsidRDefault="00FF2046" w:rsidP="009F0E5B">
            <w:pPr>
              <w:spacing w:before="0" w:after="0" w:line="240" w:lineRule="auto"/>
              <w:textAlignment w:val="baseline"/>
              <w:rPr>
                <w:rFonts w:eastAsia="Times New Roman" w:cstheme="minorHAnsi"/>
                <w:sz w:val="20"/>
                <w:szCs w:val="20"/>
              </w:rPr>
            </w:pPr>
          </w:p>
        </w:tc>
        <w:tc>
          <w:tcPr>
            <w:tcW w:w="3686" w:type="dxa"/>
          </w:tcPr>
          <w:p w14:paraId="7AFCA12E" w14:textId="77777777" w:rsidR="00FF2046" w:rsidRPr="009A67DA" w:rsidRDefault="00FF2046" w:rsidP="009F0E5B">
            <w:pPr>
              <w:spacing w:before="0" w:after="0" w:line="240" w:lineRule="auto"/>
              <w:contextualSpacing/>
              <w:rPr>
                <w:rFonts w:eastAsia="Times New Roman" w:cstheme="minorHAnsi"/>
                <w:sz w:val="20"/>
                <w:szCs w:val="20"/>
              </w:rPr>
            </w:pPr>
          </w:p>
        </w:tc>
        <w:tc>
          <w:tcPr>
            <w:tcW w:w="425" w:type="dxa"/>
          </w:tcPr>
          <w:p w14:paraId="543CD1A5" w14:textId="77777777" w:rsidR="00FF2046" w:rsidRPr="009A67DA" w:rsidRDefault="00FF2046" w:rsidP="009F0E5B">
            <w:pPr>
              <w:spacing w:before="0" w:after="0" w:line="240" w:lineRule="auto"/>
              <w:contextualSpacing/>
              <w:rPr>
                <w:rFonts w:eastAsia="Times New Roman" w:cstheme="minorHAnsi"/>
                <w:sz w:val="20"/>
                <w:szCs w:val="20"/>
              </w:rPr>
            </w:pPr>
          </w:p>
        </w:tc>
        <w:tc>
          <w:tcPr>
            <w:tcW w:w="425" w:type="dxa"/>
          </w:tcPr>
          <w:p w14:paraId="59A41E60" w14:textId="77777777" w:rsidR="00FF2046" w:rsidRPr="009A67DA" w:rsidRDefault="00FF2046" w:rsidP="009F0E5B">
            <w:pPr>
              <w:spacing w:before="0" w:after="0" w:line="240" w:lineRule="auto"/>
              <w:contextualSpacing/>
              <w:rPr>
                <w:rFonts w:eastAsia="Times New Roman" w:cstheme="minorHAnsi"/>
                <w:sz w:val="20"/>
                <w:szCs w:val="20"/>
              </w:rPr>
            </w:pPr>
          </w:p>
        </w:tc>
        <w:tc>
          <w:tcPr>
            <w:tcW w:w="425" w:type="dxa"/>
          </w:tcPr>
          <w:p w14:paraId="1040E4A8" w14:textId="77777777" w:rsidR="00FF2046" w:rsidRPr="009A67DA" w:rsidRDefault="00FF2046" w:rsidP="009F0E5B">
            <w:pPr>
              <w:spacing w:before="0" w:after="0" w:line="240" w:lineRule="auto"/>
              <w:contextualSpacing/>
              <w:rPr>
                <w:rFonts w:eastAsia="Times New Roman" w:cstheme="minorHAnsi"/>
                <w:sz w:val="20"/>
                <w:szCs w:val="20"/>
              </w:rPr>
            </w:pPr>
          </w:p>
        </w:tc>
      </w:tr>
      <w:tr w:rsidR="00FF2046" w:rsidRPr="009A67DA" w14:paraId="332BDA8A" w14:textId="2490A9B8" w:rsidTr="00EC693F">
        <w:trPr>
          <w:trHeight w:val="841"/>
        </w:trPr>
        <w:tc>
          <w:tcPr>
            <w:tcW w:w="421" w:type="dxa"/>
          </w:tcPr>
          <w:p w14:paraId="07374046" w14:textId="77777777" w:rsidR="00FF2046" w:rsidRPr="009A67DA" w:rsidRDefault="00FF2046" w:rsidP="009F0E5B">
            <w:pPr>
              <w:spacing w:after="0" w:line="240" w:lineRule="auto"/>
              <w:contextualSpacing/>
              <w:jc w:val="right"/>
              <w:rPr>
                <w:rFonts w:eastAsia="Times New Roman" w:cstheme="minorHAnsi"/>
                <w:sz w:val="20"/>
                <w:szCs w:val="20"/>
              </w:rPr>
            </w:pPr>
            <w:r w:rsidRPr="009A67DA">
              <w:rPr>
                <w:rFonts w:eastAsia="Times New Roman" w:cstheme="minorHAnsi"/>
                <w:color w:val="auto"/>
                <w:sz w:val="20"/>
                <w:szCs w:val="20"/>
              </w:rPr>
              <w:t>18</w:t>
            </w:r>
          </w:p>
        </w:tc>
        <w:tc>
          <w:tcPr>
            <w:tcW w:w="1275" w:type="dxa"/>
          </w:tcPr>
          <w:p w14:paraId="6DA9782C" w14:textId="77777777" w:rsidR="00FF2046" w:rsidRPr="009A67DA" w:rsidRDefault="00FF2046" w:rsidP="009F0E5B">
            <w:pPr>
              <w:spacing w:after="0" w:line="240" w:lineRule="auto"/>
              <w:contextualSpacing/>
              <w:rPr>
                <w:rFonts w:eastAsia="Times New Roman" w:cstheme="minorHAnsi"/>
                <w:sz w:val="20"/>
                <w:szCs w:val="20"/>
              </w:rPr>
            </w:pPr>
            <w:proofErr w:type="spellStart"/>
            <w:r w:rsidRPr="009A67DA">
              <w:rPr>
                <w:rFonts w:eastAsia="Calibri" w:cstheme="minorHAnsi"/>
                <w:color w:val="auto"/>
                <w:sz w:val="20"/>
                <w:szCs w:val="20"/>
              </w:rPr>
              <w:t>Geautoma-tiseerd</w:t>
            </w:r>
            <w:proofErr w:type="spellEnd"/>
            <w:r w:rsidRPr="009A67DA">
              <w:rPr>
                <w:rFonts w:eastAsia="Calibri" w:cstheme="minorHAnsi"/>
                <w:color w:val="auto"/>
                <w:sz w:val="20"/>
                <w:szCs w:val="20"/>
              </w:rPr>
              <w:t xml:space="preserve"> vergelijken en in combinatie zoeken</w:t>
            </w:r>
          </w:p>
        </w:tc>
        <w:tc>
          <w:tcPr>
            <w:tcW w:w="1134" w:type="dxa"/>
          </w:tcPr>
          <w:p w14:paraId="19741969" w14:textId="77777777" w:rsidR="00FF2046" w:rsidRPr="009A67DA" w:rsidRDefault="00FF2046" w:rsidP="009F0E5B">
            <w:pPr>
              <w:spacing w:before="0" w:after="0" w:line="240" w:lineRule="auto"/>
              <w:rPr>
                <w:rFonts w:eastAsia="Times New Roman" w:cstheme="minorHAnsi"/>
                <w:color w:val="auto"/>
                <w:sz w:val="20"/>
                <w:szCs w:val="20"/>
              </w:rPr>
            </w:pPr>
            <w:r w:rsidRPr="009A67DA">
              <w:rPr>
                <w:rFonts w:eastAsia="Times New Roman" w:cstheme="minorHAnsi"/>
                <w:color w:val="auto"/>
                <w:sz w:val="20"/>
                <w:szCs w:val="20"/>
              </w:rPr>
              <w:t>Art 11 lid 1, 3, 4 en 5</w:t>
            </w:r>
            <w:r w:rsidRPr="009A67DA">
              <w:rPr>
                <w:rFonts w:eastAsia="Times New Roman" w:cstheme="minorHAnsi"/>
                <w:color w:val="auto"/>
                <w:sz w:val="20"/>
                <w:szCs w:val="20"/>
              </w:rPr>
              <w:br/>
              <w:t>Art 8 lid 3</w:t>
            </w:r>
          </w:p>
          <w:p w14:paraId="15FF9A81" w14:textId="77777777" w:rsidR="00FF2046" w:rsidRPr="009A67DA" w:rsidRDefault="00FF2046" w:rsidP="009F0E5B">
            <w:pPr>
              <w:spacing w:after="0" w:line="240" w:lineRule="auto"/>
              <w:contextualSpacing/>
              <w:rPr>
                <w:rFonts w:eastAsia="Times New Roman" w:cstheme="minorHAnsi"/>
                <w:sz w:val="20"/>
                <w:szCs w:val="20"/>
              </w:rPr>
            </w:pPr>
            <w:r w:rsidRPr="009A67DA">
              <w:rPr>
                <w:rFonts w:eastAsia="Times New Roman" w:cstheme="minorHAnsi"/>
                <w:color w:val="auto"/>
                <w:sz w:val="20"/>
                <w:szCs w:val="20"/>
              </w:rPr>
              <w:t xml:space="preserve">Art 2:1 en 2:2 lid 1 </w:t>
            </w:r>
            <w:proofErr w:type="spellStart"/>
            <w:r w:rsidRPr="009A67DA">
              <w:rPr>
                <w:rFonts w:eastAsia="Times New Roman" w:cstheme="minorHAnsi"/>
                <w:color w:val="auto"/>
                <w:sz w:val="20"/>
                <w:szCs w:val="20"/>
              </w:rPr>
              <w:t>Bpg</w:t>
            </w:r>
            <w:proofErr w:type="spellEnd"/>
          </w:p>
        </w:tc>
        <w:tc>
          <w:tcPr>
            <w:tcW w:w="2835" w:type="dxa"/>
          </w:tcPr>
          <w:p w14:paraId="09D6F3AD" w14:textId="77777777" w:rsidR="00FF2046" w:rsidRPr="009A67DA" w:rsidRDefault="00FF2046" w:rsidP="009F0E5B">
            <w:pPr>
              <w:spacing w:before="0" w:after="0" w:line="240" w:lineRule="auto"/>
              <w:rPr>
                <w:rFonts w:eastAsia="Times New Roman" w:cstheme="minorHAnsi"/>
                <w:color w:val="auto"/>
                <w:sz w:val="20"/>
                <w:szCs w:val="20"/>
              </w:rPr>
            </w:pPr>
            <w:r w:rsidRPr="009A67DA">
              <w:rPr>
                <w:rFonts w:eastAsia="Times New Roman" w:cstheme="minorHAnsi"/>
                <w:color w:val="auto"/>
                <w:sz w:val="20"/>
                <w:szCs w:val="20"/>
              </w:rPr>
              <w:t>Geborgd is dat gegevens alleen geautomatiseerd worden vergeleken met andere politiegegevens of met andere dan politiegegevens binnen de richtlijnen gesteld in art 11.</w:t>
            </w:r>
          </w:p>
          <w:p w14:paraId="164ED8CA" w14:textId="77777777" w:rsidR="00FF2046" w:rsidRPr="009A67DA" w:rsidRDefault="00FF2046" w:rsidP="009F0E5B">
            <w:pPr>
              <w:spacing w:before="0" w:after="0" w:line="240" w:lineRule="auto"/>
              <w:rPr>
                <w:rFonts w:eastAsia="Times New Roman" w:cstheme="minorHAnsi"/>
                <w:color w:val="auto"/>
                <w:sz w:val="20"/>
                <w:szCs w:val="20"/>
              </w:rPr>
            </w:pPr>
            <w:r w:rsidRPr="009A67DA">
              <w:rPr>
                <w:rFonts w:eastAsia="Times New Roman" w:cstheme="minorHAnsi"/>
                <w:color w:val="auto"/>
                <w:sz w:val="20"/>
                <w:szCs w:val="20"/>
              </w:rPr>
              <w:t>Geborgd is dat gegevens alleen in combinatie met elkaar worden verwerkt binnen de richtlijnen gesteld in art 11 lid 4.</w:t>
            </w:r>
          </w:p>
          <w:p w14:paraId="69DF85E9" w14:textId="77777777" w:rsidR="00FF2046" w:rsidRPr="009A67DA" w:rsidRDefault="00FF2046" w:rsidP="009F0E5B">
            <w:pPr>
              <w:spacing w:before="0" w:after="0" w:line="240" w:lineRule="auto"/>
              <w:rPr>
                <w:rFonts w:eastAsia="Times New Roman" w:cstheme="minorHAnsi"/>
                <w:color w:val="auto"/>
                <w:sz w:val="20"/>
                <w:szCs w:val="20"/>
              </w:rPr>
            </w:pPr>
          </w:p>
          <w:p w14:paraId="3F213541" w14:textId="77777777" w:rsidR="00FF2046" w:rsidRPr="009A67DA" w:rsidRDefault="00FF2046" w:rsidP="009F0E5B">
            <w:pPr>
              <w:spacing w:before="0" w:after="0" w:line="240" w:lineRule="auto"/>
              <w:rPr>
                <w:rFonts w:eastAsia="Times New Roman" w:cstheme="minorHAnsi"/>
                <w:color w:val="auto"/>
                <w:sz w:val="20"/>
                <w:szCs w:val="20"/>
              </w:rPr>
            </w:pPr>
            <w:r w:rsidRPr="009A67DA">
              <w:rPr>
                <w:rFonts w:eastAsia="Times New Roman" w:cstheme="minorHAnsi"/>
                <w:color w:val="auto"/>
                <w:sz w:val="20"/>
                <w:szCs w:val="20"/>
              </w:rPr>
              <w:t>Geborgd is dat het in combinatie verwerken van art 8 politiegegevens beperkt is tot de boa’s die daarvoor geautoriseerd zijn.</w:t>
            </w:r>
          </w:p>
          <w:p w14:paraId="7804D0E2" w14:textId="77777777" w:rsidR="00FF2046" w:rsidRPr="009A67DA" w:rsidRDefault="00FF2046" w:rsidP="009F0E5B">
            <w:pPr>
              <w:spacing w:before="0" w:after="0" w:line="240" w:lineRule="auto"/>
              <w:rPr>
                <w:rFonts w:eastAsia="Times New Roman" w:cstheme="minorHAnsi"/>
                <w:sz w:val="20"/>
                <w:szCs w:val="20"/>
              </w:rPr>
            </w:pPr>
            <w:r w:rsidRPr="009A67DA">
              <w:rPr>
                <w:rFonts w:eastAsia="Times New Roman" w:cstheme="minorHAnsi"/>
                <w:color w:val="auto"/>
                <w:sz w:val="20"/>
                <w:szCs w:val="20"/>
              </w:rPr>
              <w:t xml:space="preserve">Geborgd is dat de ambtenaren die geautomatiseerd vergelijken en ambtenaren die in </w:t>
            </w:r>
            <w:r w:rsidRPr="009A67DA">
              <w:rPr>
                <w:rFonts w:eastAsia="Times New Roman" w:cstheme="minorHAnsi"/>
                <w:color w:val="auto"/>
                <w:sz w:val="20"/>
                <w:szCs w:val="20"/>
              </w:rPr>
              <w:lastRenderedPageBreak/>
              <w:t>combinatie zoeken over voldoende kennis en vaardigheden beschikken.</w:t>
            </w:r>
          </w:p>
        </w:tc>
        <w:tc>
          <w:tcPr>
            <w:tcW w:w="3402" w:type="dxa"/>
          </w:tcPr>
          <w:p w14:paraId="6BCE58DF" w14:textId="7C4F7490" w:rsidR="00FF2046" w:rsidRPr="009A67DA" w:rsidRDefault="00FF2046" w:rsidP="009F0E5B">
            <w:pPr>
              <w:spacing w:before="0" w:after="0" w:line="240" w:lineRule="auto"/>
              <w:rPr>
                <w:rFonts w:eastAsia="Calibri" w:cstheme="minorHAnsi"/>
                <w:color w:val="auto"/>
                <w:sz w:val="20"/>
                <w:szCs w:val="20"/>
              </w:rPr>
            </w:pPr>
          </w:p>
        </w:tc>
        <w:tc>
          <w:tcPr>
            <w:tcW w:w="426" w:type="dxa"/>
            <w:tcBorders>
              <w:bottom w:val="single" w:sz="4" w:space="0" w:color="auto"/>
            </w:tcBorders>
          </w:tcPr>
          <w:p w14:paraId="66345D11" w14:textId="6E137A80" w:rsidR="00FF2046" w:rsidRPr="009A67DA" w:rsidRDefault="00FF2046" w:rsidP="009F0E5B">
            <w:pPr>
              <w:spacing w:after="0" w:line="240" w:lineRule="auto"/>
              <w:contextualSpacing/>
              <w:rPr>
                <w:rFonts w:eastAsia="Times New Roman" w:cstheme="minorHAnsi"/>
                <w:sz w:val="20"/>
                <w:szCs w:val="20"/>
              </w:rPr>
            </w:pPr>
          </w:p>
        </w:tc>
        <w:tc>
          <w:tcPr>
            <w:tcW w:w="425" w:type="dxa"/>
            <w:tcBorders>
              <w:bottom w:val="single" w:sz="4" w:space="0" w:color="auto"/>
            </w:tcBorders>
          </w:tcPr>
          <w:p w14:paraId="01E35156" w14:textId="77777777" w:rsidR="00FF2046" w:rsidRPr="009A67DA" w:rsidRDefault="00FF2046" w:rsidP="009F0E5B">
            <w:pPr>
              <w:spacing w:after="0" w:line="240" w:lineRule="auto"/>
              <w:contextualSpacing/>
              <w:rPr>
                <w:rFonts w:eastAsia="Times New Roman" w:cstheme="minorHAnsi"/>
                <w:sz w:val="20"/>
                <w:szCs w:val="20"/>
              </w:rPr>
            </w:pPr>
          </w:p>
        </w:tc>
        <w:tc>
          <w:tcPr>
            <w:tcW w:w="425" w:type="dxa"/>
          </w:tcPr>
          <w:p w14:paraId="08B402E6" w14:textId="77777777" w:rsidR="00FF2046" w:rsidRPr="009A67DA" w:rsidRDefault="00FF2046" w:rsidP="009F0E5B">
            <w:pPr>
              <w:spacing w:after="0" w:line="240" w:lineRule="auto"/>
              <w:contextualSpacing/>
              <w:rPr>
                <w:rFonts w:eastAsia="Times New Roman" w:cstheme="minorHAnsi"/>
                <w:color w:val="auto"/>
                <w:sz w:val="20"/>
                <w:szCs w:val="20"/>
              </w:rPr>
            </w:pPr>
          </w:p>
        </w:tc>
        <w:tc>
          <w:tcPr>
            <w:tcW w:w="3686" w:type="dxa"/>
          </w:tcPr>
          <w:p w14:paraId="145A03B6" w14:textId="77777777" w:rsidR="00FF2046" w:rsidRPr="009A67DA" w:rsidRDefault="00FF2046" w:rsidP="009F0E5B">
            <w:pPr>
              <w:spacing w:before="0" w:after="0" w:line="240" w:lineRule="auto"/>
              <w:contextualSpacing/>
              <w:rPr>
                <w:rFonts w:eastAsia="Times New Roman" w:cstheme="minorHAnsi"/>
                <w:sz w:val="20"/>
                <w:szCs w:val="20"/>
              </w:rPr>
            </w:pPr>
          </w:p>
        </w:tc>
        <w:tc>
          <w:tcPr>
            <w:tcW w:w="425" w:type="dxa"/>
          </w:tcPr>
          <w:p w14:paraId="05376441" w14:textId="77777777" w:rsidR="00FF2046" w:rsidRPr="009A67DA" w:rsidRDefault="00FF2046" w:rsidP="009F0E5B">
            <w:pPr>
              <w:spacing w:before="0" w:after="0" w:line="240" w:lineRule="auto"/>
              <w:contextualSpacing/>
              <w:rPr>
                <w:rFonts w:eastAsia="Times New Roman" w:cstheme="minorHAnsi"/>
                <w:sz w:val="20"/>
                <w:szCs w:val="20"/>
              </w:rPr>
            </w:pPr>
          </w:p>
        </w:tc>
        <w:tc>
          <w:tcPr>
            <w:tcW w:w="425" w:type="dxa"/>
          </w:tcPr>
          <w:p w14:paraId="6F9CF9A1" w14:textId="77777777" w:rsidR="00FF2046" w:rsidRPr="009A67DA" w:rsidRDefault="00FF2046" w:rsidP="009F0E5B">
            <w:pPr>
              <w:spacing w:before="0" w:after="0" w:line="240" w:lineRule="auto"/>
              <w:contextualSpacing/>
              <w:rPr>
                <w:rFonts w:eastAsia="Times New Roman" w:cstheme="minorHAnsi"/>
                <w:sz w:val="20"/>
                <w:szCs w:val="20"/>
              </w:rPr>
            </w:pPr>
          </w:p>
        </w:tc>
        <w:tc>
          <w:tcPr>
            <w:tcW w:w="425" w:type="dxa"/>
          </w:tcPr>
          <w:p w14:paraId="5CCBC385" w14:textId="77777777" w:rsidR="00FF2046" w:rsidRPr="009A67DA" w:rsidRDefault="00FF2046" w:rsidP="009F0E5B">
            <w:pPr>
              <w:spacing w:before="0" w:after="0" w:line="240" w:lineRule="auto"/>
              <w:contextualSpacing/>
              <w:rPr>
                <w:rFonts w:eastAsia="Times New Roman" w:cstheme="minorHAnsi"/>
                <w:sz w:val="20"/>
                <w:szCs w:val="20"/>
              </w:rPr>
            </w:pPr>
          </w:p>
        </w:tc>
      </w:tr>
      <w:tr w:rsidR="00FF2046" w:rsidRPr="009A67DA" w14:paraId="2AC846D5" w14:textId="1018B0B1" w:rsidTr="00EC693F">
        <w:trPr>
          <w:trHeight w:val="472"/>
        </w:trPr>
        <w:tc>
          <w:tcPr>
            <w:tcW w:w="421" w:type="dxa"/>
          </w:tcPr>
          <w:p w14:paraId="346BB853" w14:textId="77777777" w:rsidR="00FF2046" w:rsidRPr="009A67DA" w:rsidRDefault="00FF2046" w:rsidP="009F0E5B">
            <w:pPr>
              <w:spacing w:after="0" w:line="240" w:lineRule="auto"/>
              <w:contextualSpacing/>
              <w:jc w:val="right"/>
              <w:rPr>
                <w:rFonts w:eastAsia="Times New Roman" w:cstheme="minorHAnsi"/>
                <w:sz w:val="20"/>
                <w:szCs w:val="20"/>
              </w:rPr>
            </w:pPr>
            <w:r w:rsidRPr="009A67DA">
              <w:rPr>
                <w:rFonts w:eastAsia="Times New Roman" w:cstheme="minorHAnsi"/>
                <w:color w:val="auto"/>
                <w:sz w:val="20"/>
                <w:szCs w:val="20"/>
              </w:rPr>
              <w:t>19</w:t>
            </w:r>
          </w:p>
        </w:tc>
        <w:tc>
          <w:tcPr>
            <w:tcW w:w="1275" w:type="dxa"/>
          </w:tcPr>
          <w:p w14:paraId="238B19FA" w14:textId="77777777" w:rsidR="00FF2046" w:rsidRPr="009A67DA" w:rsidRDefault="00FF2046" w:rsidP="009F0E5B">
            <w:pPr>
              <w:spacing w:after="0" w:line="240" w:lineRule="auto"/>
              <w:contextualSpacing/>
              <w:rPr>
                <w:rFonts w:eastAsia="Times New Roman" w:cstheme="minorHAnsi"/>
                <w:sz w:val="20"/>
                <w:szCs w:val="20"/>
              </w:rPr>
            </w:pPr>
            <w:proofErr w:type="spellStart"/>
            <w:r w:rsidRPr="009A67DA">
              <w:rPr>
                <w:rFonts w:eastAsia="Times New Roman" w:cstheme="minorHAnsi"/>
                <w:color w:val="auto"/>
                <w:sz w:val="20"/>
                <w:szCs w:val="20"/>
              </w:rPr>
              <w:t>Onder-steunende</w:t>
            </w:r>
            <w:proofErr w:type="spellEnd"/>
            <w:r w:rsidRPr="009A67DA">
              <w:rPr>
                <w:rFonts w:eastAsia="Times New Roman" w:cstheme="minorHAnsi"/>
                <w:color w:val="auto"/>
                <w:sz w:val="20"/>
                <w:szCs w:val="20"/>
              </w:rPr>
              <w:t xml:space="preserve"> taken</w:t>
            </w:r>
          </w:p>
        </w:tc>
        <w:tc>
          <w:tcPr>
            <w:tcW w:w="1134" w:type="dxa"/>
          </w:tcPr>
          <w:p w14:paraId="2A704CC9" w14:textId="77777777" w:rsidR="00FF2046" w:rsidRPr="009A67DA" w:rsidRDefault="00FF2046" w:rsidP="009F0E5B">
            <w:pPr>
              <w:spacing w:after="0" w:line="240" w:lineRule="auto"/>
              <w:contextualSpacing/>
              <w:rPr>
                <w:rFonts w:eastAsia="Times New Roman" w:cstheme="minorHAnsi"/>
                <w:sz w:val="20"/>
                <w:szCs w:val="20"/>
              </w:rPr>
            </w:pPr>
            <w:r w:rsidRPr="009A67DA">
              <w:rPr>
                <w:rFonts w:eastAsia="Times New Roman" w:cstheme="minorHAnsi"/>
                <w:color w:val="auto"/>
                <w:sz w:val="20"/>
                <w:szCs w:val="20"/>
              </w:rPr>
              <w:t>Art 13</w:t>
            </w:r>
          </w:p>
        </w:tc>
        <w:tc>
          <w:tcPr>
            <w:tcW w:w="2835" w:type="dxa"/>
          </w:tcPr>
          <w:p w14:paraId="313E8101" w14:textId="77777777" w:rsidR="00FF2046" w:rsidRPr="009A67DA" w:rsidRDefault="00FF2046" w:rsidP="009F0E5B">
            <w:pPr>
              <w:spacing w:after="0" w:line="240" w:lineRule="auto"/>
              <w:contextualSpacing/>
              <w:rPr>
                <w:rFonts w:eastAsia="Times New Roman" w:cstheme="minorHAnsi"/>
                <w:sz w:val="20"/>
                <w:szCs w:val="20"/>
              </w:rPr>
            </w:pPr>
            <w:r w:rsidRPr="009A67DA">
              <w:rPr>
                <w:rFonts w:eastAsia="Times New Roman" w:cstheme="minorHAnsi"/>
                <w:color w:val="auto"/>
                <w:sz w:val="20"/>
                <w:szCs w:val="20"/>
              </w:rPr>
              <w:t>Geborgd is dat voor de verwerkingen bedoeld in art 13 lid 1 t/m 3, van tevoren is voldaan aan de schriftelijke vereisten (art 13 lid 4).</w:t>
            </w:r>
          </w:p>
        </w:tc>
        <w:tc>
          <w:tcPr>
            <w:tcW w:w="3402" w:type="dxa"/>
          </w:tcPr>
          <w:p w14:paraId="691E3C95" w14:textId="77777777" w:rsidR="00FF2046" w:rsidRPr="009A67DA" w:rsidRDefault="00FF2046" w:rsidP="009F0E5B">
            <w:pPr>
              <w:spacing w:before="0" w:after="0" w:line="240" w:lineRule="auto"/>
              <w:rPr>
                <w:rFonts w:eastAsia="Calibri" w:cstheme="minorHAnsi"/>
                <w:color w:val="auto"/>
                <w:sz w:val="20"/>
                <w:szCs w:val="20"/>
              </w:rPr>
            </w:pPr>
          </w:p>
        </w:tc>
        <w:tc>
          <w:tcPr>
            <w:tcW w:w="426" w:type="dxa"/>
            <w:tcBorders>
              <w:bottom w:val="single" w:sz="4" w:space="0" w:color="auto"/>
            </w:tcBorders>
          </w:tcPr>
          <w:p w14:paraId="4806FE2A" w14:textId="6097B395" w:rsidR="00FF2046" w:rsidRPr="009A67DA" w:rsidRDefault="00FF2046" w:rsidP="009F0E5B">
            <w:pPr>
              <w:spacing w:after="0" w:line="240" w:lineRule="auto"/>
              <w:contextualSpacing/>
              <w:rPr>
                <w:rFonts w:eastAsia="Times New Roman" w:cstheme="minorHAnsi"/>
                <w:sz w:val="20"/>
                <w:szCs w:val="20"/>
              </w:rPr>
            </w:pPr>
          </w:p>
        </w:tc>
        <w:tc>
          <w:tcPr>
            <w:tcW w:w="425" w:type="dxa"/>
            <w:tcBorders>
              <w:bottom w:val="single" w:sz="4" w:space="0" w:color="auto"/>
            </w:tcBorders>
          </w:tcPr>
          <w:p w14:paraId="4F516986" w14:textId="77777777" w:rsidR="00FF2046" w:rsidRPr="009A67DA" w:rsidRDefault="00FF2046" w:rsidP="009F0E5B">
            <w:pPr>
              <w:spacing w:after="0" w:line="240" w:lineRule="auto"/>
              <w:contextualSpacing/>
              <w:rPr>
                <w:rFonts w:eastAsia="Times New Roman" w:cstheme="minorHAnsi"/>
                <w:sz w:val="20"/>
                <w:szCs w:val="20"/>
              </w:rPr>
            </w:pPr>
          </w:p>
        </w:tc>
        <w:tc>
          <w:tcPr>
            <w:tcW w:w="425" w:type="dxa"/>
          </w:tcPr>
          <w:p w14:paraId="014A1279" w14:textId="77777777" w:rsidR="00FF2046" w:rsidRPr="009A67DA" w:rsidRDefault="00FF2046" w:rsidP="009F0E5B">
            <w:pPr>
              <w:spacing w:after="0" w:line="240" w:lineRule="auto"/>
              <w:contextualSpacing/>
              <w:rPr>
                <w:rFonts w:eastAsia="Times New Roman" w:cstheme="minorHAnsi"/>
                <w:color w:val="auto"/>
                <w:sz w:val="20"/>
                <w:szCs w:val="20"/>
              </w:rPr>
            </w:pPr>
          </w:p>
        </w:tc>
        <w:tc>
          <w:tcPr>
            <w:tcW w:w="3686" w:type="dxa"/>
          </w:tcPr>
          <w:p w14:paraId="13B346B2" w14:textId="77777777" w:rsidR="00FF2046" w:rsidRPr="009A67DA" w:rsidRDefault="00FF2046" w:rsidP="009F0E5B">
            <w:pPr>
              <w:spacing w:before="0" w:after="0" w:line="240" w:lineRule="auto"/>
              <w:contextualSpacing/>
              <w:rPr>
                <w:rFonts w:eastAsia="Times New Roman" w:cstheme="minorHAnsi"/>
                <w:sz w:val="20"/>
                <w:szCs w:val="20"/>
              </w:rPr>
            </w:pPr>
          </w:p>
        </w:tc>
        <w:tc>
          <w:tcPr>
            <w:tcW w:w="425" w:type="dxa"/>
          </w:tcPr>
          <w:p w14:paraId="5FF5B909" w14:textId="77777777" w:rsidR="00FF2046" w:rsidRPr="009A67DA" w:rsidRDefault="00FF2046" w:rsidP="009F0E5B">
            <w:pPr>
              <w:spacing w:before="0" w:after="0" w:line="240" w:lineRule="auto"/>
              <w:contextualSpacing/>
              <w:rPr>
                <w:rFonts w:eastAsia="Times New Roman" w:cstheme="minorHAnsi"/>
                <w:sz w:val="20"/>
                <w:szCs w:val="20"/>
              </w:rPr>
            </w:pPr>
          </w:p>
        </w:tc>
        <w:tc>
          <w:tcPr>
            <w:tcW w:w="425" w:type="dxa"/>
          </w:tcPr>
          <w:p w14:paraId="4561D11A" w14:textId="77777777" w:rsidR="00FF2046" w:rsidRPr="009A67DA" w:rsidRDefault="00FF2046" w:rsidP="009F0E5B">
            <w:pPr>
              <w:spacing w:before="0" w:after="0" w:line="240" w:lineRule="auto"/>
              <w:contextualSpacing/>
              <w:rPr>
                <w:rFonts w:eastAsia="Times New Roman" w:cstheme="minorHAnsi"/>
                <w:sz w:val="20"/>
                <w:szCs w:val="20"/>
              </w:rPr>
            </w:pPr>
          </w:p>
        </w:tc>
        <w:tc>
          <w:tcPr>
            <w:tcW w:w="425" w:type="dxa"/>
          </w:tcPr>
          <w:p w14:paraId="1E3F34F1" w14:textId="77777777" w:rsidR="00FF2046" w:rsidRPr="009A67DA" w:rsidRDefault="00FF2046" w:rsidP="009F0E5B">
            <w:pPr>
              <w:spacing w:before="0" w:after="0" w:line="240" w:lineRule="auto"/>
              <w:contextualSpacing/>
              <w:rPr>
                <w:rFonts w:eastAsia="Times New Roman" w:cstheme="minorHAnsi"/>
                <w:sz w:val="20"/>
                <w:szCs w:val="20"/>
              </w:rPr>
            </w:pPr>
          </w:p>
        </w:tc>
      </w:tr>
      <w:tr w:rsidR="00FF2046" w:rsidRPr="009A67DA" w14:paraId="08AB04FF" w14:textId="79DED5B1" w:rsidTr="00EC693F">
        <w:trPr>
          <w:trHeight w:val="472"/>
        </w:trPr>
        <w:tc>
          <w:tcPr>
            <w:tcW w:w="421" w:type="dxa"/>
          </w:tcPr>
          <w:p w14:paraId="60522DDC" w14:textId="77777777" w:rsidR="00FF2046" w:rsidRPr="009A67DA" w:rsidRDefault="00FF2046" w:rsidP="009F0E5B">
            <w:pPr>
              <w:spacing w:after="0" w:line="240" w:lineRule="auto"/>
              <w:contextualSpacing/>
              <w:jc w:val="right"/>
              <w:rPr>
                <w:rFonts w:eastAsia="Times New Roman" w:cstheme="minorHAnsi"/>
                <w:sz w:val="20"/>
                <w:szCs w:val="20"/>
              </w:rPr>
            </w:pPr>
            <w:r w:rsidRPr="009A67DA">
              <w:rPr>
                <w:rFonts w:eastAsia="Times New Roman" w:cstheme="minorHAnsi"/>
                <w:color w:val="auto"/>
                <w:sz w:val="20"/>
                <w:szCs w:val="20"/>
              </w:rPr>
              <w:t>20</w:t>
            </w:r>
          </w:p>
        </w:tc>
        <w:tc>
          <w:tcPr>
            <w:tcW w:w="1275" w:type="dxa"/>
          </w:tcPr>
          <w:p w14:paraId="4BB63643" w14:textId="77777777" w:rsidR="00FF2046" w:rsidRPr="009A67DA" w:rsidRDefault="00FF2046" w:rsidP="009F0E5B">
            <w:pPr>
              <w:spacing w:after="0" w:line="240" w:lineRule="auto"/>
              <w:contextualSpacing/>
              <w:rPr>
                <w:rFonts w:eastAsia="Times New Roman" w:cstheme="minorHAnsi"/>
                <w:sz w:val="20"/>
                <w:szCs w:val="20"/>
              </w:rPr>
            </w:pPr>
            <w:proofErr w:type="spellStart"/>
            <w:r w:rsidRPr="009A67DA">
              <w:rPr>
                <w:rFonts w:eastAsia="Times New Roman" w:cstheme="minorHAnsi"/>
                <w:color w:val="auto"/>
                <w:sz w:val="20"/>
                <w:szCs w:val="20"/>
              </w:rPr>
              <w:t>Bewaar-termijnen</w:t>
            </w:r>
            <w:proofErr w:type="spellEnd"/>
            <w:r w:rsidRPr="009A67DA">
              <w:rPr>
                <w:rFonts w:eastAsia="Times New Roman" w:cstheme="minorHAnsi"/>
                <w:color w:val="auto"/>
                <w:sz w:val="20"/>
                <w:szCs w:val="20"/>
              </w:rPr>
              <w:t>, verwijderen en vernietigen</w:t>
            </w:r>
          </w:p>
        </w:tc>
        <w:tc>
          <w:tcPr>
            <w:tcW w:w="1134" w:type="dxa"/>
          </w:tcPr>
          <w:p w14:paraId="284C88B3" w14:textId="77777777" w:rsidR="00FF2046" w:rsidRPr="004C3050" w:rsidRDefault="00FF2046" w:rsidP="009F0E5B">
            <w:pPr>
              <w:spacing w:after="0" w:line="240" w:lineRule="auto"/>
              <w:contextualSpacing/>
              <w:rPr>
                <w:rFonts w:eastAsia="Times New Roman" w:cstheme="minorHAnsi"/>
                <w:sz w:val="20"/>
                <w:szCs w:val="20"/>
                <w:lang w:val="en-US"/>
              </w:rPr>
            </w:pPr>
            <w:r w:rsidRPr="004C3050">
              <w:rPr>
                <w:rFonts w:eastAsia="Times New Roman" w:cstheme="minorHAnsi"/>
                <w:color w:val="auto"/>
                <w:sz w:val="20"/>
                <w:szCs w:val="20"/>
                <w:lang w:val="en-US"/>
              </w:rPr>
              <w:t>Art 4 lid 2</w:t>
            </w:r>
            <w:r w:rsidRPr="004C3050">
              <w:rPr>
                <w:rFonts w:eastAsia="Times New Roman" w:cstheme="minorHAnsi"/>
                <w:color w:val="auto"/>
                <w:sz w:val="20"/>
                <w:szCs w:val="20"/>
                <w:lang w:val="en-US"/>
              </w:rPr>
              <w:br/>
              <w:t>Art 8 lid 6</w:t>
            </w:r>
            <w:r w:rsidRPr="004C3050">
              <w:rPr>
                <w:rFonts w:eastAsia="Times New Roman" w:cstheme="minorHAnsi"/>
                <w:color w:val="auto"/>
                <w:sz w:val="20"/>
                <w:szCs w:val="20"/>
                <w:lang w:val="en-US"/>
              </w:rPr>
              <w:br/>
              <w:t>Art 9 lid 4</w:t>
            </w:r>
            <w:r w:rsidRPr="004C3050">
              <w:rPr>
                <w:rFonts w:eastAsia="Times New Roman" w:cstheme="minorHAnsi"/>
                <w:color w:val="auto"/>
                <w:sz w:val="20"/>
                <w:szCs w:val="20"/>
                <w:lang w:val="en-US"/>
              </w:rPr>
              <w:br/>
              <w:t>Art 14</w:t>
            </w:r>
          </w:p>
        </w:tc>
        <w:tc>
          <w:tcPr>
            <w:tcW w:w="2835" w:type="dxa"/>
          </w:tcPr>
          <w:p w14:paraId="1B250522" w14:textId="77777777" w:rsidR="00FF2046" w:rsidRPr="009A67DA" w:rsidRDefault="00FF2046" w:rsidP="009F0E5B">
            <w:pPr>
              <w:spacing w:before="0" w:after="0" w:line="240" w:lineRule="auto"/>
              <w:rPr>
                <w:rFonts w:eastAsia="Times New Roman" w:cstheme="minorHAnsi"/>
                <w:color w:val="auto"/>
                <w:sz w:val="20"/>
                <w:szCs w:val="20"/>
              </w:rPr>
            </w:pPr>
            <w:r w:rsidRPr="009A67DA">
              <w:rPr>
                <w:rFonts w:eastAsia="Times New Roman" w:cstheme="minorHAnsi"/>
                <w:color w:val="auto"/>
                <w:sz w:val="20"/>
                <w:szCs w:val="20"/>
              </w:rPr>
              <w:t>Politiegegevens worden niet langer bewaard dan de minimale tijd die nodig is, zoals vereist door de toepasselijke wet- en regelgeving, of voor de doeleinden waarvoor deze zijn verwerkt.</w:t>
            </w:r>
          </w:p>
          <w:p w14:paraId="7642B57A" w14:textId="77777777" w:rsidR="00FF2046" w:rsidRPr="009A67DA" w:rsidRDefault="00FF2046" w:rsidP="009F0E5B">
            <w:pPr>
              <w:spacing w:before="0" w:after="0" w:line="240" w:lineRule="auto"/>
              <w:rPr>
                <w:rFonts w:eastAsia="Times New Roman" w:cstheme="minorHAnsi"/>
                <w:color w:val="auto"/>
                <w:sz w:val="20"/>
                <w:szCs w:val="20"/>
              </w:rPr>
            </w:pPr>
          </w:p>
          <w:p w14:paraId="7838F823" w14:textId="77777777" w:rsidR="00FF2046" w:rsidRPr="009A67DA" w:rsidRDefault="00FF2046" w:rsidP="009F0E5B">
            <w:pPr>
              <w:spacing w:before="0" w:after="0" w:line="240" w:lineRule="auto"/>
              <w:rPr>
                <w:rFonts w:eastAsia="Times New Roman" w:cstheme="minorHAnsi"/>
                <w:color w:val="auto"/>
                <w:sz w:val="20"/>
                <w:szCs w:val="20"/>
              </w:rPr>
            </w:pPr>
            <w:r w:rsidRPr="009A67DA">
              <w:rPr>
                <w:rFonts w:eastAsia="Times New Roman" w:cstheme="minorHAnsi"/>
                <w:color w:val="auto"/>
                <w:sz w:val="20"/>
                <w:szCs w:val="20"/>
              </w:rPr>
              <w:t>De verwerkings-verantwoordelijke voorziet in voldoende waarborgen om te bewerkstelligen dat de gegevens conform de wet worden gecontroleerd, verwijderd en vernietigd.</w:t>
            </w:r>
          </w:p>
          <w:p w14:paraId="3C94496E" w14:textId="77777777" w:rsidR="00FF2046" w:rsidRPr="009A67DA" w:rsidRDefault="00FF2046" w:rsidP="009F0E5B">
            <w:pPr>
              <w:spacing w:after="0" w:line="240" w:lineRule="auto"/>
              <w:contextualSpacing/>
              <w:rPr>
                <w:rFonts w:eastAsia="Times New Roman" w:cstheme="minorHAnsi"/>
                <w:sz w:val="20"/>
                <w:szCs w:val="20"/>
              </w:rPr>
            </w:pPr>
            <w:r w:rsidRPr="009A67DA">
              <w:rPr>
                <w:rFonts w:eastAsia="Times New Roman" w:cstheme="minorHAnsi"/>
                <w:color w:val="auto"/>
                <w:sz w:val="20"/>
                <w:szCs w:val="20"/>
              </w:rPr>
              <w:lastRenderedPageBreak/>
              <w:t>Geborgd is dat Politiegegevens na verwijdering maximaal vijf jaar worden bewaard. Indien van cultureel of historisch belang kan worden afgezien van vernietiging van de gegevens. Er wordt dan aan de bewaareisen als genoemd in de Archiefwet voldaan.</w:t>
            </w:r>
          </w:p>
        </w:tc>
        <w:tc>
          <w:tcPr>
            <w:tcW w:w="3402" w:type="dxa"/>
          </w:tcPr>
          <w:p w14:paraId="3FF8CCC6" w14:textId="77777777" w:rsidR="00FF2046" w:rsidRPr="009A67DA" w:rsidRDefault="00FF2046" w:rsidP="009F0E5B">
            <w:pPr>
              <w:spacing w:before="0" w:after="0" w:line="240" w:lineRule="auto"/>
              <w:rPr>
                <w:rFonts w:eastAsia="Calibri" w:cstheme="minorHAnsi"/>
                <w:color w:val="auto"/>
                <w:sz w:val="20"/>
                <w:szCs w:val="20"/>
              </w:rPr>
            </w:pPr>
          </w:p>
        </w:tc>
        <w:tc>
          <w:tcPr>
            <w:tcW w:w="426" w:type="dxa"/>
            <w:tcBorders>
              <w:bottom w:val="single" w:sz="4" w:space="0" w:color="auto"/>
            </w:tcBorders>
          </w:tcPr>
          <w:p w14:paraId="46D49C60" w14:textId="36D13C76" w:rsidR="00FF2046" w:rsidRPr="009A67DA" w:rsidRDefault="00FF2046" w:rsidP="009F0E5B">
            <w:pPr>
              <w:spacing w:after="0" w:line="240" w:lineRule="auto"/>
              <w:contextualSpacing/>
              <w:rPr>
                <w:rFonts w:eastAsia="Times New Roman" w:cstheme="minorHAnsi"/>
                <w:sz w:val="20"/>
                <w:szCs w:val="20"/>
              </w:rPr>
            </w:pPr>
          </w:p>
        </w:tc>
        <w:tc>
          <w:tcPr>
            <w:tcW w:w="425" w:type="dxa"/>
            <w:tcBorders>
              <w:bottom w:val="single" w:sz="4" w:space="0" w:color="auto"/>
            </w:tcBorders>
          </w:tcPr>
          <w:p w14:paraId="657FDD8C" w14:textId="77777777" w:rsidR="00FF2046" w:rsidRPr="009A67DA" w:rsidRDefault="00FF2046" w:rsidP="009F0E5B">
            <w:pPr>
              <w:spacing w:after="0" w:line="240" w:lineRule="auto"/>
              <w:contextualSpacing/>
              <w:rPr>
                <w:rFonts w:eastAsia="Times New Roman" w:cstheme="minorHAnsi"/>
                <w:sz w:val="20"/>
                <w:szCs w:val="20"/>
              </w:rPr>
            </w:pPr>
          </w:p>
        </w:tc>
        <w:tc>
          <w:tcPr>
            <w:tcW w:w="425" w:type="dxa"/>
          </w:tcPr>
          <w:p w14:paraId="7563396B" w14:textId="77777777" w:rsidR="00FF2046" w:rsidRPr="009A67DA" w:rsidRDefault="00FF2046" w:rsidP="009F0E5B">
            <w:pPr>
              <w:spacing w:before="0" w:after="0" w:line="240" w:lineRule="auto"/>
              <w:textAlignment w:val="baseline"/>
              <w:rPr>
                <w:rFonts w:eastAsia="Times New Roman" w:cstheme="minorHAnsi"/>
                <w:sz w:val="20"/>
                <w:szCs w:val="20"/>
              </w:rPr>
            </w:pPr>
          </w:p>
        </w:tc>
        <w:tc>
          <w:tcPr>
            <w:tcW w:w="3686" w:type="dxa"/>
          </w:tcPr>
          <w:p w14:paraId="5DFEA204" w14:textId="77777777" w:rsidR="00FF2046" w:rsidRPr="009A67DA" w:rsidRDefault="00FF2046" w:rsidP="009F0E5B">
            <w:pPr>
              <w:spacing w:before="0" w:after="0" w:line="240" w:lineRule="auto"/>
              <w:contextualSpacing/>
              <w:rPr>
                <w:rFonts w:eastAsia="Times New Roman" w:cstheme="minorHAnsi"/>
                <w:sz w:val="20"/>
                <w:szCs w:val="20"/>
              </w:rPr>
            </w:pPr>
          </w:p>
        </w:tc>
        <w:tc>
          <w:tcPr>
            <w:tcW w:w="425" w:type="dxa"/>
          </w:tcPr>
          <w:p w14:paraId="552356C3" w14:textId="77777777" w:rsidR="00FF2046" w:rsidRPr="009A67DA" w:rsidRDefault="00FF2046" w:rsidP="009F0E5B">
            <w:pPr>
              <w:spacing w:before="0" w:after="0" w:line="240" w:lineRule="auto"/>
              <w:contextualSpacing/>
              <w:rPr>
                <w:rFonts w:eastAsia="Times New Roman" w:cstheme="minorHAnsi"/>
                <w:sz w:val="20"/>
                <w:szCs w:val="20"/>
              </w:rPr>
            </w:pPr>
          </w:p>
        </w:tc>
        <w:tc>
          <w:tcPr>
            <w:tcW w:w="425" w:type="dxa"/>
          </w:tcPr>
          <w:p w14:paraId="0D81741B" w14:textId="77777777" w:rsidR="00FF2046" w:rsidRPr="009A67DA" w:rsidRDefault="00FF2046" w:rsidP="009F0E5B">
            <w:pPr>
              <w:spacing w:before="0" w:after="0" w:line="240" w:lineRule="auto"/>
              <w:contextualSpacing/>
              <w:rPr>
                <w:rFonts w:eastAsia="Times New Roman" w:cstheme="minorHAnsi"/>
                <w:sz w:val="20"/>
                <w:szCs w:val="20"/>
              </w:rPr>
            </w:pPr>
          </w:p>
        </w:tc>
        <w:tc>
          <w:tcPr>
            <w:tcW w:w="425" w:type="dxa"/>
          </w:tcPr>
          <w:p w14:paraId="74B8E6D3" w14:textId="77777777" w:rsidR="00FF2046" w:rsidRPr="009A67DA" w:rsidRDefault="00FF2046" w:rsidP="009F0E5B">
            <w:pPr>
              <w:spacing w:before="0" w:after="0" w:line="240" w:lineRule="auto"/>
              <w:contextualSpacing/>
              <w:rPr>
                <w:rFonts w:eastAsia="Times New Roman" w:cstheme="minorHAnsi"/>
                <w:sz w:val="20"/>
                <w:szCs w:val="20"/>
              </w:rPr>
            </w:pPr>
          </w:p>
        </w:tc>
      </w:tr>
      <w:tr w:rsidR="00FF2046" w:rsidRPr="009A67DA" w14:paraId="486B0757" w14:textId="747C32D9" w:rsidTr="00EC693F">
        <w:trPr>
          <w:trHeight w:val="416"/>
        </w:trPr>
        <w:tc>
          <w:tcPr>
            <w:tcW w:w="421" w:type="dxa"/>
          </w:tcPr>
          <w:p w14:paraId="23EB6814" w14:textId="77777777" w:rsidR="00FF2046" w:rsidRPr="009A67DA" w:rsidRDefault="00FF2046" w:rsidP="009F0E5B">
            <w:pPr>
              <w:spacing w:after="0" w:line="240" w:lineRule="auto"/>
              <w:contextualSpacing/>
              <w:jc w:val="right"/>
              <w:rPr>
                <w:rFonts w:eastAsia="Times New Roman" w:cstheme="minorHAnsi"/>
                <w:sz w:val="20"/>
                <w:szCs w:val="20"/>
              </w:rPr>
            </w:pPr>
            <w:r w:rsidRPr="009A67DA">
              <w:rPr>
                <w:rFonts w:eastAsia="Times New Roman" w:cstheme="minorHAnsi"/>
                <w:sz w:val="20"/>
                <w:szCs w:val="20"/>
                <w:lang w:eastAsia="en-US"/>
              </w:rPr>
              <w:t>21</w:t>
            </w:r>
          </w:p>
        </w:tc>
        <w:tc>
          <w:tcPr>
            <w:tcW w:w="1275" w:type="dxa"/>
          </w:tcPr>
          <w:p w14:paraId="19049F02" w14:textId="77777777" w:rsidR="00FF2046" w:rsidRPr="009A67DA" w:rsidRDefault="00FF2046" w:rsidP="009F0E5B">
            <w:pPr>
              <w:spacing w:after="0" w:line="240" w:lineRule="auto"/>
              <w:contextualSpacing/>
              <w:rPr>
                <w:rFonts w:eastAsia="Times New Roman" w:cstheme="minorHAnsi"/>
                <w:sz w:val="20"/>
                <w:szCs w:val="20"/>
              </w:rPr>
            </w:pPr>
            <w:r w:rsidRPr="009A67DA">
              <w:rPr>
                <w:rFonts w:eastAsia="Times New Roman" w:cstheme="minorHAnsi"/>
                <w:sz w:val="20"/>
                <w:szCs w:val="20"/>
                <w:lang w:eastAsia="en-US"/>
              </w:rPr>
              <w:t xml:space="preserve">Verstrekking van </w:t>
            </w:r>
            <w:proofErr w:type="spellStart"/>
            <w:r w:rsidRPr="009A67DA">
              <w:rPr>
                <w:rFonts w:eastAsia="Times New Roman" w:cstheme="minorHAnsi"/>
                <w:sz w:val="20"/>
                <w:szCs w:val="20"/>
                <w:lang w:eastAsia="en-US"/>
              </w:rPr>
              <w:t>politie-gegevens</w:t>
            </w:r>
            <w:proofErr w:type="spellEnd"/>
            <w:r w:rsidRPr="009A67DA">
              <w:rPr>
                <w:rFonts w:eastAsia="Times New Roman" w:cstheme="minorHAnsi"/>
                <w:sz w:val="20"/>
                <w:szCs w:val="20"/>
                <w:lang w:eastAsia="en-US"/>
              </w:rPr>
              <w:t xml:space="preserve"> aan anderen dan politie en Koninklijke </w:t>
            </w:r>
            <w:proofErr w:type="spellStart"/>
            <w:r w:rsidRPr="009A67DA">
              <w:rPr>
                <w:rFonts w:eastAsia="Times New Roman" w:cstheme="minorHAnsi"/>
                <w:sz w:val="20"/>
                <w:szCs w:val="20"/>
                <w:lang w:eastAsia="en-US"/>
              </w:rPr>
              <w:t>mare-chaussee</w:t>
            </w:r>
            <w:proofErr w:type="spellEnd"/>
          </w:p>
        </w:tc>
        <w:tc>
          <w:tcPr>
            <w:tcW w:w="1134" w:type="dxa"/>
          </w:tcPr>
          <w:p w14:paraId="6154DE1A" w14:textId="77777777" w:rsidR="00FF2046" w:rsidRPr="004C3050" w:rsidRDefault="00FF2046" w:rsidP="009F0E5B">
            <w:pPr>
              <w:spacing w:after="0" w:line="240" w:lineRule="auto"/>
              <w:contextualSpacing/>
              <w:rPr>
                <w:rFonts w:eastAsia="Times New Roman" w:cstheme="minorHAnsi"/>
                <w:sz w:val="20"/>
                <w:szCs w:val="20"/>
                <w:lang w:val="en-US"/>
              </w:rPr>
            </w:pPr>
            <w:r w:rsidRPr="004C3050">
              <w:rPr>
                <w:rFonts w:eastAsia="Times New Roman" w:cstheme="minorHAnsi"/>
                <w:sz w:val="20"/>
                <w:szCs w:val="20"/>
                <w:lang w:val="en-US" w:eastAsia="en-US"/>
              </w:rPr>
              <w:t xml:space="preserve">Art 16 </w:t>
            </w:r>
            <w:r w:rsidRPr="004C3050">
              <w:rPr>
                <w:rFonts w:eastAsia="Times New Roman" w:cstheme="minorHAnsi"/>
                <w:sz w:val="20"/>
                <w:szCs w:val="20"/>
                <w:lang w:val="en-US" w:eastAsia="en-US"/>
              </w:rPr>
              <w:br/>
              <w:t>Art 18</w:t>
            </w:r>
            <w:r w:rsidRPr="004C3050">
              <w:rPr>
                <w:rFonts w:eastAsia="Times New Roman" w:cstheme="minorHAnsi"/>
                <w:sz w:val="20"/>
                <w:szCs w:val="20"/>
                <w:lang w:val="en-US" w:eastAsia="en-US"/>
              </w:rPr>
              <w:br/>
              <w:t>Art 19</w:t>
            </w:r>
            <w:r w:rsidRPr="004C3050">
              <w:rPr>
                <w:rFonts w:eastAsia="Times New Roman" w:cstheme="minorHAnsi"/>
                <w:sz w:val="20"/>
                <w:szCs w:val="20"/>
                <w:lang w:val="en-US" w:eastAsia="en-US"/>
              </w:rPr>
              <w:br/>
              <w:t>Art 21</w:t>
            </w:r>
            <w:r w:rsidRPr="004C3050">
              <w:rPr>
                <w:rFonts w:eastAsia="Times New Roman" w:cstheme="minorHAnsi"/>
                <w:sz w:val="20"/>
                <w:szCs w:val="20"/>
                <w:lang w:val="en-US" w:eastAsia="en-US"/>
              </w:rPr>
              <w:br/>
              <w:t>Art 22</w:t>
            </w:r>
            <w:r w:rsidRPr="004C3050">
              <w:rPr>
                <w:rFonts w:eastAsia="Times New Roman" w:cstheme="minorHAnsi"/>
                <w:sz w:val="20"/>
                <w:szCs w:val="20"/>
                <w:lang w:val="en-US" w:eastAsia="en-US"/>
              </w:rPr>
              <w:br/>
              <w:t>Art 7 lid 1</w:t>
            </w:r>
            <w:r w:rsidRPr="004C3050">
              <w:rPr>
                <w:rFonts w:eastAsia="Times New Roman" w:cstheme="minorHAnsi"/>
                <w:sz w:val="20"/>
                <w:szCs w:val="20"/>
                <w:lang w:val="en-US" w:eastAsia="en-US"/>
              </w:rPr>
              <w:br/>
              <w:t>Art 4</w:t>
            </w:r>
          </w:p>
        </w:tc>
        <w:tc>
          <w:tcPr>
            <w:tcW w:w="2835" w:type="dxa"/>
          </w:tcPr>
          <w:p w14:paraId="0FD96523" w14:textId="77777777" w:rsidR="00FF2046" w:rsidRPr="009A67DA" w:rsidRDefault="00FF2046" w:rsidP="009F0E5B">
            <w:pPr>
              <w:spacing w:before="0" w:after="0" w:line="240" w:lineRule="auto"/>
              <w:contextualSpacing/>
              <w:rPr>
                <w:rFonts w:eastAsia="Times New Roman" w:cstheme="minorHAnsi"/>
                <w:sz w:val="20"/>
                <w:szCs w:val="20"/>
                <w:lang w:eastAsia="en-US"/>
              </w:rPr>
            </w:pPr>
            <w:r w:rsidRPr="009A67DA">
              <w:rPr>
                <w:rFonts w:eastAsia="Times New Roman" w:cstheme="minorHAnsi"/>
                <w:sz w:val="20"/>
                <w:szCs w:val="20"/>
                <w:lang w:eastAsia="en-US"/>
              </w:rPr>
              <w:t>Geborgd is dat politiegegevens alleen worden verstrekt aan personen of instanties buiten het politiedomein, voor zover dit noodzakelijk is voor de doeleinden zoals deze in de Wet politiegegevens en het Besluit politiegegevens zijn genoemd.</w:t>
            </w:r>
          </w:p>
          <w:p w14:paraId="2209B374" w14:textId="77777777" w:rsidR="00FF2046" w:rsidRPr="009A67DA" w:rsidRDefault="00FF2046" w:rsidP="009F0E5B">
            <w:pPr>
              <w:spacing w:before="0" w:after="0" w:line="240" w:lineRule="auto"/>
              <w:contextualSpacing/>
              <w:rPr>
                <w:rFonts w:eastAsia="Times New Roman" w:cstheme="minorHAnsi"/>
                <w:sz w:val="20"/>
                <w:szCs w:val="20"/>
                <w:lang w:eastAsia="en-US"/>
              </w:rPr>
            </w:pPr>
            <w:r w:rsidRPr="009A67DA">
              <w:rPr>
                <w:rFonts w:eastAsia="Times New Roman" w:cstheme="minorHAnsi"/>
                <w:sz w:val="20"/>
                <w:szCs w:val="20"/>
                <w:lang w:eastAsia="en-US"/>
              </w:rPr>
              <w:t xml:space="preserve">Geborgd is dat wanneer gegevens verstrekt worden er wordt voldaan aan de documentatieplicht (conform 6 lid 4 </w:t>
            </w:r>
            <w:proofErr w:type="spellStart"/>
            <w:r w:rsidRPr="009A67DA">
              <w:rPr>
                <w:rFonts w:eastAsia="Times New Roman" w:cstheme="minorHAnsi"/>
                <w:sz w:val="20"/>
                <w:szCs w:val="20"/>
                <w:lang w:eastAsia="en-US"/>
              </w:rPr>
              <w:t>Bpg</w:t>
            </w:r>
            <w:proofErr w:type="spellEnd"/>
            <w:r w:rsidRPr="009A67DA">
              <w:rPr>
                <w:rFonts w:eastAsia="Times New Roman" w:cstheme="minorHAnsi"/>
                <w:sz w:val="20"/>
                <w:szCs w:val="20"/>
                <w:lang w:eastAsia="en-US"/>
              </w:rPr>
              <w:t>).</w:t>
            </w:r>
          </w:p>
          <w:p w14:paraId="69362468" w14:textId="77777777" w:rsidR="00FF2046" w:rsidRPr="009A67DA" w:rsidRDefault="00FF2046" w:rsidP="009F0E5B">
            <w:pPr>
              <w:spacing w:before="0" w:after="0" w:line="240" w:lineRule="auto"/>
              <w:contextualSpacing/>
              <w:rPr>
                <w:rFonts w:eastAsia="Times New Roman" w:cstheme="minorHAnsi"/>
                <w:sz w:val="20"/>
                <w:szCs w:val="20"/>
                <w:lang w:eastAsia="en-US"/>
              </w:rPr>
            </w:pPr>
            <w:r w:rsidRPr="009A67DA">
              <w:rPr>
                <w:rFonts w:eastAsia="Times New Roman" w:cstheme="minorHAnsi"/>
                <w:sz w:val="20"/>
                <w:szCs w:val="20"/>
                <w:lang w:eastAsia="en-US"/>
              </w:rPr>
              <w:t xml:space="preserve">Geborgd is dat verstrekking alleen plaatsvindt in </w:t>
            </w:r>
            <w:r w:rsidRPr="009A67DA">
              <w:rPr>
                <w:rFonts w:eastAsia="Times New Roman" w:cstheme="minorHAnsi"/>
                <w:sz w:val="20"/>
                <w:szCs w:val="20"/>
                <w:lang w:eastAsia="en-US"/>
              </w:rPr>
              <w:lastRenderedPageBreak/>
              <w:t>overeenstemming met het bevoegd gezag indien dit vereist is in de wet.</w:t>
            </w:r>
          </w:p>
          <w:p w14:paraId="5D1F9D9E" w14:textId="77777777" w:rsidR="00FF2046" w:rsidRPr="009A67DA" w:rsidRDefault="00FF2046" w:rsidP="009F0E5B">
            <w:pPr>
              <w:spacing w:before="0" w:after="0" w:line="240" w:lineRule="auto"/>
              <w:contextualSpacing/>
              <w:rPr>
                <w:rFonts w:eastAsia="Times New Roman" w:cstheme="minorHAnsi"/>
                <w:sz w:val="20"/>
                <w:szCs w:val="20"/>
                <w:lang w:eastAsia="en-US"/>
              </w:rPr>
            </w:pPr>
            <w:r w:rsidRPr="009A67DA">
              <w:rPr>
                <w:rFonts w:eastAsia="Times New Roman" w:cstheme="minorHAnsi"/>
                <w:sz w:val="20"/>
                <w:szCs w:val="20"/>
                <w:lang w:eastAsia="en-US"/>
              </w:rPr>
              <w:t>Bij verstrekkingen is geborgd dat de ontvangende partij wordt gewezen op zijn geheimhoudingsplicht.</w:t>
            </w:r>
          </w:p>
          <w:p w14:paraId="20EEAF8F" w14:textId="77777777" w:rsidR="00FF2046" w:rsidRPr="009A67DA" w:rsidRDefault="00FF2046" w:rsidP="009F0E5B">
            <w:pPr>
              <w:spacing w:before="0" w:after="0" w:line="240" w:lineRule="auto"/>
              <w:contextualSpacing/>
              <w:rPr>
                <w:rFonts w:eastAsia="Times New Roman" w:cstheme="minorHAnsi"/>
                <w:sz w:val="20"/>
                <w:szCs w:val="20"/>
                <w:lang w:eastAsia="en-US"/>
              </w:rPr>
            </w:pPr>
            <w:r w:rsidRPr="009A67DA">
              <w:rPr>
                <w:rFonts w:eastAsia="Times New Roman" w:cstheme="minorHAnsi"/>
                <w:sz w:val="20"/>
                <w:szCs w:val="20"/>
                <w:lang w:eastAsia="en-US"/>
              </w:rPr>
              <w:t>De juistheid, volledigheid, actualiteit en betrouwbaarheid van politiegegevens bij verstrekking wordt, voor zover mogelijk, gecontroleerd en inzichtelijk gemaakt voor de ontvangende partij.</w:t>
            </w:r>
          </w:p>
          <w:p w14:paraId="7FD1CFC5" w14:textId="77777777" w:rsidR="00FF2046" w:rsidRPr="009A67DA" w:rsidRDefault="00FF2046" w:rsidP="009F0E5B">
            <w:pPr>
              <w:spacing w:after="0" w:line="240" w:lineRule="auto"/>
              <w:contextualSpacing/>
              <w:rPr>
                <w:rFonts w:eastAsia="Times New Roman" w:cstheme="minorHAnsi"/>
                <w:sz w:val="20"/>
                <w:szCs w:val="20"/>
              </w:rPr>
            </w:pPr>
            <w:r w:rsidRPr="009A67DA">
              <w:rPr>
                <w:rFonts w:eastAsia="Times New Roman" w:cstheme="minorHAnsi"/>
                <w:sz w:val="20"/>
                <w:szCs w:val="20"/>
                <w:lang w:eastAsia="en-US"/>
              </w:rPr>
              <w:t>Er is een procedure voor het onverwijld in kennis stellen van de ontvanger van politiegegevens indien geconstateerd wordt dat onjuiste politiegegevens zijn verstrekt of dat politiegegevens op onrechtmatig wijze zijn verstrekt.</w:t>
            </w:r>
          </w:p>
        </w:tc>
        <w:tc>
          <w:tcPr>
            <w:tcW w:w="3402" w:type="dxa"/>
          </w:tcPr>
          <w:p w14:paraId="6E51F926" w14:textId="4331818A" w:rsidR="00FF2046" w:rsidRPr="009A67DA" w:rsidRDefault="00FF2046" w:rsidP="009F0E5B">
            <w:pPr>
              <w:spacing w:before="0" w:after="0" w:line="240" w:lineRule="auto"/>
              <w:rPr>
                <w:rFonts w:eastAsia="Times New Roman" w:cstheme="minorHAnsi"/>
                <w:sz w:val="20"/>
                <w:szCs w:val="20"/>
              </w:rPr>
            </w:pPr>
          </w:p>
        </w:tc>
        <w:tc>
          <w:tcPr>
            <w:tcW w:w="426" w:type="dxa"/>
            <w:tcBorders>
              <w:bottom w:val="single" w:sz="4" w:space="0" w:color="auto"/>
            </w:tcBorders>
          </w:tcPr>
          <w:p w14:paraId="59D02C40" w14:textId="4495D5A2" w:rsidR="00FF2046" w:rsidRPr="009A67DA" w:rsidRDefault="00FF2046" w:rsidP="009F0E5B">
            <w:pPr>
              <w:spacing w:after="0" w:line="240" w:lineRule="auto"/>
              <w:contextualSpacing/>
              <w:rPr>
                <w:rFonts w:eastAsia="Times New Roman" w:cstheme="minorHAnsi"/>
                <w:sz w:val="20"/>
                <w:szCs w:val="20"/>
              </w:rPr>
            </w:pPr>
          </w:p>
        </w:tc>
        <w:tc>
          <w:tcPr>
            <w:tcW w:w="425" w:type="dxa"/>
            <w:tcBorders>
              <w:bottom w:val="single" w:sz="4" w:space="0" w:color="auto"/>
            </w:tcBorders>
          </w:tcPr>
          <w:p w14:paraId="223E806C" w14:textId="77777777" w:rsidR="00FF2046" w:rsidRPr="009A67DA" w:rsidRDefault="00FF2046" w:rsidP="009F0E5B">
            <w:pPr>
              <w:spacing w:after="0" w:line="240" w:lineRule="auto"/>
              <w:contextualSpacing/>
              <w:rPr>
                <w:rFonts w:eastAsia="Times New Roman" w:cstheme="minorHAnsi"/>
                <w:sz w:val="20"/>
                <w:szCs w:val="20"/>
              </w:rPr>
            </w:pPr>
          </w:p>
        </w:tc>
        <w:tc>
          <w:tcPr>
            <w:tcW w:w="425" w:type="dxa"/>
          </w:tcPr>
          <w:p w14:paraId="52D17BA9" w14:textId="77777777" w:rsidR="00FF2046" w:rsidRPr="009A67DA" w:rsidRDefault="00FF2046" w:rsidP="009F0E5B">
            <w:pPr>
              <w:spacing w:after="0" w:line="240" w:lineRule="auto"/>
              <w:contextualSpacing/>
              <w:rPr>
                <w:rFonts w:eastAsia="Times New Roman" w:cstheme="minorHAnsi"/>
                <w:sz w:val="20"/>
                <w:szCs w:val="20"/>
              </w:rPr>
            </w:pPr>
          </w:p>
        </w:tc>
        <w:tc>
          <w:tcPr>
            <w:tcW w:w="3686" w:type="dxa"/>
          </w:tcPr>
          <w:p w14:paraId="16FE6323" w14:textId="77777777" w:rsidR="00FF2046" w:rsidRPr="009A67DA" w:rsidRDefault="00FF2046" w:rsidP="009F0E5B">
            <w:pPr>
              <w:spacing w:before="0" w:after="0" w:line="240" w:lineRule="auto"/>
              <w:contextualSpacing/>
              <w:rPr>
                <w:rFonts w:eastAsia="Times New Roman" w:cstheme="minorHAnsi"/>
                <w:sz w:val="20"/>
                <w:szCs w:val="20"/>
              </w:rPr>
            </w:pPr>
          </w:p>
        </w:tc>
        <w:tc>
          <w:tcPr>
            <w:tcW w:w="425" w:type="dxa"/>
          </w:tcPr>
          <w:p w14:paraId="541B1511" w14:textId="77777777" w:rsidR="00FF2046" w:rsidRPr="009A67DA" w:rsidRDefault="00FF2046" w:rsidP="009F0E5B">
            <w:pPr>
              <w:spacing w:before="0" w:after="0" w:line="240" w:lineRule="auto"/>
              <w:contextualSpacing/>
              <w:rPr>
                <w:rFonts w:eastAsia="Times New Roman" w:cstheme="minorHAnsi"/>
                <w:sz w:val="20"/>
                <w:szCs w:val="20"/>
              </w:rPr>
            </w:pPr>
          </w:p>
        </w:tc>
        <w:tc>
          <w:tcPr>
            <w:tcW w:w="425" w:type="dxa"/>
          </w:tcPr>
          <w:p w14:paraId="295010D8" w14:textId="77777777" w:rsidR="00FF2046" w:rsidRPr="009A67DA" w:rsidRDefault="00FF2046" w:rsidP="009F0E5B">
            <w:pPr>
              <w:spacing w:before="0" w:after="0" w:line="240" w:lineRule="auto"/>
              <w:contextualSpacing/>
              <w:rPr>
                <w:rFonts w:eastAsia="Times New Roman" w:cstheme="minorHAnsi"/>
                <w:sz w:val="20"/>
                <w:szCs w:val="20"/>
              </w:rPr>
            </w:pPr>
          </w:p>
        </w:tc>
        <w:tc>
          <w:tcPr>
            <w:tcW w:w="425" w:type="dxa"/>
          </w:tcPr>
          <w:p w14:paraId="5BB794F5" w14:textId="77777777" w:rsidR="00FF2046" w:rsidRPr="009A67DA" w:rsidRDefault="00FF2046" w:rsidP="009F0E5B">
            <w:pPr>
              <w:spacing w:before="0" w:after="0" w:line="240" w:lineRule="auto"/>
              <w:contextualSpacing/>
              <w:rPr>
                <w:rFonts w:eastAsia="Times New Roman" w:cstheme="minorHAnsi"/>
                <w:sz w:val="20"/>
                <w:szCs w:val="20"/>
              </w:rPr>
            </w:pPr>
          </w:p>
        </w:tc>
      </w:tr>
      <w:tr w:rsidR="00FF2046" w:rsidRPr="009A67DA" w14:paraId="7B27032B" w14:textId="2CDA6B06" w:rsidTr="00EC693F">
        <w:trPr>
          <w:trHeight w:val="1043"/>
        </w:trPr>
        <w:tc>
          <w:tcPr>
            <w:tcW w:w="421" w:type="dxa"/>
          </w:tcPr>
          <w:p w14:paraId="4D057F74" w14:textId="77777777" w:rsidR="00FF2046" w:rsidRPr="009A67DA" w:rsidRDefault="00FF2046" w:rsidP="009F0E5B">
            <w:pPr>
              <w:spacing w:after="0" w:line="240" w:lineRule="auto"/>
              <w:contextualSpacing/>
              <w:jc w:val="right"/>
              <w:rPr>
                <w:rFonts w:eastAsia="Times New Roman" w:cstheme="minorHAnsi"/>
                <w:sz w:val="20"/>
                <w:szCs w:val="20"/>
                <w:lang w:eastAsia="en-US"/>
              </w:rPr>
            </w:pPr>
            <w:r w:rsidRPr="009A67DA">
              <w:rPr>
                <w:rFonts w:eastAsia="Times New Roman" w:cstheme="minorHAnsi"/>
                <w:color w:val="auto"/>
                <w:sz w:val="20"/>
                <w:szCs w:val="20"/>
              </w:rPr>
              <w:lastRenderedPageBreak/>
              <w:t>22</w:t>
            </w:r>
          </w:p>
        </w:tc>
        <w:tc>
          <w:tcPr>
            <w:tcW w:w="1275" w:type="dxa"/>
          </w:tcPr>
          <w:p w14:paraId="66F75FBA" w14:textId="77777777" w:rsidR="00FF2046" w:rsidRPr="009A67DA" w:rsidRDefault="00FF2046" w:rsidP="009F0E5B">
            <w:pPr>
              <w:spacing w:after="0" w:line="240" w:lineRule="auto"/>
              <w:contextualSpacing/>
              <w:rPr>
                <w:rFonts w:eastAsia="Times New Roman" w:cstheme="minorHAnsi"/>
                <w:sz w:val="20"/>
                <w:szCs w:val="20"/>
                <w:lang w:eastAsia="en-US"/>
              </w:rPr>
            </w:pPr>
            <w:r w:rsidRPr="009A67DA">
              <w:rPr>
                <w:rFonts w:eastAsia="Times New Roman" w:cstheme="minorHAnsi"/>
                <w:color w:val="auto"/>
                <w:sz w:val="20"/>
                <w:szCs w:val="20"/>
              </w:rPr>
              <w:t>Doorgiften aan derde landen</w:t>
            </w:r>
          </w:p>
        </w:tc>
        <w:tc>
          <w:tcPr>
            <w:tcW w:w="1134" w:type="dxa"/>
          </w:tcPr>
          <w:p w14:paraId="3B205390" w14:textId="77777777" w:rsidR="00FF2046" w:rsidRPr="009A67DA" w:rsidRDefault="00FF2046" w:rsidP="009F0E5B">
            <w:pPr>
              <w:spacing w:after="0" w:line="240" w:lineRule="auto"/>
              <w:contextualSpacing/>
              <w:rPr>
                <w:rFonts w:eastAsia="Times New Roman" w:cstheme="minorHAnsi"/>
                <w:sz w:val="20"/>
                <w:szCs w:val="20"/>
                <w:lang w:eastAsia="en-US"/>
              </w:rPr>
            </w:pPr>
            <w:r w:rsidRPr="009A67DA">
              <w:rPr>
                <w:rFonts w:eastAsia="Times New Roman" w:cstheme="minorHAnsi"/>
                <w:color w:val="auto"/>
                <w:sz w:val="20"/>
                <w:szCs w:val="20"/>
              </w:rPr>
              <w:t>Art 17a</w:t>
            </w:r>
          </w:p>
        </w:tc>
        <w:tc>
          <w:tcPr>
            <w:tcW w:w="2835" w:type="dxa"/>
          </w:tcPr>
          <w:p w14:paraId="623291DA" w14:textId="77777777" w:rsidR="00FF2046" w:rsidRPr="009A67DA" w:rsidRDefault="00FF2046" w:rsidP="009F0E5B">
            <w:pPr>
              <w:spacing w:before="0" w:after="0" w:line="240" w:lineRule="auto"/>
              <w:rPr>
                <w:rFonts w:eastAsia="Times New Roman" w:cstheme="minorHAnsi"/>
                <w:color w:val="auto"/>
                <w:sz w:val="20"/>
                <w:szCs w:val="20"/>
              </w:rPr>
            </w:pPr>
            <w:r w:rsidRPr="009A67DA">
              <w:rPr>
                <w:rFonts w:eastAsia="Times New Roman" w:cstheme="minorHAnsi"/>
                <w:color w:val="auto"/>
                <w:sz w:val="20"/>
                <w:szCs w:val="20"/>
              </w:rPr>
              <w:t xml:space="preserve">De doorgifte van gegevens aan verwerkingsverantwoordelijke in derde landen vindt alleen plaats indien er een </w:t>
            </w:r>
            <w:proofErr w:type="spellStart"/>
            <w:r w:rsidRPr="009A67DA">
              <w:rPr>
                <w:rFonts w:eastAsia="Times New Roman" w:cstheme="minorHAnsi"/>
                <w:color w:val="auto"/>
                <w:sz w:val="20"/>
                <w:szCs w:val="20"/>
              </w:rPr>
              <w:t>adequaatsheidsbesluit</w:t>
            </w:r>
            <w:proofErr w:type="spellEnd"/>
            <w:r w:rsidRPr="009A67DA">
              <w:rPr>
                <w:rFonts w:eastAsia="Times New Roman" w:cstheme="minorHAnsi"/>
                <w:color w:val="auto"/>
                <w:sz w:val="20"/>
                <w:szCs w:val="20"/>
              </w:rPr>
              <w:t xml:space="preserve"> is van de Commissie van de Europese Unie of indien één van de uitzonderingsgronden zoals genoemd in de wet van toepassing is.</w:t>
            </w:r>
          </w:p>
          <w:p w14:paraId="49125088" w14:textId="77777777" w:rsidR="00FF2046" w:rsidRPr="009A67DA" w:rsidRDefault="00FF2046" w:rsidP="009F0E5B">
            <w:pPr>
              <w:spacing w:before="0" w:after="0" w:line="240" w:lineRule="auto"/>
              <w:rPr>
                <w:rFonts w:eastAsia="Times New Roman" w:cstheme="minorHAnsi"/>
                <w:color w:val="auto"/>
                <w:sz w:val="20"/>
                <w:szCs w:val="20"/>
              </w:rPr>
            </w:pPr>
            <w:r w:rsidRPr="009A67DA">
              <w:rPr>
                <w:rFonts w:eastAsia="Times New Roman" w:cstheme="minorHAnsi"/>
                <w:color w:val="auto"/>
                <w:sz w:val="20"/>
                <w:szCs w:val="20"/>
              </w:rPr>
              <w:t>De doorgifte van gegevens aan derde landen wordt vastgelegd (documentatieplicht).</w:t>
            </w:r>
          </w:p>
          <w:p w14:paraId="5EA8404E" w14:textId="77777777" w:rsidR="00FF2046" w:rsidRPr="009A67DA" w:rsidRDefault="00FF2046" w:rsidP="009F0E5B">
            <w:pPr>
              <w:spacing w:before="0" w:after="0" w:line="240" w:lineRule="auto"/>
              <w:rPr>
                <w:rFonts w:eastAsia="Times New Roman" w:cstheme="minorHAnsi"/>
                <w:color w:val="auto"/>
                <w:sz w:val="20"/>
                <w:szCs w:val="20"/>
              </w:rPr>
            </w:pPr>
            <w:r w:rsidRPr="009A67DA">
              <w:rPr>
                <w:rFonts w:eastAsia="Times New Roman" w:cstheme="minorHAnsi"/>
                <w:color w:val="auto"/>
                <w:sz w:val="20"/>
                <w:szCs w:val="20"/>
              </w:rPr>
              <w:t>Indien doorgifte plaatsvindt op basis van art 17a lid 2 onderdeel a of b, lid 3 of lid 5 is (aantoonbaar) voldaan aan de gestelde eisen in de wet.</w:t>
            </w:r>
          </w:p>
          <w:p w14:paraId="77B7D470" w14:textId="77777777" w:rsidR="00FF2046" w:rsidRPr="009A67DA" w:rsidRDefault="00FF2046" w:rsidP="009F0E5B">
            <w:pPr>
              <w:spacing w:before="0" w:after="0" w:line="240" w:lineRule="auto"/>
              <w:contextualSpacing/>
              <w:rPr>
                <w:rFonts w:eastAsia="Times New Roman" w:cstheme="minorHAnsi"/>
                <w:sz w:val="20"/>
                <w:szCs w:val="20"/>
                <w:lang w:eastAsia="en-US"/>
              </w:rPr>
            </w:pPr>
            <w:r w:rsidRPr="009A67DA">
              <w:rPr>
                <w:rFonts w:eastAsia="Times New Roman" w:cstheme="minorHAnsi"/>
                <w:color w:val="auto"/>
                <w:sz w:val="20"/>
                <w:szCs w:val="20"/>
              </w:rPr>
              <w:t>Indien politiegegevens van een andere lidstaat afkomstig worden doorgegeven aan derde landen is de toestemming van de verantwoordelijke autoriteit van deze lidstaat beschikbaar.</w:t>
            </w:r>
          </w:p>
        </w:tc>
        <w:tc>
          <w:tcPr>
            <w:tcW w:w="3402" w:type="dxa"/>
          </w:tcPr>
          <w:p w14:paraId="625DC04D" w14:textId="10C948F7" w:rsidR="00FF2046" w:rsidRPr="009A67DA" w:rsidRDefault="00FF2046" w:rsidP="009F0E5B">
            <w:pPr>
              <w:spacing w:before="0" w:after="0" w:line="240" w:lineRule="auto"/>
              <w:rPr>
                <w:rFonts w:eastAsia="Times New Roman" w:cstheme="minorHAnsi"/>
                <w:color w:val="auto"/>
                <w:sz w:val="20"/>
                <w:szCs w:val="20"/>
              </w:rPr>
            </w:pPr>
          </w:p>
        </w:tc>
        <w:tc>
          <w:tcPr>
            <w:tcW w:w="426" w:type="dxa"/>
            <w:tcBorders>
              <w:bottom w:val="single" w:sz="4" w:space="0" w:color="auto"/>
            </w:tcBorders>
          </w:tcPr>
          <w:p w14:paraId="41A72E4D" w14:textId="7C70DC88" w:rsidR="00FF2046" w:rsidRPr="009A67DA" w:rsidRDefault="00FF2046" w:rsidP="009F0E5B">
            <w:pPr>
              <w:spacing w:after="0" w:line="240" w:lineRule="auto"/>
              <w:contextualSpacing/>
              <w:rPr>
                <w:rFonts w:eastAsia="Times New Roman" w:cstheme="minorHAnsi"/>
                <w:sz w:val="20"/>
                <w:szCs w:val="20"/>
                <w:lang w:eastAsia="en-US"/>
              </w:rPr>
            </w:pPr>
          </w:p>
        </w:tc>
        <w:tc>
          <w:tcPr>
            <w:tcW w:w="425" w:type="dxa"/>
            <w:tcBorders>
              <w:bottom w:val="single" w:sz="4" w:space="0" w:color="auto"/>
            </w:tcBorders>
          </w:tcPr>
          <w:p w14:paraId="45A82221" w14:textId="77777777" w:rsidR="00FF2046" w:rsidRPr="009A67DA" w:rsidRDefault="00FF2046" w:rsidP="009F0E5B">
            <w:pPr>
              <w:spacing w:after="0" w:line="240" w:lineRule="auto"/>
              <w:contextualSpacing/>
              <w:rPr>
                <w:rFonts w:eastAsia="Times New Roman" w:cstheme="minorHAnsi"/>
                <w:sz w:val="20"/>
                <w:szCs w:val="20"/>
              </w:rPr>
            </w:pPr>
          </w:p>
        </w:tc>
        <w:tc>
          <w:tcPr>
            <w:tcW w:w="425" w:type="dxa"/>
          </w:tcPr>
          <w:p w14:paraId="5E3223E1" w14:textId="77777777" w:rsidR="00FF2046" w:rsidRPr="009A67DA" w:rsidRDefault="00FF2046" w:rsidP="009F0E5B">
            <w:pPr>
              <w:spacing w:after="0" w:line="240" w:lineRule="auto"/>
              <w:contextualSpacing/>
              <w:rPr>
                <w:rFonts w:eastAsia="Times New Roman" w:cstheme="minorHAnsi"/>
                <w:color w:val="auto"/>
                <w:sz w:val="20"/>
                <w:szCs w:val="20"/>
              </w:rPr>
            </w:pPr>
          </w:p>
        </w:tc>
        <w:tc>
          <w:tcPr>
            <w:tcW w:w="3686" w:type="dxa"/>
          </w:tcPr>
          <w:p w14:paraId="546BED91" w14:textId="77777777" w:rsidR="00FF2046" w:rsidRPr="009A67DA" w:rsidRDefault="00FF2046" w:rsidP="009F0E5B">
            <w:pPr>
              <w:spacing w:before="0" w:after="0" w:line="240" w:lineRule="auto"/>
              <w:contextualSpacing/>
              <w:rPr>
                <w:rFonts w:eastAsia="Times New Roman" w:cstheme="minorHAnsi"/>
                <w:sz w:val="20"/>
                <w:szCs w:val="20"/>
              </w:rPr>
            </w:pPr>
          </w:p>
        </w:tc>
        <w:tc>
          <w:tcPr>
            <w:tcW w:w="425" w:type="dxa"/>
          </w:tcPr>
          <w:p w14:paraId="6EC9D0E0" w14:textId="77777777" w:rsidR="00FF2046" w:rsidRPr="009A67DA" w:rsidRDefault="00FF2046" w:rsidP="009F0E5B">
            <w:pPr>
              <w:spacing w:before="0" w:after="0" w:line="240" w:lineRule="auto"/>
              <w:contextualSpacing/>
              <w:rPr>
                <w:rFonts w:eastAsia="Times New Roman" w:cstheme="minorHAnsi"/>
                <w:sz w:val="20"/>
                <w:szCs w:val="20"/>
              </w:rPr>
            </w:pPr>
          </w:p>
        </w:tc>
        <w:tc>
          <w:tcPr>
            <w:tcW w:w="425" w:type="dxa"/>
          </w:tcPr>
          <w:p w14:paraId="297A734A" w14:textId="77777777" w:rsidR="00FF2046" w:rsidRPr="009A67DA" w:rsidRDefault="00FF2046" w:rsidP="009F0E5B">
            <w:pPr>
              <w:spacing w:before="0" w:after="0" w:line="240" w:lineRule="auto"/>
              <w:contextualSpacing/>
              <w:rPr>
                <w:rFonts w:eastAsia="Times New Roman" w:cstheme="minorHAnsi"/>
                <w:sz w:val="20"/>
                <w:szCs w:val="20"/>
              </w:rPr>
            </w:pPr>
          </w:p>
        </w:tc>
        <w:tc>
          <w:tcPr>
            <w:tcW w:w="425" w:type="dxa"/>
          </w:tcPr>
          <w:p w14:paraId="52488DDC" w14:textId="77777777" w:rsidR="00FF2046" w:rsidRPr="009A67DA" w:rsidRDefault="00FF2046" w:rsidP="009F0E5B">
            <w:pPr>
              <w:spacing w:before="0" w:after="0" w:line="240" w:lineRule="auto"/>
              <w:contextualSpacing/>
              <w:rPr>
                <w:rFonts w:eastAsia="Times New Roman" w:cstheme="minorHAnsi"/>
                <w:sz w:val="20"/>
                <w:szCs w:val="20"/>
              </w:rPr>
            </w:pPr>
          </w:p>
        </w:tc>
      </w:tr>
      <w:tr w:rsidR="00FF2046" w:rsidRPr="009A67DA" w14:paraId="3951CB8E" w14:textId="4477121B" w:rsidTr="00EC693F">
        <w:trPr>
          <w:trHeight w:val="492"/>
        </w:trPr>
        <w:tc>
          <w:tcPr>
            <w:tcW w:w="421" w:type="dxa"/>
            <w:hideMark/>
          </w:tcPr>
          <w:p w14:paraId="22B17379" w14:textId="77777777" w:rsidR="00FF2046" w:rsidRPr="009A67DA" w:rsidRDefault="00FF2046" w:rsidP="009F0E5B">
            <w:pPr>
              <w:spacing w:after="0" w:line="240" w:lineRule="auto"/>
              <w:contextualSpacing/>
              <w:jc w:val="right"/>
              <w:rPr>
                <w:rFonts w:eastAsia="Times New Roman" w:cstheme="minorHAnsi"/>
                <w:sz w:val="20"/>
                <w:szCs w:val="20"/>
              </w:rPr>
            </w:pPr>
            <w:r w:rsidRPr="009A67DA">
              <w:rPr>
                <w:rFonts w:eastAsia="Times New Roman" w:cstheme="minorHAnsi"/>
                <w:sz w:val="20"/>
                <w:szCs w:val="20"/>
              </w:rPr>
              <w:lastRenderedPageBreak/>
              <w:t>23</w:t>
            </w:r>
          </w:p>
        </w:tc>
        <w:tc>
          <w:tcPr>
            <w:tcW w:w="1275" w:type="dxa"/>
            <w:hideMark/>
          </w:tcPr>
          <w:p w14:paraId="0CA79D56" w14:textId="77777777" w:rsidR="00FF2046" w:rsidRPr="009A67DA" w:rsidRDefault="00FF2046" w:rsidP="009F0E5B">
            <w:pPr>
              <w:spacing w:after="0" w:line="240" w:lineRule="auto"/>
              <w:contextualSpacing/>
              <w:rPr>
                <w:rFonts w:eastAsia="Times New Roman" w:cstheme="minorHAnsi"/>
                <w:sz w:val="20"/>
                <w:szCs w:val="20"/>
              </w:rPr>
            </w:pPr>
            <w:r w:rsidRPr="009A67DA">
              <w:rPr>
                <w:rFonts w:eastAsia="Times New Roman" w:cstheme="minorHAnsi"/>
                <w:sz w:val="20"/>
                <w:szCs w:val="20"/>
              </w:rPr>
              <w:t>Verstrekking aan derden structureel voor samen-werkings-verbanden</w:t>
            </w:r>
          </w:p>
        </w:tc>
        <w:tc>
          <w:tcPr>
            <w:tcW w:w="1134" w:type="dxa"/>
            <w:hideMark/>
          </w:tcPr>
          <w:p w14:paraId="154B9E72" w14:textId="77777777" w:rsidR="00FF2046" w:rsidRPr="009A67DA" w:rsidRDefault="00FF2046" w:rsidP="009F0E5B">
            <w:pPr>
              <w:spacing w:after="0" w:line="240" w:lineRule="auto"/>
              <w:contextualSpacing/>
              <w:rPr>
                <w:rFonts w:eastAsia="Times New Roman" w:cstheme="minorHAnsi"/>
                <w:sz w:val="20"/>
                <w:szCs w:val="20"/>
              </w:rPr>
            </w:pPr>
            <w:r w:rsidRPr="009A67DA">
              <w:rPr>
                <w:rFonts w:eastAsia="Times New Roman" w:cstheme="minorHAnsi"/>
                <w:sz w:val="20"/>
                <w:szCs w:val="20"/>
              </w:rPr>
              <w:t>Art 20</w:t>
            </w:r>
          </w:p>
        </w:tc>
        <w:tc>
          <w:tcPr>
            <w:tcW w:w="2835" w:type="dxa"/>
            <w:hideMark/>
          </w:tcPr>
          <w:p w14:paraId="110A49B8" w14:textId="77777777" w:rsidR="00FF2046" w:rsidRPr="009A67DA" w:rsidRDefault="00FF2046" w:rsidP="009F0E5B">
            <w:pPr>
              <w:spacing w:after="0" w:line="240" w:lineRule="auto"/>
              <w:contextualSpacing/>
              <w:rPr>
                <w:rFonts w:eastAsia="Times New Roman" w:cstheme="minorHAnsi"/>
                <w:sz w:val="20"/>
                <w:szCs w:val="20"/>
              </w:rPr>
            </w:pPr>
            <w:r w:rsidRPr="009A67DA">
              <w:rPr>
                <w:rFonts w:eastAsia="Times New Roman" w:cstheme="minorHAnsi"/>
                <w:sz w:val="20"/>
                <w:szCs w:val="20"/>
              </w:rPr>
              <w:t>De verwerkingsverantwoordelijke heeft inzicht in de samenwerkingsverbanden waarbij politiegegevens worden verstrekt.</w:t>
            </w:r>
          </w:p>
          <w:p w14:paraId="52BAC433" w14:textId="77777777" w:rsidR="00FF2046" w:rsidRPr="009A67DA" w:rsidRDefault="00FF2046" w:rsidP="009F0E5B">
            <w:pPr>
              <w:spacing w:after="0" w:line="240" w:lineRule="auto"/>
              <w:contextualSpacing/>
              <w:rPr>
                <w:rFonts w:eastAsia="Times New Roman" w:cstheme="minorHAnsi"/>
                <w:sz w:val="20"/>
                <w:szCs w:val="20"/>
              </w:rPr>
            </w:pPr>
            <w:r w:rsidRPr="009A67DA">
              <w:rPr>
                <w:rFonts w:eastAsia="Times New Roman" w:cstheme="minorHAnsi"/>
                <w:sz w:val="20"/>
                <w:szCs w:val="20"/>
              </w:rPr>
              <w:t>In de beslissing voor het verstrekken van politiegegevens t.b.v. een samenwerkingsverband wordt vastgelegd:</w:t>
            </w:r>
          </w:p>
          <w:p w14:paraId="6205C6BF" w14:textId="77777777" w:rsidR="00FF2046" w:rsidRPr="009A67DA" w:rsidRDefault="00FF2046">
            <w:pPr>
              <w:pStyle w:val="Lijstalinea"/>
              <w:numPr>
                <w:ilvl w:val="0"/>
                <w:numId w:val="32"/>
              </w:numPr>
              <w:spacing w:before="0" w:after="0" w:line="240" w:lineRule="auto"/>
              <w:rPr>
                <w:rFonts w:eastAsia="Times New Roman" w:cstheme="minorHAnsi"/>
                <w:sz w:val="20"/>
                <w:szCs w:val="20"/>
              </w:rPr>
            </w:pPr>
            <w:r w:rsidRPr="009A67DA">
              <w:rPr>
                <w:rFonts w:eastAsia="Times New Roman" w:cstheme="minorHAnsi"/>
                <w:sz w:val="20"/>
                <w:szCs w:val="20"/>
              </w:rPr>
              <w:t>Ten behoeve van welk zwaarwegend algemeen belang de verstrekking noodzakelijk is,</w:t>
            </w:r>
          </w:p>
          <w:p w14:paraId="12A66EA6" w14:textId="77777777" w:rsidR="00FF2046" w:rsidRPr="009A67DA" w:rsidRDefault="00FF2046">
            <w:pPr>
              <w:pStyle w:val="Lijstalinea"/>
              <w:numPr>
                <w:ilvl w:val="0"/>
                <w:numId w:val="32"/>
              </w:numPr>
              <w:spacing w:before="0" w:after="0" w:line="240" w:lineRule="auto"/>
              <w:rPr>
                <w:rFonts w:eastAsia="Times New Roman" w:cstheme="minorHAnsi"/>
                <w:sz w:val="20"/>
                <w:szCs w:val="20"/>
              </w:rPr>
            </w:pPr>
            <w:r w:rsidRPr="009A67DA">
              <w:rPr>
                <w:rFonts w:eastAsia="Times New Roman" w:cstheme="minorHAnsi"/>
                <w:sz w:val="20"/>
                <w:szCs w:val="20"/>
              </w:rPr>
              <w:t>Ten behoeve van welk samenwerkingsverband de politiegegevens worden verstrekt,</w:t>
            </w:r>
          </w:p>
          <w:p w14:paraId="15EF80F1" w14:textId="77777777" w:rsidR="00FF2046" w:rsidRPr="009A67DA" w:rsidRDefault="00FF2046">
            <w:pPr>
              <w:pStyle w:val="Lijstalinea"/>
              <w:numPr>
                <w:ilvl w:val="0"/>
                <w:numId w:val="32"/>
              </w:numPr>
              <w:spacing w:before="0" w:after="0" w:line="240" w:lineRule="auto"/>
              <w:rPr>
                <w:rFonts w:eastAsia="Times New Roman" w:cstheme="minorHAnsi"/>
                <w:sz w:val="20"/>
                <w:szCs w:val="20"/>
              </w:rPr>
            </w:pPr>
            <w:r w:rsidRPr="009A67DA">
              <w:rPr>
                <w:rFonts w:eastAsia="Times New Roman" w:cstheme="minorHAnsi"/>
                <w:sz w:val="20"/>
                <w:szCs w:val="20"/>
              </w:rPr>
              <w:t>Het doel waartoe dit is opgericht,</w:t>
            </w:r>
          </w:p>
          <w:p w14:paraId="20325E97" w14:textId="77777777" w:rsidR="00FF2046" w:rsidRPr="009A67DA" w:rsidRDefault="00FF2046">
            <w:pPr>
              <w:pStyle w:val="Lijstalinea"/>
              <w:numPr>
                <w:ilvl w:val="0"/>
                <w:numId w:val="32"/>
              </w:numPr>
              <w:spacing w:before="0" w:after="0" w:line="240" w:lineRule="auto"/>
              <w:rPr>
                <w:rFonts w:eastAsia="Times New Roman" w:cstheme="minorHAnsi"/>
                <w:sz w:val="20"/>
                <w:szCs w:val="20"/>
              </w:rPr>
            </w:pPr>
            <w:r w:rsidRPr="009A67DA">
              <w:rPr>
                <w:rFonts w:eastAsia="Times New Roman" w:cstheme="minorHAnsi"/>
                <w:sz w:val="20"/>
                <w:szCs w:val="20"/>
              </w:rPr>
              <w:t>Welke gegevens worden verstrekt,</w:t>
            </w:r>
          </w:p>
          <w:p w14:paraId="476393CF" w14:textId="77777777" w:rsidR="00FF2046" w:rsidRPr="009A67DA" w:rsidRDefault="00FF2046">
            <w:pPr>
              <w:pStyle w:val="Lijstalinea"/>
              <w:numPr>
                <w:ilvl w:val="0"/>
                <w:numId w:val="32"/>
              </w:numPr>
              <w:spacing w:before="0" w:after="0" w:line="240" w:lineRule="auto"/>
              <w:rPr>
                <w:rFonts w:eastAsia="Times New Roman" w:cstheme="minorHAnsi"/>
                <w:sz w:val="20"/>
                <w:szCs w:val="20"/>
              </w:rPr>
            </w:pPr>
            <w:r w:rsidRPr="009A67DA">
              <w:rPr>
                <w:rFonts w:eastAsia="Times New Roman" w:cstheme="minorHAnsi"/>
                <w:sz w:val="20"/>
                <w:szCs w:val="20"/>
              </w:rPr>
              <w:lastRenderedPageBreak/>
              <w:t>De voorwaarden onder welke de gegevens worden verstrekt en</w:t>
            </w:r>
          </w:p>
          <w:p w14:paraId="522A3494" w14:textId="77777777" w:rsidR="00FF2046" w:rsidRPr="009A67DA" w:rsidRDefault="00FF2046">
            <w:pPr>
              <w:pStyle w:val="Lijstalinea"/>
              <w:numPr>
                <w:ilvl w:val="0"/>
                <w:numId w:val="32"/>
              </w:numPr>
              <w:spacing w:before="0" w:after="0" w:line="240" w:lineRule="auto"/>
              <w:rPr>
                <w:rFonts w:eastAsia="Times New Roman" w:cstheme="minorHAnsi"/>
                <w:sz w:val="20"/>
                <w:szCs w:val="20"/>
              </w:rPr>
            </w:pPr>
            <w:r w:rsidRPr="009A67DA">
              <w:rPr>
                <w:rFonts w:eastAsia="Times New Roman" w:cstheme="minorHAnsi"/>
                <w:sz w:val="20"/>
                <w:szCs w:val="20"/>
              </w:rPr>
              <w:t>Aan welke personen of instanties de gegevens worden verstrekt.</w:t>
            </w:r>
          </w:p>
          <w:p w14:paraId="382FFD70" w14:textId="77777777" w:rsidR="00FF2046" w:rsidRPr="009A67DA" w:rsidRDefault="00FF2046">
            <w:pPr>
              <w:pStyle w:val="Lijstalinea"/>
              <w:numPr>
                <w:ilvl w:val="0"/>
                <w:numId w:val="32"/>
              </w:numPr>
              <w:spacing w:before="0" w:after="0" w:line="240" w:lineRule="auto"/>
              <w:rPr>
                <w:rFonts w:eastAsia="Times New Roman" w:cstheme="minorHAnsi"/>
                <w:sz w:val="20"/>
                <w:szCs w:val="20"/>
              </w:rPr>
            </w:pPr>
            <w:r w:rsidRPr="009A67DA">
              <w:rPr>
                <w:rFonts w:eastAsia="Times New Roman" w:cstheme="minorHAnsi"/>
                <w:sz w:val="20"/>
                <w:szCs w:val="20"/>
              </w:rPr>
              <w:t>De daadwerkelijke verstrekking van gegevens wordt vastgelegd.</w:t>
            </w:r>
          </w:p>
        </w:tc>
        <w:tc>
          <w:tcPr>
            <w:tcW w:w="3402" w:type="dxa"/>
          </w:tcPr>
          <w:p w14:paraId="29816A8D" w14:textId="77777777" w:rsidR="00FF2046" w:rsidRPr="009A67DA" w:rsidRDefault="00FF2046" w:rsidP="009F0E5B">
            <w:pPr>
              <w:spacing w:before="0" w:after="0" w:line="240" w:lineRule="auto"/>
              <w:contextualSpacing/>
              <w:rPr>
                <w:rFonts w:eastAsia="Times New Roman" w:cstheme="minorHAnsi"/>
                <w:sz w:val="20"/>
                <w:szCs w:val="20"/>
              </w:rPr>
            </w:pPr>
          </w:p>
        </w:tc>
        <w:tc>
          <w:tcPr>
            <w:tcW w:w="426" w:type="dxa"/>
            <w:tcBorders>
              <w:bottom w:val="single" w:sz="4" w:space="0" w:color="auto"/>
            </w:tcBorders>
          </w:tcPr>
          <w:p w14:paraId="64E17DE2" w14:textId="6F953FB5" w:rsidR="00FF2046" w:rsidRPr="009A67DA" w:rsidRDefault="00FF2046" w:rsidP="009F0E5B">
            <w:pPr>
              <w:spacing w:after="0" w:line="240" w:lineRule="auto"/>
              <w:contextualSpacing/>
              <w:rPr>
                <w:rFonts w:eastAsia="Times New Roman" w:cstheme="minorHAnsi"/>
                <w:sz w:val="20"/>
                <w:szCs w:val="20"/>
              </w:rPr>
            </w:pPr>
          </w:p>
        </w:tc>
        <w:tc>
          <w:tcPr>
            <w:tcW w:w="425" w:type="dxa"/>
            <w:tcBorders>
              <w:bottom w:val="single" w:sz="4" w:space="0" w:color="auto"/>
            </w:tcBorders>
          </w:tcPr>
          <w:p w14:paraId="39A73F10" w14:textId="77777777" w:rsidR="00FF2046" w:rsidRPr="009A67DA" w:rsidRDefault="00FF2046" w:rsidP="009F0E5B">
            <w:pPr>
              <w:spacing w:after="0" w:line="240" w:lineRule="auto"/>
              <w:contextualSpacing/>
              <w:rPr>
                <w:rFonts w:eastAsia="Times New Roman" w:cstheme="minorHAnsi"/>
                <w:sz w:val="20"/>
                <w:szCs w:val="20"/>
              </w:rPr>
            </w:pPr>
          </w:p>
        </w:tc>
        <w:tc>
          <w:tcPr>
            <w:tcW w:w="425" w:type="dxa"/>
          </w:tcPr>
          <w:p w14:paraId="602B1B3B" w14:textId="77777777" w:rsidR="00FF2046" w:rsidRPr="009A67DA" w:rsidRDefault="00FF2046" w:rsidP="009F0E5B">
            <w:pPr>
              <w:spacing w:before="0" w:after="0" w:line="240" w:lineRule="auto"/>
              <w:rPr>
                <w:rFonts w:eastAsia="Times New Roman" w:cstheme="minorHAnsi"/>
                <w:color w:val="auto"/>
                <w:sz w:val="20"/>
                <w:szCs w:val="20"/>
              </w:rPr>
            </w:pPr>
          </w:p>
        </w:tc>
        <w:tc>
          <w:tcPr>
            <w:tcW w:w="3686" w:type="dxa"/>
          </w:tcPr>
          <w:p w14:paraId="63BA42FA" w14:textId="77777777" w:rsidR="00FF2046" w:rsidRPr="009A67DA" w:rsidRDefault="00FF2046" w:rsidP="009F0E5B">
            <w:pPr>
              <w:spacing w:before="0" w:after="0" w:line="240" w:lineRule="auto"/>
              <w:contextualSpacing/>
              <w:rPr>
                <w:rFonts w:eastAsia="Times New Roman" w:cstheme="minorHAnsi"/>
                <w:sz w:val="20"/>
                <w:szCs w:val="20"/>
              </w:rPr>
            </w:pPr>
          </w:p>
        </w:tc>
        <w:tc>
          <w:tcPr>
            <w:tcW w:w="425" w:type="dxa"/>
          </w:tcPr>
          <w:p w14:paraId="0FE2B927" w14:textId="77777777" w:rsidR="00FF2046" w:rsidRPr="009A67DA" w:rsidRDefault="00FF2046" w:rsidP="009F0E5B">
            <w:pPr>
              <w:spacing w:before="0" w:after="0" w:line="240" w:lineRule="auto"/>
              <w:contextualSpacing/>
              <w:rPr>
                <w:rFonts w:eastAsia="Times New Roman" w:cstheme="minorHAnsi"/>
                <w:sz w:val="20"/>
                <w:szCs w:val="20"/>
              </w:rPr>
            </w:pPr>
          </w:p>
        </w:tc>
        <w:tc>
          <w:tcPr>
            <w:tcW w:w="425" w:type="dxa"/>
          </w:tcPr>
          <w:p w14:paraId="457A8665" w14:textId="77777777" w:rsidR="00FF2046" w:rsidRPr="009A67DA" w:rsidRDefault="00FF2046" w:rsidP="009F0E5B">
            <w:pPr>
              <w:spacing w:before="0" w:after="0" w:line="240" w:lineRule="auto"/>
              <w:contextualSpacing/>
              <w:rPr>
                <w:rFonts w:eastAsia="Times New Roman" w:cstheme="minorHAnsi"/>
                <w:sz w:val="20"/>
                <w:szCs w:val="20"/>
              </w:rPr>
            </w:pPr>
          </w:p>
        </w:tc>
        <w:tc>
          <w:tcPr>
            <w:tcW w:w="425" w:type="dxa"/>
          </w:tcPr>
          <w:p w14:paraId="26FE5FD7" w14:textId="77777777" w:rsidR="00FF2046" w:rsidRPr="009A67DA" w:rsidRDefault="00FF2046" w:rsidP="009F0E5B">
            <w:pPr>
              <w:spacing w:before="0" w:after="0" w:line="240" w:lineRule="auto"/>
              <w:contextualSpacing/>
              <w:rPr>
                <w:rFonts w:eastAsia="Times New Roman" w:cstheme="minorHAnsi"/>
                <w:sz w:val="20"/>
                <w:szCs w:val="20"/>
              </w:rPr>
            </w:pPr>
          </w:p>
        </w:tc>
      </w:tr>
      <w:tr w:rsidR="00FF2046" w:rsidRPr="009A67DA" w14:paraId="5C3E9611" w14:textId="07AF8045" w:rsidTr="00EC693F">
        <w:trPr>
          <w:trHeight w:val="492"/>
        </w:trPr>
        <w:tc>
          <w:tcPr>
            <w:tcW w:w="421" w:type="dxa"/>
          </w:tcPr>
          <w:p w14:paraId="1E866BAC" w14:textId="77777777" w:rsidR="00FF2046" w:rsidRPr="009A67DA" w:rsidRDefault="00FF2046" w:rsidP="009F0E5B">
            <w:pPr>
              <w:spacing w:after="0" w:line="240" w:lineRule="auto"/>
              <w:contextualSpacing/>
              <w:jc w:val="right"/>
              <w:rPr>
                <w:rFonts w:eastAsia="Times New Roman" w:cstheme="minorHAnsi"/>
                <w:sz w:val="20"/>
                <w:szCs w:val="20"/>
              </w:rPr>
            </w:pPr>
            <w:r w:rsidRPr="009A67DA">
              <w:rPr>
                <w:rFonts w:eastAsia="Times New Roman" w:cstheme="minorHAnsi"/>
                <w:color w:val="auto"/>
                <w:sz w:val="20"/>
                <w:szCs w:val="20"/>
              </w:rPr>
              <w:t>24</w:t>
            </w:r>
          </w:p>
        </w:tc>
        <w:tc>
          <w:tcPr>
            <w:tcW w:w="1275" w:type="dxa"/>
          </w:tcPr>
          <w:p w14:paraId="25DD5D75" w14:textId="77777777" w:rsidR="00FF2046" w:rsidRPr="009A67DA" w:rsidRDefault="00FF2046" w:rsidP="009F0E5B">
            <w:pPr>
              <w:spacing w:after="0" w:line="240" w:lineRule="auto"/>
              <w:contextualSpacing/>
              <w:rPr>
                <w:rFonts w:eastAsia="Times New Roman" w:cstheme="minorHAnsi"/>
                <w:sz w:val="20"/>
                <w:szCs w:val="20"/>
              </w:rPr>
            </w:pPr>
            <w:proofErr w:type="spellStart"/>
            <w:r w:rsidRPr="009A67DA">
              <w:rPr>
                <w:rFonts w:eastAsia="Times New Roman" w:cstheme="minorHAnsi"/>
                <w:color w:val="auto"/>
                <w:sz w:val="20"/>
                <w:szCs w:val="20"/>
              </w:rPr>
              <w:t>Recht-streekse</w:t>
            </w:r>
            <w:proofErr w:type="spellEnd"/>
            <w:r w:rsidRPr="009A67DA">
              <w:rPr>
                <w:rFonts w:eastAsia="Times New Roman" w:cstheme="minorHAnsi"/>
                <w:color w:val="auto"/>
                <w:sz w:val="20"/>
                <w:szCs w:val="20"/>
              </w:rPr>
              <w:t xml:space="preserve"> verstrekking</w:t>
            </w:r>
          </w:p>
        </w:tc>
        <w:tc>
          <w:tcPr>
            <w:tcW w:w="1134" w:type="dxa"/>
          </w:tcPr>
          <w:p w14:paraId="38571F48" w14:textId="77777777" w:rsidR="00FF2046" w:rsidRPr="009A67DA" w:rsidRDefault="00FF2046" w:rsidP="009F0E5B">
            <w:pPr>
              <w:spacing w:after="0" w:line="240" w:lineRule="auto"/>
              <w:contextualSpacing/>
              <w:rPr>
                <w:rFonts w:eastAsia="Times New Roman" w:cstheme="minorHAnsi"/>
                <w:sz w:val="20"/>
                <w:szCs w:val="20"/>
              </w:rPr>
            </w:pPr>
            <w:r w:rsidRPr="009A67DA">
              <w:rPr>
                <w:rFonts w:eastAsia="Times New Roman" w:cstheme="minorHAnsi"/>
                <w:color w:val="auto"/>
                <w:sz w:val="20"/>
                <w:szCs w:val="20"/>
              </w:rPr>
              <w:t>Art 23</w:t>
            </w:r>
          </w:p>
        </w:tc>
        <w:tc>
          <w:tcPr>
            <w:tcW w:w="2835" w:type="dxa"/>
          </w:tcPr>
          <w:p w14:paraId="0157D577" w14:textId="77777777" w:rsidR="00FF2046" w:rsidRPr="009A67DA" w:rsidRDefault="00FF2046" w:rsidP="009F0E5B">
            <w:pPr>
              <w:spacing w:before="0" w:after="0" w:line="240" w:lineRule="auto"/>
              <w:rPr>
                <w:rFonts w:eastAsia="Times New Roman" w:cstheme="minorHAnsi"/>
                <w:color w:val="auto"/>
                <w:sz w:val="20"/>
                <w:szCs w:val="20"/>
              </w:rPr>
            </w:pPr>
            <w:r w:rsidRPr="009A67DA">
              <w:rPr>
                <w:rFonts w:eastAsia="Times New Roman" w:cstheme="minorHAnsi"/>
                <w:color w:val="auto"/>
                <w:sz w:val="20"/>
                <w:szCs w:val="20"/>
              </w:rPr>
              <w:t>De organisatie heeft geborgd dat rechtstreekse verstrekking uitsluitend plaatsvindt voor zover noodzakelijk op grond van art 23 en alleen voor zover voldaan kan worden aan de beveiligingseisen.</w:t>
            </w:r>
          </w:p>
          <w:p w14:paraId="21A4F493" w14:textId="77777777" w:rsidR="00FF2046" w:rsidRPr="009A67DA" w:rsidRDefault="00FF2046" w:rsidP="009F0E5B">
            <w:pPr>
              <w:spacing w:before="0" w:after="0" w:line="240" w:lineRule="auto"/>
              <w:rPr>
                <w:rFonts w:eastAsia="Times New Roman" w:cstheme="minorHAnsi"/>
                <w:color w:val="auto"/>
                <w:sz w:val="20"/>
                <w:szCs w:val="20"/>
              </w:rPr>
            </w:pPr>
          </w:p>
          <w:p w14:paraId="504763AD" w14:textId="77777777" w:rsidR="00FF2046" w:rsidRPr="009A67DA" w:rsidRDefault="00FF2046" w:rsidP="009F0E5B">
            <w:pPr>
              <w:spacing w:after="0" w:line="240" w:lineRule="auto"/>
              <w:contextualSpacing/>
              <w:rPr>
                <w:rFonts w:eastAsia="Times New Roman" w:cstheme="minorHAnsi"/>
                <w:sz w:val="20"/>
                <w:szCs w:val="20"/>
              </w:rPr>
            </w:pPr>
            <w:r w:rsidRPr="009A67DA">
              <w:rPr>
                <w:rFonts w:eastAsia="Times New Roman" w:cstheme="minorHAnsi"/>
                <w:color w:val="auto"/>
                <w:sz w:val="20"/>
                <w:szCs w:val="20"/>
              </w:rPr>
              <w:t>De rechtstreekse verstrekking op basis van art 23 lid 2 vindt alleen plaats aan de aangewezen personen.</w:t>
            </w:r>
          </w:p>
        </w:tc>
        <w:tc>
          <w:tcPr>
            <w:tcW w:w="3402" w:type="dxa"/>
          </w:tcPr>
          <w:p w14:paraId="511CDDA6" w14:textId="77777777" w:rsidR="00FF2046" w:rsidRPr="009A67DA" w:rsidRDefault="00FF2046" w:rsidP="009F0E5B">
            <w:pPr>
              <w:spacing w:before="0" w:after="0" w:line="240" w:lineRule="auto"/>
              <w:contextualSpacing/>
              <w:rPr>
                <w:rFonts w:eastAsia="Times New Roman" w:cstheme="minorHAnsi"/>
                <w:sz w:val="20"/>
                <w:szCs w:val="20"/>
              </w:rPr>
            </w:pPr>
          </w:p>
        </w:tc>
        <w:tc>
          <w:tcPr>
            <w:tcW w:w="426" w:type="dxa"/>
            <w:tcBorders>
              <w:bottom w:val="single" w:sz="4" w:space="0" w:color="auto"/>
            </w:tcBorders>
          </w:tcPr>
          <w:p w14:paraId="5B6FF940" w14:textId="4B77ED82" w:rsidR="00FF2046" w:rsidRPr="009A67DA" w:rsidRDefault="00FF2046" w:rsidP="009F0E5B">
            <w:pPr>
              <w:spacing w:after="0" w:line="240" w:lineRule="auto"/>
              <w:contextualSpacing/>
              <w:rPr>
                <w:rFonts w:eastAsia="Times New Roman" w:cstheme="minorHAnsi"/>
                <w:sz w:val="20"/>
                <w:szCs w:val="20"/>
              </w:rPr>
            </w:pPr>
          </w:p>
        </w:tc>
        <w:tc>
          <w:tcPr>
            <w:tcW w:w="425" w:type="dxa"/>
            <w:tcBorders>
              <w:bottom w:val="single" w:sz="4" w:space="0" w:color="auto"/>
            </w:tcBorders>
          </w:tcPr>
          <w:p w14:paraId="71BA052E" w14:textId="77777777" w:rsidR="00FF2046" w:rsidRPr="009A67DA" w:rsidRDefault="00FF2046" w:rsidP="009F0E5B">
            <w:pPr>
              <w:spacing w:after="0" w:line="240" w:lineRule="auto"/>
              <w:contextualSpacing/>
              <w:rPr>
                <w:rFonts w:eastAsia="Times New Roman" w:cstheme="minorHAnsi"/>
                <w:sz w:val="20"/>
                <w:szCs w:val="20"/>
              </w:rPr>
            </w:pPr>
          </w:p>
        </w:tc>
        <w:tc>
          <w:tcPr>
            <w:tcW w:w="425" w:type="dxa"/>
          </w:tcPr>
          <w:p w14:paraId="0865BC5C" w14:textId="77777777" w:rsidR="00FF2046" w:rsidRPr="009A67DA" w:rsidRDefault="00FF2046" w:rsidP="009F0E5B">
            <w:pPr>
              <w:spacing w:before="0" w:after="0" w:line="240" w:lineRule="auto"/>
              <w:rPr>
                <w:rFonts w:eastAsia="Times New Roman" w:cstheme="minorHAnsi"/>
                <w:color w:val="auto"/>
                <w:sz w:val="20"/>
                <w:szCs w:val="20"/>
              </w:rPr>
            </w:pPr>
          </w:p>
        </w:tc>
        <w:tc>
          <w:tcPr>
            <w:tcW w:w="3686" w:type="dxa"/>
          </w:tcPr>
          <w:p w14:paraId="0236A7B8" w14:textId="77777777" w:rsidR="00FF2046" w:rsidRPr="009A67DA" w:rsidRDefault="00FF2046" w:rsidP="009F0E5B">
            <w:pPr>
              <w:spacing w:before="0" w:after="0" w:line="240" w:lineRule="auto"/>
              <w:rPr>
                <w:rFonts w:eastAsia="Times New Roman" w:cstheme="minorHAnsi"/>
                <w:color w:val="auto"/>
                <w:sz w:val="20"/>
                <w:szCs w:val="20"/>
              </w:rPr>
            </w:pPr>
          </w:p>
        </w:tc>
        <w:tc>
          <w:tcPr>
            <w:tcW w:w="425" w:type="dxa"/>
          </w:tcPr>
          <w:p w14:paraId="164712A8" w14:textId="77777777" w:rsidR="00FF2046" w:rsidRPr="009A67DA" w:rsidRDefault="00FF2046" w:rsidP="009F0E5B">
            <w:pPr>
              <w:spacing w:before="0" w:after="0" w:line="240" w:lineRule="auto"/>
              <w:rPr>
                <w:rFonts w:eastAsia="Times New Roman" w:cstheme="minorHAnsi"/>
                <w:color w:val="auto"/>
                <w:sz w:val="20"/>
                <w:szCs w:val="20"/>
              </w:rPr>
            </w:pPr>
          </w:p>
        </w:tc>
        <w:tc>
          <w:tcPr>
            <w:tcW w:w="425" w:type="dxa"/>
          </w:tcPr>
          <w:p w14:paraId="1A3C1968" w14:textId="77777777" w:rsidR="00FF2046" w:rsidRPr="009A67DA" w:rsidRDefault="00FF2046" w:rsidP="009F0E5B">
            <w:pPr>
              <w:spacing w:before="0" w:after="0" w:line="240" w:lineRule="auto"/>
              <w:rPr>
                <w:rFonts w:eastAsia="Times New Roman" w:cstheme="minorHAnsi"/>
                <w:color w:val="auto"/>
                <w:sz w:val="20"/>
                <w:szCs w:val="20"/>
              </w:rPr>
            </w:pPr>
          </w:p>
        </w:tc>
        <w:tc>
          <w:tcPr>
            <w:tcW w:w="425" w:type="dxa"/>
          </w:tcPr>
          <w:p w14:paraId="72D87D47" w14:textId="77777777" w:rsidR="00FF2046" w:rsidRPr="009A67DA" w:rsidRDefault="00FF2046" w:rsidP="009F0E5B">
            <w:pPr>
              <w:spacing w:before="0" w:after="0" w:line="240" w:lineRule="auto"/>
              <w:rPr>
                <w:rFonts w:eastAsia="Times New Roman" w:cstheme="minorHAnsi"/>
                <w:color w:val="auto"/>
                <w:sz w:val="20"/>
                <w:szCs w:val="20"/>
              </w:rPr>
            </w:pPr>
          </w:p>
        </w:tc>
      </w:tr>
      <w:tr w:rsidR="00FF2046" w:rsidRPr="009A67DA" w14:paraId="7CBEA578" w14:textId="764AFF0E" w:rsidTr="00EC693F">
        <w:trPr>
          <w:trHeight w:val="492"/>
        </w:trPr>
        <w:tc>
          <w:tcPr>
            <w:tcW w:w="421" w:type="dxa"/>
          </w:tcPr>
          <w:p w14:paraId="680FF47F" w14:textId="77777777" w:rsidR="00FF2046" w:rsidRPr="009A67DA" w:rsidRDefault="00FF2046" w:rsidP="009F0E5B">
            <w:pPr>
              <w:spacing w:after="0" w:line="240" w:lineRule="auto"/>
              <w:contextualSpacing/>
              <w:jc w:val="right"/>
              <w:rPr>
                <w:rFonts w:eastAsia="Times New Roman" w:cstheme="minorHAnsi"/>
                <w:sz w:val="20"/>
                <w:szCs w:val="20"/>
              </w:rPr>
            </w:pPr>
            <w:r w:rsidRPr="009A67DA">
              <w:rPr>
                <w:rFonts w:eastAsia="Times New Roman" w:cstheme="minorHAnsi"/>
                <w:color w:val="auto"/>
                <w:sz w:val="20"/>
                <w:szCs w:val="20"/>
              </w:rPr>
              <w:t>25</w:t>
            </w:r>
          </w:p>
        </w:tc>
        <w:tc>
          <w:tcPr>
            <w:tcW w:w="1275" w:type="dxa"/>
          </w:tcPr>
          <w:p w14:paraId="4723A2AC" w14:textId="77777777" w:rsidR="00FF2046" w:rsidRPr="009A67DA" w:rsidRDefault="00FF2046" w:rsidP="009F0E5B">
            <w:pPr>
              <w:spacing w:after="0" w:line="240" w:lineRule="auto"/>
              <w:contextualSpacing/>
              <w:rPr>
                <w:rFonts w:eastAsia="Times New Roman" w:cstheme="minorHAnsi"/>
                <w:sz w:val="20"/>
                <w:szCs w:val="20"/>
              </w:rPr>
            </w:pPr>
            <w:r w:rsidRPr="009A67DA">
              <w:rPr>
                <w:rFonts w:eastAsia="Times New Roman" w:cstheme="minorHAnsi"/>
                <w:color w:val="auto"/>
                <w:sz w:val="20"/>
                <w:szCs w:val="20"/>
              </w:rPr>
              <w:t xml:space="preserve">Informatie aan de betrokkene, </w:t>
            </w:r>
            <w:r w:rsidRPr="009A67DA">
              <w:rPr>
                <w:rFonts w:eastAsia="Times New Roman" w:cstheme="minorHAnsi"/>
                <w:color w:val="auto"/>
                <w:sz w:val="20"/>
                <w:szCs w:val="20"/>
              </w:rPr>
              <w:lastRenderedPageBreak/>
              <w:t>recht op inzage, rectificatie en verwijdering.</w:t>
            </w:r>
          </w:p>
        </w:tc>
        <w:tc>
          <w:tcPr>
            <w:tcW w:w="1134" w:type="dxa"/>
          </w:tcPr>
          <w:p w14:paraId="3D2487F6" w14:textId="77777777" w:rsidR="00FF2046" w:rsidRPr="004C3050" w:rsidRDefault="00FF2046" w:rsidP="009F0E5B">
            <w:pPr>
              <w:spacing w:after="0" w:line="240" w:lineRule="auto"/>
              <w:contextualSpacing/>
              <w:rPr>
                <w:rFonts w:eastAsia="Times New Roman" w:cstheme="minorHAnsi"/>
                <w:sz w:val="20"/>
                <w:szCs w:val="20"/>
                <w:lang w:val="en-US"/>
              </w:rPr>
            </w:pPr>
            <w:r w:rsidRPr="004C3050">
              <w:rPr>
                <w:rFonts w:eastAsia="Times New Roman" w:cstheme="minorHAnsi"/>
                <w:color w:val="auto"/>
                <w:sz w:val="20"/>
                <w:szCs w:val="20"/>
                <w:lang w:val="en-US"/>
              </w:rPr>
              <w:lastRenderedPageBreak/>
              <w:t>Art 24a lid 1 t/m 4</w:t>
            </w:r>
            <w:r w:rsidRPr="004C3050">
              <w:rPr>
                <w:rFonts w:eastAsia="Times New Roman" w:cstheme="minorHAnsi"/>
                <w:color w:val="auto"/>
                <w:sz w:val="20"/>
                <w:szCs w:val="20"/>
                <w:lang w:val="en-US"/>
              </w:rPr>
              <w:br/>
              <w:t>Art 24b</w:t>
            </w:r>
            <w:r w:rsidRPr="004C3050">
              <w:rPr>
                <w:rFonts w:eastAsia="Times New Roman" w:cstheme="minorHAnsi"/>
                <w:color w:val="auto"/>
                <w:sz w:val="20"/>
                <w:szCs w:val="20"/>
                <w:lang w:val="en-US"/>
              </w:rPr>
              <w:br/>
            </w:r>
            <w:r w:rsidRPr="004C3050">
              <w:rPr>
                <w:rFonts w:eastAsia="Times New Roman" w:cstheme="minorHAnsi"/>
                <w:color w:val="auto"/>
                <w:sz w:val="20"/>
                <w:szCs w:val="20"/>
                <w:lang w:val="en-US"/>
              </w:rPr>
              <w:lastRenderedPageBreak/>
              <w:t>Art 25</w:t>
            </w:r>
            <w:r w:rsidRPr="004C3050">
              <w:rPr>
                <w:rFonts w:eastAsia="Times New Roman" w:cstheme="minorHAnsi"/>
                <w:color w:val="auto"/>
                <w:sz w:val="20"/>
                <w:szCs w:val="20"/>
                <w:lang w:val="en-US"/>
              </w:rPr>
              <w:br/>
              <w:t>Art 26</w:t>
            </w:r>
            <w:r w:rsidRPr="004C3050">
              <w:rPr>
                <w:rFonts w:eastAsia="Times New Roman" w:cstheme="minorHAnsi"/>
                <w:color w:val="auto"/>
                <w:sz w:val="20"/>
                <w:szCs w:val="20"/>
                <w:lang w:val="en-US"/>
              </w:rPr>
              <w:br/>
              <w:t>Art 27</w:t>
            </w:r>
            <w:r w:rsidRPr="004C3050">
              <w:rPr>
                <w:rFonts w:eastAsia="Times New Roman" w:cstheme="minorHAnsi"/>
                <w:color w:val="auto"/>
                <w:sz w:val="20"/>
                <w:szCs w:val="20"/>
                <w:lang w:val="en-US"/>
              </w:rPr>
              <w:br/>
              <w:t>Art 28</w:t>
            </w:r>
          </w:p>
        </w:tc>
        <w:tc>
          <w:tcPr>
            <w:tcW w:w="2835" w:type="dxa"/>
          </w:tcPr>
          <w:p w14:paraId="3D80BC4A" w14:textId="77777777" w:rsidR="00FF2046" w:rsidRPr="009A67DA" w:rsidRDefault="00FF2046" w:rsidP="009F0E5B">
            <w:pPr>
              <w:spacing w:before="0" w:after="0" w:line="240" w:lineRule="auto"/>
              <w:rPr>
                <w:rFonts w:eastAsia="Times New Roman" w:cstheme="minorHAnsi"/>
                <w:color w:val="auto"/>
                <w:sz w:val="20"/>
                <w:szCs w:val="20"/>
              </w:rPr>
            </w:pPr>
            <w:r w:rsidRPr="009A67DA">
              <w:rPr>
                <w:rFonts w:eastAsia="Times New Roman" w:cstheme="minorHAnsi"/>
                <w:color w:val="auto"/>
                <w:sz w:val="20"/>
                <w:szCs w:val="20"/>
              </w:rPr>
              <w:lastRenderedPageBreak/>
              <w:t xml:space="preserve">De verwerkingsverantwoordelijke biedt de betrokkene informatie </w:t>
            </w:r>
            <w:r w:rsidRPr="009A67DA">
              <w:rPr>
                <w:rFonts w:eastAsia="Times New Roman" w:cstheme="minorHAnsi"/>
                <w:color w:val="auto"/>
                <w:sz w:val="20"/>
                <w:szCs w:val="20"/>
              </w:rPr>
              <w:lastRenderedPageBreak/>
              <w:t>over de verwerking van persoonsgegevens en doet dit beknopt, toegankelijk en duidelijk, zodat de betrokkene zijn rechten kan uitoefenen. De informatievoorziening voldoet aan de eisen gesteld in art 24b lid 1 en 2.</w:t>
            </w:r>
          </w:p>
          <w:p w14:paraId="0EC42725" w14:textId="77777777" w:rsidR="00FF2046" w:rsidRPr="009A67DA" w:rsidRDefault="00FF2046" w:rsidP="009F0E5B">
            <w:pPr>
              <w:spacing w:before="0" w:after="0" w:line="240" w:lineRule="auto"/>
              <w:rPr>
                <w:rFonts w:eastAsia="Times New Roman" w:cstheme="minorHAnsi"/>
                <w:color w:val="auto"/>
                <w:sz w:val="20"/>
                <w:szCs w:val="20"/>
              </w:rPr>
            </w:pPr>
          </w:p>
          <w:p w14:paraId="161E7C21" w14:textId="77777777" w:rsidR="00FF2046" w:rsidRPr="009A67DA" w:rsidRDefault="00FF2046" w:rsidP="009F0E5B">
            <w:pPr>
              <w:spacing w:before="0" w:after="0" w:line="240" w:lineRule="auto"/>
              <w:rPr>
                <w:rFonts w:eastAsia="Times New Roman" w:cstheme="minorHAnsi"/>
                <w:color w:val="auto"/>
                <w:sz w:val="20"/>
                <w:szCs w:val="20"/>
              </w:rPr>
            </w:pPr>
            <w:r w:rsidRPr="009A67DA">
              <w:rPr>
                <w:rFonts w:eastAsia="Times New Roman" w:cstheme="minorHAnsi"/>
                <w:color w:val="auto"/>
                <w:sz w:val="20"/>
                <w:szCs w:val="20"/>
              </w:rPr>
              <w:t>Bij uitstel, beperking of achterwege laten van de verstrekking van informatie bedoeld in 24b lid 2 is de uitstel, beperking of achterwege laten alsmede de duur van deze maatregel onderbouwd.</w:t>
            </w:r>
          </w:p>
          <w:p w14:paraId="2A8CAE9E" w14:textId="77777777" w:rsidR="00FF2046" w:rsidRPr="009A67DA" w:rsidRDefault="00FF2046" w:rsidP="009F0E5B">
            <w:pPr>
              <w:spacing w:before="0" w:after="0" w:line="240" w:lineRule="auto"/>
              <w:rPr>
                <w:rFonts w:eastAsia="Times New Roman" w:cstheme="minorHAnsi"/>
                <w:color w:val="auto"/>
                <w:sz w:val="20"/>
                <w:szCs w:val="20"/>
              </w:rPr>
            </w:pPr>
          </w:p>
          <w:p w14:paraId="7213B8D0" w14:textId="77777777" w:rsidR="00FF2046" w:rsidRPr="009A67DA" w:rsidRDefault="00FF2046" w:rsidP="009F0E5B">
            <w:pPr>
              <w:spacing w:before="0" w:after="0" w:line="240" w:lineRule="auto"/>
              <w:rPr>
                <w:rFonts w:eastAsia="Times New Roman" w:cstheme="minorHAnsi"/>
                <w:color w:val="auto"/>
                <w:sz w:val="20"/>
                <w:szCs w:val="20"/>
              </w:rPr>
            </w:pPr>
            <w:r w:rsidRPr="009A67DA">
              <w:rPr>
                <w:rFonts w:eastAsia="Times New Roman" w:cstheme="minorHAnsi"/>
                <w:color w:val="auto"/>
                <w:sz w:val="20"/>
                <w:szCs w:val="20"/>
              </w:rPr>
              <w:t>Verzoeken tot inzage, rectificatie, vernietiging van betrokkenen worden - met inachtneming van het gestelde in artikel 27 - tijdig en adequaat afgehandeld.</w:t>
            </w:r>
          </w:p>
          <w:p w14:paraId="79A60676" w14:textId="77777777" w:rsidR="00FF2046" w:rsidRPr="009A67DA" w:rsidRDefault="00FF2046" w:rsidP="009F0E5B">
            <w:pPr>
              <w:spacing w:before="0" w:after="0" w:line="240" w:lineRule="auto"/>
              <w:rPr>
                <w:rFonts w:eastAsia="Times New Roman" w:cstheme="minorHAnsi"/>
                <w:color w:val="auto"/>
                <w:sz w:val="20"/>
                <w:szCs w:val="20"/>
              </w:rPr>
            </w:pPr>
          </w:p>
          <w:p w14:paraId="7152C34B" w14:textId="77777777" w:rsidR="00FF2046" w:rsidRPr="009A67DA" w:rsidRDefault="00FF2046" w:rsidP="009F0E5B">
            <w:pPr>
              <w:spacing w:before="0" w:after="0" w:line="240" w:lineRule="auto"/>
              <w:rPr>
                <w:rFonts w:eastAsia="Times New Roman" w:cstheme="minorHAnsi"/>
                <w:color w:val="auto"/>
                <w:sz w:val="20"/>
                <w:szCs w:val="20"/>
              </w:rPr>
            </w:pPr>
            <w:r w:rsidRPr="009A67DA">
              <w:rPr>
                <w:rFonts w:eastAsia="Times New Roman" w:cstheme="minorHAnsi"/>
                <w:color w:val="auto"/>
                <w:sz w:val="20"/>
                <w:szCs w:val="20"/>
              </w:rPr>
              <w:lastRenderedPageBreak/>
              <w:t>De organisatie borgt dat bij een verzoek tot inzage (art 25 lid 1) of rectificatie (art 28 lid 1) dat de betrokkene zonder onnodige vertraging in kennis wordt gesteld van de ontvangst van het verzoek, de termijn voor uitsluitsel en de mogelijkheid een klacht in te dienen bij de AP.</w:t>
            </w:r>
          </w:p>
          <w:p w14:paraId="0F1AF9C7" w14:textId="77777777" w:rsidR="00FF2046" w:rsidRPr="009A67DA" w:rsidRDefault="00FF2046" w:rsidP="009F0E5B">
            <w:pPr>
              <w:spacing w:before="0" w:after="0" w:line="240" w:lineRule="auto"/>
              <w:rPr>
                <w:rFonts w:eastAsia="Times New Roman" w:cstheme="minorHAnsi"/>
                <w:color w:val="auto"/>
                <w:sz w:val="20"/>
                <w:szCs w:val="20"/>
              </w:rPr>
            </w:pPr>
          </w:p>
          <w:p w14:paraId="18ECFF91" w14:textId="77777777" w:rsidR="00FF2046" w:rsidRPr="009A67DA" w:rsidRDefault="00FF2046" w:rsidP="009F0E5B">
            <w:pPr>
              <w:spacing w:after="0" w:line="240" w:lineRule="auto"/>
              <w:contextualSpacing/>
              <w:rPr>
                <w:rFonts w:eastAsia="Times New Roman" w:cstheme="minorHAnsi"/>
                <w:sz w:val="20"/>
                <w:szCs w:val="20"/>
              </w:rPr>
            </w:pPr>
            <w:r w:rsidRPr="009A67DA">
              <w:rPr>
                <w:rFonts w:eastAsia="Times New Roman" w:cstheme="minorHAnsi"/>
                <w:color w:val="auto"/>
                <w:sz w:val="20"/>
                <w:szCs w:val="20"/>
              </w:rPr>
              <w:t>Een weigering gevolg te geven aan het verzoek conform art 24a lid 4 is onderbouwd. Elke weigering of beperking van de inzage wordt aan de betrokkene toegelicht, met vermelding van de feitelijke of juridische gronden die aan het besluit ten grondslag liggen.</w:t>
            </w:r>
          </w:p>
        </w:tc>
        <w:tc>
          <w:tcPr>
            <w:tcW w:w="3402" w:type="dxa"/>
          </w:tcPr>
          <w:p w14:paraId="1C6FF97D" w14:textId="465F8926" w:rsidR="00FF2046" w:rsidRPr="009A67DA" w:rsidRDefault="00FF2046" w:rsidP="009F0E5B">
            <w:pPr>
              <w:spacing w:before="0" w:after="0" w:line="240" w:lineRule="auto"/>
              <w:contextualSpacing/>
              <w:rPr>
                <w:rFonts w:eastAsia="Times New Roman" w:cstheme="minorHAnsi"/>
                <w:sz w:val="20"/>
                <w:szCs w:val="20"/>
              </w:rPr>
            </w:pPr>
          </w:p>
        </w:tc>
        <w:tc>
          <w:tcPr>
            <w:tcW w:w="426" w:type="dxa"/>
            <w:tcBorders>
              <w:bottom w:val="single" w:sz="4" w:space="0" w:color="auto"/>
            </w:tcBorders>
          </w:tcPr>
          <w:p w14:paraId="0EC300E3" w14:textId="64630910" w:rsidR="00FF2046" w:rsidRPr="009A67DA" w:rsidRDefault="00FF2046" w:rsidP="009F0E5B">
            <w:pPr>
              <w:spacing w:after="0" w:line="240" w:lineRule="auto"/>
              <w:contextualSpacing/>
              <w:rPr>
                <w:rFonts w:eastAsia="Times New Roman" w:cstheme="minorHAnsi"/>
                <w:sz w:val="20"/>
                <w:szCs w:val="20"/>
              </w:rPr>
            </w:pPr>
          </w:p>
        </w:tc>
        <w:tc>
          <w:tcPr>
            <w:tcW w:w="425" w:type="dxa"/>
            <w:tcBorders>
              <w:bottom w:val="single" w:sz="4" w:space="0" w:color="auto"/>
            </w:tcBorders>
          </w:tcPr>
          <w:p w14:paraId="6A05BB16" w14:textId="77777777" w:rsidR="00FF2046" w:rsidRPr="009A67DA" w:rsidRDefault="00FF2046" w:rsidP="009F0E5B">
            <w:pPr>
              <w:spacing w:after="0" w:line="240" w:lineRule="auto"/>
              <w:contextualSpacing/>
              <w:rPr>
                <w:rFonts w:eastAsia="Times New Roman" w:cstheme="minorHAnsi"/>
                <w:sz w:val="20"/>
                <w:szCs w:val="20"/>
              </w:rPr>
            </w:pPr>
          </w:p>
        </w:tc>
        <w:tc>
          <w:tcPr>
            <w:tcW w:w="425" w:type="dxa"/>
          </w:tcPr>
          <w:p w14:paraId="78E724CA" w14:textId="77777777" w:rsidR="00FF2046" w:rsidRPr="009A67DA" w:rsidRDefault="00FF2046" w:rsidP="009F0E5B">
            <w:pPr>
              <w:spacing w:before="0" w:after="0" w:line="240" w:lineRule="auto"/>
              <w:textAlignment w:val="baseline"/>
              <w:rPr>
                <w:rFonts w:eastAsia="Times New Roman" w:cstheme="minorHAnsi"/>
                <w:sz w:val="20"/>
                <w:szCs w:val="20"/>
              </w:rPr>
            </w:pPr>
          </w:p>
        </w:tc>
        <w:tc>
          <w:tcPr>
            <w:tcW w:w="3686" w:type="dxa"/>
          </w:tcPr>
          <w:p w14:paraId="1F9B07C3" w14:textId="77777777" w:rsidR="00FF2046" w:rsidRPr="009A67DA" w:rsidRDefault="00FF2046" w:rsidP="009F0E5B">
            <w:pPr>
              <w:spacing w:before="0" w:after="0" w:line="240" w:lineRule="auto"/>
              <w:contextualSpacing/>
              <w:rPr>
                <w:rFonts w:eastAsia="Times New Roman" w:cstheme="minorHAnsi"/>
                <w:sz w:val="20"/>
                <w:szCs w:val="20"/>
              </w:rPr>
            </w:pPr>
          </w:p>
        </w:tc>
        <w:tc>
          <w:tcPr>
            <w:tcW w:w="425" w:type="dxa"/>
          </w:tcPr>
          <w:p w14:paraId="7CB25DF4" w14:textId="77777777" w:rsidR="00FF2046" w:rsidRPr="009A67DA" w:rsidRDefault="00FF2046" w:rsidP="009F0E5B">
            <w:pPr>
              <w:spacing w:before="0" w:after="0" w:line="240" w:lineRule="auto"/>
              <w:contextualSpacing/>
              <w:rPr>
                <w:rFonts w:eastAsia="Times New Roman" w:cstheme="minorHAnsi"/>
                <w:sz w:val="20"/>
                <w:szCs w:val="20"/>
              </w:rPr>
            </w:pPr>
          </w:p>
        </w:tc>
        <w:tc>
          <w:tcPr>
            <w:tcW w:w="425" w:type="dxa"/>
          </w:tcPr>
          <w:p w14:paraId="45D7DBA6" w14:textId="77777777" w:rsidR="00FF2046" w:rsidRPr="009A67DA" w:rsidRDefault="00FF2046" w:rsidP="009F0E5B">
            <w:pPr>
              <w:spacing w:before="0" w:after="0" w:line="240" w:lineRule="auto"/>
              <w:contextualSpacing/>
              <w:rPr>
                <w:rFonts w:eastAsia="Times New Roman" w:cstheme="minorHAnsi"/>
                <w:sz w:val="20"/>
                <w:szCs w:val="20"/>
              </w:rPr>
            </w:pPr>
          </w:p>
        </w:tc>
        <w:tc>
          <w:tcPr>
            <w:tcW w:w="425" w:type="dxa"/>
          </w:tcPr>
          <w:p w14:paraId="3627BC70" w14:textId="77777777" w:rsidR="00FF2046" w:rsidRPr="009A67DA" w:rsidRDefault="00FF2046" w:rsidP="009F0E5B">
            <w:pPr>
              <w:spacing w:before="0" w:after="0" w:line="240" w:lineRule="auto"/>
              <w:contextualSpacing/>
              <w:rPr>
                <w:rFonts w:eastAsia="Times New Roman" w:cstheme="minorHAnsi"/>
                <w:sz w:val="20"/>
                <w:szCs w:val="20"/>
              </w:rPr>
            </w:pPr>
          </w:p>
        </w:tc>
      </w:tr>
      <w:tr w:rsidR="00FF2046" w:rsidRPr="009A67DA" w14:paraId="5D942F81" w14:textId="2D74F45F" w:rsidTr="00EC693F">
        <w:trPr>
          <w:trHeight w:val="1249"/>
        </w:trPr>
        <w:tc>
          <w:tcPr>
            <w:tcW w:w="421" w:type="dxa"/>
          </w:tcPr>
          <w:p w14:paraId="38DED951" w14:textId="77777777" w:rsidR="00FF2046" w:rsidRPr="009A67DA" w:rsidRDefault="00FF2046" w:rsidP="009F0E5B">
            <w:pPr>
              <w:spacing w:after="0" w:line="240" w:lineRule="auto"/>
              <w:contextualSpacing/>
              <w:jc w:val="right"/>
              <w:rPr>
                <w:rFonts w:eastAsia="Times New Roman" w:cstheme="minorHAnsi"/>
                <w:sz w:val="20"/>
                <w:szCs w:val="20"/>
              </w:rPr>
            </w:pPr>
            <w:r w:rsidRPr="009A67DA">
              <w:rPr>
                <w:rFonts w:eastAsia="Times New Roman" w:cstheme="minorHAnsi"/>
                <w:sz w:val="20"/>
                <w:szCs w:val="20"/>
              </w:rPr>
              <w:lastRenderedPageBreak/>
              <w:t>26</w:t>
            </w:r>
          </w:p>
        </w:tc>
        <w:tc>
          <w:tcPr>
            <w:tcW w:w="1275" w:type="dxa"/>
          </w:tcPr>
          <w:p w14:paraId="5843C17B" w14:textId="77777777" w:rsidR="00FF2046" w:rsidRPr="009A67DA" w:rsidRDefault="00FF2046" w:rsidP="009F0E5B">
            <w:pPr>
              <w:spacing w:after="0" w:line="240" w:lineRule="auto"/>
              <w:contextualSpacing/>
              <w:rPr>
                <w:rFonts w:eastAsia="Times New Roman" w:cstheme="minorHAnsi"/>
                <w:sz w:val="20"/>
                <w:szCs w:val="20"/>
              </w:rPr>
            </w:pPr>
            <w:r w:rsidRPr="009A67DA">
              <w:rPr>
                <w:rFonts w:eastAsia="Times New Roman" w:cstheme="minorHAnsi"/>
                <w:sz w:val="20"/>
                <w:szCs w:val="20"/>
              </w:rPr>
              <w:t>Register</w:t>
            </w:r>
          </w:p>
        </w:tc>
        <w:tc>
          <w:tcPr>
            <w:tcW w:w="1134" w:type="dxa"/>
          </w:tcPr>
          <w:p w14:paraId="3A626958" w14:textId="77777777" w:rsidR="00FF2046" w:rsidRPr="009A67DA" w:rsidRDefault="00FF2046" w:rsidP="009F0E5B">
            <w:pPr>
              <w:spacing w:after="0" w:line="240" w:lineRule="auto"/>
              <w:contextualSpacing/>
              <w:rPr>
                <w:rFonts w:eastAsia="Times New Roman" w:cstheme="minorHAnsi"/>
                <w:sz w:val="20"/>
                <w:szCs w:val="20"/>
              </w:rPr>
            </w:pPr>
            <w:r w:rsidRPr="009A67DA">
              <w:rPr>
                <w:rFonts w:eastAsia="Times New Roman" w:cstheme="minorHAnsi"/>
                <w:sz w:val="20"/>
                <w:szCs w:val="20"/>
              </w:rPr>
              <w:t>Art 31d lid 1 en 2</w:t>
            </w:r>
          </w:p>
        </w:tc>
        <w:tc>
          <w:tcPr>
            <w:tcW w:w="2835" w:type="dxa"/>
          </w:tcPr>
          <w:p w14:paraId="6C7030C1" w14:textId="77777777" w:rsidR="00FF2046" w:rsidRPr="009A67DA" w:rsidRDefault="00FF2046" w:rsidP="009F0E5B">
            <w:pPr>
              <w:spacing w:before="0" w:after="0" w:line="240" w:lineRule="auto"/>
              <w:contextualSpacing/>
              <w:rPr>
                <w:rFonts w:eastAsia="Times New Roman" w:cstheme="minorHAnsi"/>
                <w:sz w:val="20"/>
                <w:szCs w:val="20"/>
              </w:rPr>
            </w:pPr>
            <w:r w:rsidRPr="009A67DA">
              <w:rPr>
                <w:rFonts w:eastAsia="Times New Roman" w:cstheme="minorHAnsi"/>
                <w:sz w:val="20"/>
                <w:szCs w:val="20"/>
              </w:rPr>
              <w:t xml:space="preserve">De </w:t>
            </w:r>
            <w:r w:rsidRPr="009A67DA">
              <w:rPr>
                <w:rFonts w:eastAsia="Times New Roman" w:cstheme="minorHAnsi"/>
                <w:sz w:val="20"/>
                <w:szCs w:val="20"/>
                <w:u w:val="single"/>
              </w:rPr>
              <w:t>verwerkingsverantwoordelijke</w:t>
            </w:r>
            <w:r w:rsidRPr="009A67DA">
              <w:rPr>
                <w:rFonts w:eastAsia="Times New Roman" w:cstheme="minorHAnsi"/>
                <w:sz w:val="20"/>
                <w:szCs w:val="20"/>
              </w:rPr>
              <w:t xml:space="preserve"> houdt een register bij dat de volgende gegevens bevat:</w:t>
            </w:r>
          </w:p>
          <w:p w14:paraId="270B4983" w14:textId="77777777" w:rsidR="00FF2046" w:rsidRPr="009A67DA" w:rsidRDefault="00FF2046">
            <w:pPr>
              <w:pStyle w:val="Lijstalinea"/>
              <w:numPr>
                <w:ilvl w:val="0"/>
                <w:numId w:val="33"/>
              </w:numPr>
              <w:spacing w:before="0" w:after="0" w:line="240" w:lineRule="auto"/>
              <w:rPr>
                <w:rFonts w:eastAsia="Times New Roman" w:cstheme="minorHAnsi"/>
                <w:sz w:val="20"/>
                <w:szCs w:val="20"/>
              </w:rPr>
            </w:pPr>
            <w:r w:rsidRPr="009A67DA">
              <w:rPr>
                <w:rFonts w:eastAsia="Times New Roman" w:cstheme="minorHAnsi"/>
                <w:sz w:val="20"/>
                <w:szCs w:val="20"/>
              </w:rPr>
              <w:lastRenderedPageBreak/>
              <w:t>de naam en de contactgegevens van de verwerkings-verantwoordelijke, de gezamenlijk verwerkings-verantwoordelijken en de functionaris voor gegevensbescherming;</w:t>
            </w:r>
          </w:p>
          <w:p w14:paraId="770FE18E" w14:textId="77777777" w:rsidR="00FF2046" w:rsidRPr="009A67DA" w:rsidRDefault="00FF2046">
            <w:pPr>
              <w:pStyle w:val="Lijstalinea"/>
              <w:numPr>
                <w:ilvl w:val="0"/>
                <w:numId w:val="33"/>
              </w:numPr>
              <w:spacing w:before="0" w:after="0" w:line="240" w:lineRule="auto"/>
              <w:rPr>
                <w:rFonts w:eastAsia="Times New Roman" w:cstheme="minorHAnsi"/>
                <w:sz w:val="20"/>
                <w:szCs w:val="20"/>
              </w:rPr>
            </w:pPr>
            <w:r w:rsidRPr="009A67DA">
              <w:rPr>
                <w:rFonts w:eastAsia="Times New Roman" w:cstheme="minorHAnsi"/>
                <w:sz w:val="20"/>
                <w:szCs w:val="20"/>
              </w:rPr>
              <w:t>de doelen van de verwerking;</w:t>
            </w:r>
          </w:p>
          <w:p w14:paraId="374D02EA" w14:textId="77777777" w:rsidR="00FF2046" w:rsidRPr="009A67DA" w:rsidRDefault="00FF2046">
            <w:pPr>
              <w:pStyle w:val="Lijstalinea"/>
              <w:numPr>
                <w:ilvl w:val="0"/>
                <w:numId w:val="33"/>
              </w:numPr>
              <w:spacing w:before="0" w:after="0" w:line="240" w:lineRule="auto"/>
              <w:rPr>
                <w:rFonts w:eastAsia="Times New Roman" w:cstheme="minorHAnsi"/>
                <w:sz w:val="20"/>
                <w:szCs w:val="20"/>
              </w:rPr>
            </w:pPr>
            <w:r w:rsidRPr="009A67DA">
              <w:rPr>
                <w:rFonts w:eastAsia="Times New Roman" w:cstheme="minorHAnsi"/>
                <w:sz w:val="20"/>
                <w:szCs w:val="20"/>
              </w:rPr>
              <w:t>de categorieën van ontvangers aan wie politiegegevens zijn of zullen worden verstrekt, met inbegrip van ontvangers in derde landen of internationale organisaties;</w:t>
            </w:r>
          </w:p>
          <w:p w14:paraId="2075AE71" w14:textId="77777777" w:rsidR="00FF2046" w:rsidRPr="009A67DA" w:rsidRDefault="00FF2046">
            <w:pPr>
              <w:pStyle w:val="Lijstalinea"/>
              <w:numPr>
                <w:ilvl w:val="0"/>
                <w:numId w:val="33"/>
              </w:numPr>
              <w:spacing w:before="0" w:after="0" w:line="240" w:lineRule="auto"/>
              <w:rPr>
                <w:rFonts w:eastAsia="Times New Roman" w:cstheme="minorHAnsi"/>
                <w:sz w:val="20"/>
                <w:szCs w:val="20"/>
              </w:rPr>
            </w:pPr>
            <w:r w:rsidRPr="009A67DA">
              <w:rPr>
                <w:rFonts w:eastAsia="Times New Roman" w:cstheme="minorHAnsi"/>
                <w:sz w:val="20"/>
                <w:szCs w:val="20"/>
              </w:rPr>
              <w:t>een beschrijving van de categorieën van betrokkenen en van de categorieën van persoonsgegevens;</w:t>
            </w:r>
          </w:p>
          <w:p w14:paraId="5DB1D9F3" w14:textId="77777777" w:rsidR="00FF2046" w:rsidRPr="009A67DA" w:rsidRDefault="00FF2046">
            <w:pPr>
              <w:pStyle w:val="Lijstalinea"/>
              <w:numPr>
                <w:ilvl w:val="0"/>
                <w:numId w:val="33"/>
              </w:numPr>
              <w:spacing w:before="0" w:after="0" w:line="240" w:lineRule="auto"/>
              <w:rPr>
                <w:rFonts w:eastAsia="Times New Roman" w:cstheme="minorHAnsi"/>
                <w:sz w:val="20"/>
                <w:szCs w:val="20"/>
              </w:rPr>
            </w:pPr>
            <w:r w:rsidRPr="009A67DA">
              <w:rPr>
                <w:rFonts w:eastAsia="Times New Roman" w:cstheme="minorHAnsi"/>
                <w:b/>
                <w:bCs/>
                <w:sz w:val="20"/>
                <w:szCs w:val="20"/>
              </w:rPr>
              <w:t>in voorkomend geval, het gebruik van profilering;</w:t>
            </w:r>
          </w:p>
          <w:p w14:paraId="0B032243" w14:textId="77777777" w:rsidR="00FF2046" w:rsidRPr="009A67DA" w:rsidRDefault="00FF2046">
            <w:pPr>
              <w:pStyle w:val="Lijstalinea"/>
              <w:numPr>
                <w:ilvl w:val="0"/>
                <w:numId w:val="33"/>
              </w:numPr>
              <w:spacing w:before="0" w:after="0" w:line="240" w:lineRule="auto"/>
              <w:rPr>
                <w:rFonts w:eastAsia="Times New Roman" w:cstheme="minorHAnsi"/>
                <w:sz w:val="20"/>
                <w:szCs w:val="20"/>
              </w:rPr>
            </w:pPr>
            <w:r w:rsidRPr="009A67DA">
              <w:rPr>
                <w:rFonts w:eastAsia="Times New Roman" w:cstheme="minorHAnsi"/>
                <w:sz w:val="20"/>
                <w:szCs w:val="20"/>
              </w:rPr>
              <w:lastRenderedPageBreak/>
              <w:t>in voorkomend geval, de categorieën van doorgiften van politiegegevens aan een derde land of een internationale organisatie;</w:t>
            </w:r>
          </w:p>
          <w:p w14:paraId="124615CC" w14:textId="77777777" w:rsidR="00FF2046" w:rsidRPr="009A67DA" w:rsidRDefault="00FF2046">
            <w:pPr>
              <w:pStyle w:val="Lijstalinea"/>
              <w:numPr>
                <w:ilvl w:val="0"/>
                <w:numId w:val="33"/>
              </w:numPr>
              <w:spacing w:before="0" w:after="0" w:line="240" w:lineRule="auto"/>
              <w:rPr>
                <w:rFonts w:eastAsia="Times New Roman" w:cstheme="minorHAnsi"/>
                <w:sz w:val="20"/>
                <w:szCs w:val="20"/>
              </w:rPr>
            </w:pPr>
            <w:r w:rsidRPr="009A67DA">
              <w:rPr>
                <w:rFonts w:eastAsia="Times New Roman" w:cstheme="minorHAnsi"/>
                <w:b/>
                <w:bCs/>
                <w:sz w:val="20"/>
                <w:szCs w:val="20"/>
              </w:rPr>
              <w:t>een aanwijzing van de rechtsgrondslag van de verwerking, met inbegrip van doorgiften, waarvoor de politiegegevens bedoeld zijn;</w:t>
            </w:r>
          </w:p>
          <w:p w14:paraId="25BEE217" w14:textId="77777777" w:rsidR="00FF2046" w:rsidRPr="009A67DA" w:rsidRDefault="00FF2046">
            <w:pPr>
              <w:pStyle w:val="Lijstalinea"/>
              <w:numPr>
                <w:ilvl w:val="0"/>
                <w:numId w:val="33"/>
              </w:numPr>
              <w:spacing w:before="0" w:after="0" w:line="240" w:lineRule="auto"/>
              <w:rPr>
                <w:rFonts w:eastAsia="Times New Roman" w:cstheme="minorHAnsi"/>
                <w:sz w:val="20"/>
                <w:szCs w:val="20"/>
              </w:rPr>
            </w:pPr>
            <w:r w:rsidRPr="009A67DA">
              <w:rPr>
                <w:rFonts w:eastAsia="Times New Roman" w:cstheme="minorHAnsi"/>
                <w:sz w:val="20"/>
                <w:szCs w:val="20"/>
              </w:rPr>
              <w:t>zo mogelijk, de beoogde termijnen waarbinnen de verschillende categorieën van gegevens worden verwijderd of vernietigd;</w:t>
            </w:r>
          </w:p>
          <w:p w14:paraId="26F461ED" w14:textId="77777777" w:rsidR="00FF2046" w:rsidRPr="009A67DA" w:rsidRDefault="00FF2046">
            <w:pPr>
              <w:pStyle w:val="Lijstalinea"/>
              <w:numPr>
                <w:ilvl w:val="0"/>
                <w:numId w:val="33"/>
              </w:numPr>
              <w:spacing w:before="0" w:after="0" w:line="240" w:lineRule="auto"/>
              <w:rPr>
                <w:rFonts w:eastAsia="Times New Roman" w:cstheme="minorHAnsi"/>
                <w:sz w:val="20"/>
                <w:szCs w:val="20"/>
              </w:rPr>
            </w:pPr>
            <w:r w:rsidRPr="009A67DA">
              <w:rPr>
                <w:rFonts w:eastAsia="Times New Roman" w:cstheme="minorHAnsi"/>
                <w:sz w:val="20"/>
                <w:szCs w:val="20"/>
              </w:rPr>
              <w:t>zo mogelijk, een algemene beschrijving van de technische en organisatorische maatregelen ter beveiliging, bedoeld in artikel 4a;</w:t>
            </w:r>
          </w:p>
          <w:p w14:paraId="085D8536" w14:textId="77777777" w:rsidR="00FF2046" w:rsidRPr="009A67DA" w:rsidRDefault="00FF2046">
            <w:pPr>
              <w:pStyle w:val="Lijstalinea"/>
              <w:numPr>
                <w:ilvl w:val="0"/>
                <w:numId w:val="33"/>
              </w:numPr>
              <w:spacing w:before="0" w:after="0" w:line="240" w:lineRule="auto"/>
              <w:rPr>
                <w:rFonts w:eastAsia="Times New Roman" w:cstheme="minorHAnsi"/>
                <w:sz w:val="20"/>
                <w:szCs w:val="20"/>
              </w:rPr>
            </w:pPr>
            <w:r w:rsidRPr="009A67DA">
              <w:rPr>
                <w:rFonts w:eastAsia="Times New Roman" w:cstheme="minorHAnsi"/>
                <w:b/>
                <w:bCs/>
                <w:sz w:val="20"/>
                <w:szCs w:val="20"/>
              </w:rPr>
              <w:lastRenderedPageBreak/>
              <w:t>de toekenning van de autorisaties, bedoeld in artikel 6.</w:t>
            </w:r>
          </w:p>
          <w:p w14:paraId="06CC205E" w14:textId="77777777" w:rsidR="00FF2046" w:rsidRPr="009A67DA" w:rsidRDefault="00FF2046" w:rsidP="009F0E5B">
            <w:pPr>
              <w:spacing w:before="0" w:after="0" w:line="240" w:lineRule="auto"/>
              <w:contextualSpacing/>
              <w:rPr>
                <w:rFonts w:eastAsia="Times New Roman" w:cstheme="minorHAnsi"/>
                <w:sz w:val="20"/>
                <w:szCs w:val="20"/>
              </w:rPr>
            </w:pPr>
            <w:r w:rsidRPr="009A67DA">
              <w:rPr>
                <w:rFonts w:eastAsia="Times New Roman" w:cstheme="minorHAnsi"/>
                <w:sz w:val="20"/>
                <w:szCs w:val="20"/>
              </w:rPr>
              <w:t xml:space="preserve">De </w:t>
            </w:r>
            <w:r w:rsidRPr="009A67DA">
              <w:rPr>
                <w:rFonts w:eastAsia="Times New Roman" w:cstheme="minorHAnsi"/>
                <w:sz w:val="20"/>
                <w:szCs w:val="20"/>
                <w:u w:val="single"/>
              </w:rPr>
              <w:t>verwerker</w:t>
            </w:r>
            <w:r w:rsidRPr="009A67DA">
              <w:rPr>
                <w:rFonts w:eastAsia="Times New Roman" w:cstheme="minorHAnsi"/>
                <w:sz w:val="20"/>
                <w:szCs w:val="20"/>
              </w:rPr>
              <w:t xml:space="preserve"> houdt een register bij dat de volgende gegevens bevat:</w:t>
            </w:r>
          </w:p>
          <w:p w14:paraId="60026F04" w14:textId="77777777" w:rsidR="00FF2046" w:rsidRPr="009A67DA" w:rsidRDefault="00FF2046">
            <w:pPr>
              <w:pStyle w:val="Lijstalinea"/>
              <w:numPr>
                <w:ilvl w:val="0"/>
                <w:numId w:val="34"/>
              </w:numPr>
              <w:spacing w:before="0" w:after="0" w:line="240" w:lineRule="auto"/>
              <w:rPr>
                <w:rFonts w:eastAsia="Times New Roman" w:cstheme="minorHAnsi"/>
                <w:sz w:val="20"/>
                <w:szCs w:val="20"/>
              </w:rPr>
            </w:pPr>
            <w:r w:rsidRPr="009A67DA">
              <w:rPr>
                <w:rFonts w:eastAsia="Times New Roman" w:cstheme="minorHAnsi"/>
                <w:sz w:val="20"/>
                <w:szCs w:val="20"/>
              </w:rPr>
              <w:t>de naam en de contactgegevens van de verwerker of verwerkers en van iedere verwerkings-verantwoordelijke ten behoeve van wie de verwerker handelt en, in voorkomend geval, van de functionaris voor gegevensbescherming;</w:t>
            </w:r>
          </w:p>
          <w:p w14:paraId="5869E77C" w14:textId="77777777" w:rsidR="00FF2046" w:rsidRPr="009A67DA" w:rsidRDefault="00FF2046">
            <w:pPr>
              <w:pStyle w:val="Lijstalinea"/>
              <w:numPr>
                <w:ilvl w:val="0"/>
                <w:numId w:val="34"/>
              </w:numPr>
              <w:spacing w:before="0" w:after="0" w:line="240" w:lineRule="auto"/>
              <w:rPr>
                <w:rFonts w:eastAsia="Times New Roman" w:cstheme="minorHAnsi"/>
                <w:sz w:val="20"/>
                <w:szCs w:val="20"/>
              </w:rPr>
            </w:pPr>
            <w:r w:rsidRPr="009A67DA">
              <w:rPr>
                <w:rFonts w:eastAsia="Times New Roman" w:cstheme="minorHAnsi"/>
                <w:sz w:val="20"/>
                <w:szCs w:val="20"/>
              </w:rPr>
              <w:t>de categorieën van verwerkingen die namens iedere verwerkings-verantwoordelijke zijn uitgevoerd;</w:t>
            </w:r>
          </w:p>
          <w:p w14:paraId="71E263A0" w14:textId="77777777" w:rsidR="00FF2046" w:rsidRPr="009A67DA" w:rsidRDefault="00FF2046">
            <w:pPr>
              <w:pStyle w:val="Lijstalinea"/>
              <w:numPr>
                <w:ilvl w:val="0"/>
                <w:numId w:val="34"/>
              </w:numPr>
              <w:spacing w:before="0" w:after="0" w:line="240" w:lineRule="auto"/>
              <w:rPr>
                <w:rFonts w:eastAsia="Times New Roman" w:cstheme="minorHAnsi"/>
                <w:sz w:val="20"/>
                <w:szCs w:val="20"/>
              </w:rPr>
            </w:pPr>
            <w:r w:rsidRPr="009A67DA">
              <w:rPr>
                <w:rFonts w:eastAsia="Times New Roman" w:cstheme="minorHAnsi"/>
                <w:sz w:val="20"/>
                <w:szCs w:val="20"/>
              </w:rPr>
              <w:t xml:space="preserve">indien van toepassing, doorgiften van politiegegevens aan een </w:t>
            </w:r>
            <w:r w:rsidRPr="009A67DA">
              <w:rPr>
                <w:rFonts w:eastAsia="Times New Roman" w:cstheme="minorHAnsi"/>
                <w:sz w:val="20"/>
                <w:szCs w:val="20"/>
              </w:rPr>
              <w:lastRenderedPageBreak/>
              <w:t>derde land of een internationale organisatie, onder vermelding van dat derde land of die internationale organisatie, indien door de verwerkings-verantwoordelijke uitdrukkelijk daartoe geïnstrueerd indien mogelijk, een algemene beschrijving van de technische en organisatorische maatregelen, bedoeld in artikel 4a.</w:t>
            </w:r>
          </w:p>
        </w:tc>
        <w:tc>
          <w:tcPr>
            <w:tcW w:w="3402" w:type="dxa"/>
          </w:tcPr>
          <w:p w14:paraId="255485E8" w14:textId="2C1F715F" w:rsidR="00FF2046" w:rsidRPr="009A67DA" w:rsidRDefault="00FF2046" w:rsidP="009F0E5B">
            <w:pPr>
              <w:spacing w:before="0" w:after="0" w:line="240" w:lineRule="auto"/>
              <w:contextualSpacing/>
              <w:rPr>
                <w:rFonts w:eastAsia="Times New Roman" w:cstheme="minorHAnsi"/>
                <w:sz w:val="20"/>
                <w:szCs w:val="20"/>
              </w:rPr>
            </w:pPr>
          </w:p>
        </w:tc>
        <w:tc>
          <w:tcPr>
            <w:tcW w:w="426" w:type="dxa"/>
            <w:tcBorders>
              <w:bottom w:val="single" w:sz="4" w:space="0" w:color="auto"/>
            </w:tcBorders>
          </w:tcPr>
          <w:p w14:paraId="36A1D665" w14:textId="77777777" w:rsidR="00FF2046" w:rsidRPr="009A67DA" w:rsidRDefault="00FF2046" w:rsidP="009F0E5B">
            <w:pPr>
              <w:spacing w:after="0" w:line="240" w:lineRule="auto"/>
              <w:contextualSpacing/>
              <w:rPr>
                <w:rFonts w:eastAsia="Times New Roman" w:cstheme="minorHAnsi"/>
                <w:sz w:val="20"/>
                <w:szCs w:val="20"/>
              </w:rPr>
            </w:pPr>
          </w:p>
        </w:tc>
        <w:tc>
          <w:tcPr>
            <w:tcW w:w="425" w:type="dxa"/>
            <w:tcBorders>
              <w:bottom w:val="single" w:sz="4" w:space="0" w:color="auto"/>
            </w:tcBorders>
          </w:tcPr>
          <w:p w14:paraId="79AAB49C" w14:textId="77777777" w:rsidR="00FF2046" w:rsidRPr="009A67DA" w:rsidRDefault="00FF2046" w:rsidP="009F0E5B">
            <w:pPr>
              <w:spacing w:after="0" w:line="240" w:lineRule="auto"/>
              <w:contextualSpacing/>
              <w:rPr>
                <w:rFonts w:eastAsia="Times New Roman" w:cstheme="minorHAnsi"/>
                <w:sz w:val="20"/>
                <w:szCs w:val="20"/>
              </w:rPr>
            </w:pPr>
          </w:p>
        </w:tc>
        <w:tc>
          <w:tcPr>
            <w:tcW w:w="425" w:type="dxa"/>
          </w:tcPr>
          <w:p w14:paraId="24DFAF4C" w14:textId="77777777" w:rsidR="00FF2046" w:rsidRPr="009A67DA" w:rsidRDefault="00FF2046" w:rsidP="009F0E5B">
            <w:pPr>
              <w:spacing w:before="0" w:after="0" w:line="240" w:lineRule="auto"/>
              <w:textAlignment w:val="baseline"/>
              <w:rPr>
                <w:rFonts w:eastAsia="Times New Roman" w:cstheme="minorHAnsi"/>
                <w:sz w:val="20"/>
                <w:szCs w:val="20"/>
              </w:rPr>
            </w:pPr>
          </w:p>
        </w:tc>
        <w:tc>
          <w:tcPr>
            <w:tcW w:w="3686" w:type="dxa"/>
          </w:tcPr>
          <w:p w14:paraId="339A4D75" w14:textId="77777777" w:rsidR="00FF2046" w:rsidRPr="009A67DA" w:rsidRDefault="00FF2046" w:rsidP="009F0E5B">
            <w:pPr>
              <w:spacing w:before="0" w:after="0" w:line="240" w:lineRule="auto"/>
              <w:contextualSpacing/>
              <w:rPr>
                <w:rFonts w:eastAsia="Times New Roman" w:cstheme="minorHAnsi"/>
                <w:sz w:val="20"/>
                <w:szCs w:val="20"/>
              </w:rPr>
            </w:pPr>
          </w:p>
        </w:tc>
        <w:tc>
          <w:tcPr>
            <w:tcW w:w="425" w:type="dxa"/>
          </w:tcPr>
          <w:p w14:paraId="50C6EAB3" w14:textId="77777777" w:rsidR="00FF2046" w:rsidRPr="009A67DA" w:rsidRDefault="00FF2046" w:rsidP="009F0E5B">
            <w:pPr>
              <w:spacing w:before="0" w:after="0" w:line="240" w:lineRule="auto"/>
              <w:contextualSpacing/>
              <w:rPr>
                <w:rFonts w:eastAsia="Times New Roman" w:cstheme="minorHAnsi"/>
                <w:sz w:val="20"/>
                <w:szCs w:val="20"/>
              </w:rPr>
            </w:pPr>
          </w:p>
        </w:tc>
        <w:tc>
          <w:tcPr>
            <w:tcW w:w="425" w:type="dxa"/>
          </w:tcPr>
          <w:p w14:paraId="297BA2E4" w14:textId="77777777" w:rsidR="00FF2046" w:rsidRPr="009A67DA" w:rsidRDefault="00FF2046" w:rsidP="009F0E5B">
            <w:pPr>
              <w:spacing w:before="0" w:after="0" w:line="240" w:lineRule="auto"/>
              <w:contextualSpacing/>
              <w:rPr>
                <w:rFonts w:eastAsia="Times New Roman" w:cstheme="minorHAnsi"/>
                <w:sz w:val="20"/>
                <w:szCs w:val="20"/>
              </w:rPr>
            </w:pPr>
          </w:p>
        </w:tc>
        <w:tc>
          <w:tcPr>
            <w:tcW w:w="425" w:type="dxa"/>
          </w:tcPr>
          <w:p w14:paraId="7ACFB8A0" w14:textId="77777777" w:rsidR="00FF2046" w:rsidRPr="009A67DA" w:rsidRDefault="00FF2046" w:rsidP="009F0E5B">
            <w:pPr>
              <w:spacing w:before="0" w:after="0" w:line="240" w:lineRule="auto"/>
              <w:contextualSpacing/>
              <w:rPr>
                <w:rFonts w:eastAsia="Times New Roman" w:cstheme="minorHAnsi"/>
                <w:sz w:val="20"/>
                <w:szCs w:val="20"/>
              </w:rPr>
            </w:pPr>
          </w:p>
        </w:tc>
      </w:tr>
      <w:tr w:rsidR="00FF2046" w:rsidRPr="009A67DA" w14:paraId="13A6FC4A" w14:textId="0DEAC358" w:rsidTr="00EC693F">
        <w:trPr>
          <w:trHeight w:val="345"/>
        </w:trPr>
        <w:tc>
          <w:tcPr>
            <w:tcW w:w="421" w:type="dxa"/>
            <w:hideMark/>
          </w:tcPr>
          <w:p w14:paraId="18EF4AB2" w14:textId="77777777" w:rsidR="00FF2046" w:rsidRPr="009A67DA" w:rsidRDefault="00FF2046" w:rsidP="009F0E5B">
            <w:pPr>
              <w:spacing w:after="0" w:line="240" w:lineRule="auto"/>
              <w:contextualSpacing/>
              <w:jc w:val="right"/>
              <w:rPr>
                <w:rFonts w:eastAsia="Times New Roman" w:cstheme="minorHAnsi"/>
                <w:sz w:val="20"/>
                <w:szCs w:val="20"/>
              </w:rPr>
            </w:pPr>
            <w:r w:rsidRPr="009A67DA">
              <w:rPr>
                <w:rFonts w:eastAsia="Times New Roman" w:cstheme="minorHAnsi"/>
                <w:sz w:val="20"/>
                <w:szCs w:val="20"/>
              </w:rPr>
              <w:lastRenderedPageBreak/>
              <w:t>27</w:t>
            </w:r>
          </w:p>
        </w:tc>
        <w:tc>
          <w:tcPr>
            <w:tcW w:w="1275" w:type="dxa"/>
            <w:hideMark/>
          </w:tcPr>
          <w:p w14:paraId="2F11588B" w14:textId="77777777" w:rsidR="00FF2046" w:rsidRPr="009A67DA" w:rsidRDefault="00FF2046" w:rsidP="009F0E5B">
            <w:pPr>
              <w:spacing w:after="0" w:line="240" w:lineRule="auto"/>
              <w:contextualSpacing/>
              <w:rPr>
                <w:rFonts w:eastAsia="Times New Roman" w:cstheme="minorHAnsi"/>
                <w:sz w:val="20"/>
                <w:szCs w:val="20"/>
              </w:rPr>
            </w:pPr>
            <w:proofErr w:type="spellStart"/>
            <w:r w:rsidRPr="009A67DA">
              <w:rPr>
                <w:rFonts w:eastAsia="Times New Roman" w:cstheme="minorHAnsi"/>
                <w:sz w:val="20"/>
                <w:szCs w:val="20"/>
              </w:rPr>
              <w:t>Documen-tatie</w:t>
            </w:r>
            <w:proofErr w:type="spellEnd"/>
          </w:p>
        </w:tc>
        <w:tc>
          <w:tcPr>
            <w:tcW w:w="1134" w:type="dxa"/>
            <w:hideMark/>
          </w:tcPr>
          <w:p w14:paraId="477EAA15" w14:textId="77777777" w:rsidR="00FF2046" w:rsidRPr="009A67DA" w:rsidRDefault="00FF2046" w:rsidP="009F0E5B">
            <w:pPr>
              <w:spacing w:after="0" w:line="240" w:lineRule="auto"/>
              <w:contextualSpacing/>
              <w:rPr>
                <w:rFonts w:eastAsia="Times New Roman" w:cstheme="minorHAnsi"/>
                <w:sz w:val="20"/>
                <w:szCs w:val="20"/>
              </w:rPr>
            </w:pPr>
            <w:r w:rsidRPr="009A67DA">
              <w:rPr>
                <w:rFonts w:eastAsia="Times New Roman" w:cstheme="minorHAnsi"/>
                <w:sz w:val="20"/>
                <w:szCs w:val="20"/>
              </w:rPr>
              <w:t>Art 32 lid 1 t/m 4</w:t>
            </w:r>
          </w:p>
        </w:tc>
        <w:tc>
          <w:tcPr>
            <w:tcW w:w="2835" w:type="dxa"/>
            <w:hideMark/>
          </w:tcPr>
          <w:p w14:paraId="614FBC72" w14:textId="77777777" w:rsidR="00FF2046" w:rsidRPr="009A67DA" w:rsidRDefault="00FF2046" w:rsidP="009F0E5B">
            <w:pPr>
              <w:spacing w:after="0" w:line="240" w:lineRule="auto"/>
              <w:contextualSpacing/>
              <w:rPr>
                <w:rFonts w:eastAsia="Times New Roman" w:cstheme="minorHAnsi"/>
                <w:sz w:val="20"/>
                <w:szCs w:val="20"/>
              </w:rPr>
            </w:pPr>
            <w:r w:rsidRPr="009A67DA">
              <w:rPr>
                <w:rFonts w:eastAsia="Times New Roman" w:cstheme="minorHAnsi"/>
                <w:sz w:val="20"/>
                <w:szCs w:val="20"/>
              </w:rPr>
              <w:t>De verwerkingsverantwoordelijke borgt een volledige en toegankelijke schriftelijke vastlegging (documentatieplicht) van de onderdelen genoemd in art 32 lid 1. De bedoelde politiegegevens worden conform art 32 lid 4 bewaard.</w:t>
            </w:r>
          </w:p>
          <w:p w14:paraId="4AFD52EE" w14:textId="77777777" w:rsidR="00FF2046" w:rsidRPr="009A67DA" w:rsidRDefault="00FF2046" w:rsidP="009F0E5B">
            <w:pPr>
              <w:spacing w:after="0" w:line="240" w:lineRule="auto"/>
              <w:contextualSpacing/>
              <w:rPr>
                <w:rFonts w:eastAsia="Times New Roman" w:cstheme="minorHAnsi"/>
                <w:sz w:val="20"/>
                <w:szCs w:val="20"/>
              </w:rPr>
            </w:pPr>
          </w:p>
          <w:p w14:paraId="7363556A" w14:textId="77777777" w:rsidR="00FF2046" w:rsidRPr="009A67DA" w:rsidRDefault="00FF2046" w:rsidP="009F0E5B">
            <w:pPr>
              <w:spacing w:after="0" w:line="240" w:lineRule="auto"/>
              <w:contextualSpacing/>
              <w:rPr>
                <w:rFonts w:eastAsia="Times New Roman" w:cstheme="minorHAnsi"/>
                <w:sz w:val="20"/>
                <w:szCs w:val="20"/>
              </w:rPr>
            </w:pPr>
            <w:r w:rsidRPr="009A67DA">
              <w:rPr>
                <w:rFonts w:eastAsia="Times New Roman" w:cstheme="minorHAnsi"/>
                <w:sz w:val="20"/>
                <w:szCs w:val="20"/>
              </w:rPr>
              <w:t>De verwerkingsverantwoordelijke borgt een volledige en toegankelijke schriftelijke vastlegging (documentatieplicht) van de doorgifte van politiegegevens aan een verwerkingsverantwoordelijke in een derde land of aan een internationale organisatie.</w:t>
            </w:r>
          </w:p>
          <w:p w14:paraId="44D0C55C" w14:textId="77777777" w:rsidR="00FF2046" w:rsidRPr="009A67DA" w:rsidRDefault="00FF2046" w:rsidP="009F0E5B">
            <w:pPr>
              <w:spacing w:after="0" w:line="240" w:lineRule="auto"/>
              <w:contextualSpacing/>
              <w:rPr>
                <w:rFonts w:eastAsia="Times New Roman" w:cstheme="minorHAnsi"/>
                <w:sz w:val="20"/>
                <w:szCs w:val="20"/>
              </w:rPr>
            </w:pPr>
            <w:r w:rsidRPr="009A67DA">
              <w:rPr>
                <w:rFonts w:eastAsia="Times New Roman" w:cstheme="minorHAnsi"/>
                <w:sz w:val="20"/>
                <w:szCs w:val="20"/>
              </w:rPr>
              <w:t>De schriftelijke melding van een gemeenschappelijke verwerking van politiegegevens aan de AP is geborgd.</w:t>
            </w:r>
          </w:p>
          <w:p w14:paraId="18302C06" w14:textId="77777777" w:rsidR="00FF2046" w:rsidRPr="009A67DA" w:rsidRDefault="00FF2046" w:rsidP="009F0E5B">
            <w:pPr>
              <w:spacing w:after="0" w:line="240" w:lineRule="auto"/>
              <w:contextualSpacing/>
              <w:rPr>
                <w:rFonts w:eastAsia="Times New Roman" w:cstheme="minorHAnsi"/>
                <w:sz w:val="20"/>
                <w:szCs w:val="20"/>
              </w:rPr>
            </w:pPr>
          </w:p>
        </w:tc>
        <w:tc>
          <w:tcPr>
            <w:tcW w:w="3402" w:type="dxa"/>
          </w:tcPr>
          <w:p w14:paraId="5AE301CC" w14:textId="77777777" w:rsidR="00FF2046" w:rsidRPr="009A67DA" w:rsidRDefault="00FF2046" w:rsidP="009F0E5B">
            <w:pPr>
              <w:spacing w:after="0" w:line="240" w:lineRule="auto"/>
              <w:contextualSpacing/>
              <w:rPr>
                <w:rFonts w:eastAsia="Times New Roman" w:cstheme="minorHAnsi"/>
                <w:sz w:val="20"/>
                <w:szCs w:val="20"/>
              </w:rPr>
            </w:pPr>
          </w:p>
        </w:tc>
        <w:tc>
          <w:tcPr>
            <w:tcW w:w="426" w:type="dxa"/>
            <w:tcBorders>
              <w:bottom w:val="single" w:sz="4" w:space="0" w:color="auto"/>
            </w:tcBorders>
          </w:tcPr>
          <w:p w14:paraId="51C8D65C" w14:textId="2094F990" w:rsidR="00FF2046" w:rsidRPr="009A67DA" w:rsidRDefault="00FF2046" w:rsidP="009F0E5B">
            <w:pPr>
              <w:spacing w:after="0" w:line="240" w:lineRule="auto"/>
              <w:contextualSpacing/>
              <w:rPr>
                <w:rFonts w:eastAsia="Times New Roman" w:cstheme="minorHAnsi"/>
                <w:sz w:val="20"/>
                <w:szCs w:val="20"/>
              </w:rPr>
            </w:pPr>
          </w:p>
        </w:tc>
        <w:tc>
          <w:tcPr>
            <w:tcW w:w="425" w:type="dxa"/>
            <w:tcBorders>
              <w:bottom w:val="single" w:sz="4" w:space="0" w:color="auto"/>
            </w:tcBorders>
          </w:tcPr>
          <w:p w14:paraId="20D46CCD" w14:textId="77777777" w:rsidR="00FF2046" w:rsidRPr="009A67DA" w:rsidRDefault="00FF2046" w:rsidP="009F0E5B">
            <w:pPr>
              <w:spacing w:after="0" w:line="240" w:lineRule="auto"/>
              <w:contextualSpacing/>
              <w:rPr>
                <w:rFonts w:eastAsia="Times New Roman" w:cstheme="minorHAnsi"/>
                <w:sz w:val="20"/>
                <w:szCs w:val="20"/>
              </w:rPr>
            </w:pPr>
          </w:p>
        </w:tc>
        <w:tc>
          <w:tcPr>
            <w:tcW w:w="425" w:type="dxa"/>
          </w:tcPr>
          <w:p w14:paraId="105EC519" w14:textId="77777777" w:rsidR="00FF2046" w:rsidRPr="009A67DA" w:rsidRDefault="00FF2046" w:rsidP="009F0E5B">
            <w:pPr>
              <w:spacing w:before="0" w:after="0" w:line="240" w:lineRule="auto"/>
              <w:textAlignment w:val="baseline"/>
              <w:rPr>
                <w:rFonts w:eastAsia="Times New Roman" w:cstheme="minorHAnsi"/>
                <w:sz w:val="20"/>
                <w:szCs w:val="20"/>
              </w:rPr>
            </w:pPr>
          </w:p>
        </w:tc>
        <w:tc>
          <w:tcPr>
            <w:tcW w:w="3686" w:type="dxa"/>
          </w:tcPr>
          <w:p w14:paraId="5643C805" w14:textId="77777777" w:rsidR="00FF2046" w:rsidRPr="009A67DA" w:rsidRDefault="00FF2046" w:rsidP="009F0E5B">
            <w:pPr>
              <w:spacing w:before="0" w:after="0" w:line="240" w:lineRule="auto"/>
              <w:contextualSpacing/>
              <w:rPr>
                <w:rFonts w:eastAsia="Times New Roman" w:cstheme="minorHAnsi"/>
                <w:sz w:val="20"/>
                <w:szCs w:val="20"/>
              </w:rPr>
            </w:pPr>
          </w:p>
        </w:tc>
        <w:tc>
          <w:tcPr>
            <w:tcW w:w="425" w:type="dxa"/>
          </w:tcPr>
          <w:p w14:paraId="3C8D441A" w14:textId="77777777" w:rsidR="00FF2046" w:rsidRPr="009A67DA" w:rsidRDefault="00FF2046" w:rsidP="009F0E5B">
            <w:pPr>
              <w:spacing w:before="0" w:after="0" w:line="240" w:lineRule="auto"/>
              <w:contextualSpacing/>
              <w:rPr>
                <w:rFonts w:eastAsia="Times New Roman" w:cstheme="minorHAnsi"/>
                <w:sz w:val="20"/>
                <w:szCs w:val="20"/>
              </w:rPr>
            </w:pPr>
          </w:p>
        </w:tc>
        <w:tc>
          <w:tcPr>
            <w:tcW w:w="425" w:type="dxa"/>
          </w:tcPr>
          <w:p w14:paraId="2A62B01C" w14:textId="77777777" w:rsidR="00FF2046" w:rsidRPr="009A67DA" w:rsidRDefault="00FF2046" w:rsidP="009F0E5B">
            <w:pPr>
              <w:spacing w:before="0" w:after="0" w:line="240" w:lineRule="auto"/>
              <w:contextualSpacing/>
              <w:rPr>
                <w:rFonts w:eastAsia="Times New Roman" w:cstheme="minorHAnsi"/>
                <w:sz w:val="20"/>
                <w:szCs w:val="20"/>
              </w:rPr>
            </w:pPr>
          </w:p>
        </w:tc>
        <w:tc>
          <w:tcPr>
            <w:tcW w:w="425" w:type="dxa"/>
          </w:tcPr>
          <w:p w14:paraId="0254CC22" w14:textId="77777777" w:rsidR="00FF2046" w:rsidRPr="009A67DA" w:rsidRDefault="00FF2046" w:rsidP="009F0E5B">
            <w:pPr>
              <w:spacing w:before="0" w:after="0" w:line="240" w:lineRule="auto"/>
              <w:contextualSpacing/>
              <w:rPr>
                <w:rFonts w:eastAsia="Times New Roman" w:cstheme="minorHAnsi"/>
                <w:sz w:val="20"/>
                <w:szCs w:val="20"/>
              </w:rPr>
            </w:pPr>
          </w:p>
        </w:tc>
      </w:tr>
      <w:tr w:rsidR="00FF2046" w:rsidRPr="009A67DA" w14:paraId="30ED7394" w14:textId="0A27DA92" w:rsidTr="00EC693F">
        <w:trPr>
          <w:trHeight w:val="189"/>
        </w:trPr>
        <w:tc>
          <w:tcPr>
            <w:tcW w:w="421" w:type="dxa"/>
            <w:hideMark/>
          </w:tcPr>
          <w:p w14:paraId="194DDB10" w14:textId="77777777" w:rsidR="00FF2046" w:rsidRPr="009A67DA" w:rsidRDefault="00FF2046" w:rsidP="009F0E5B">
            <w:pPr>
              <w:spacing w:after="0" w:line="240" w:lineRule="auto"/>
              <w:contextualSpacing/>
              <w:jc w:val="right"/>
              <w:rPr>
                <w:rFonts w:eastAsia="Times New Roman" w:cstheme="minorHAnsi"/>
                <w:sz w:val="20"/>
                <w:szCs w:val="20"/>
              </w:rPr>
            </w:pPr>
            <w:r w:rsidRPr="009A67DA">
              <w:rPr>
                <w:rFonts w:eastAsia="Times New Roman" w:cstheme="minorHAnsi"/>
                <w:sz w:val="20"/>
                <w:szCs w:val="20"/>
              </w:rPr>
              <w:t>28</w:t>
            </w:r>
          </w:p>
        </w:tc>
        <w:tc>
          <w:tcPr>
            <w:tcW w:w="1275" w:type="dxa"/>
            <w:hideMark/>
          </w:tcPr>
          <w:p w14:paraId="5AD9B46D" w14:textId="77777777" w:rsidR="00FF2046" w:rsidRPr="009A67DA" w:rsidRDefault="00FF2046" w:rsidP="009F0E5B">
            <w:pPr>
              <w:spacing w:after="0" w:line="240" w:lineRule="auto"/>
              <w:contextualSpacing/>
              <w:rPr>
                <w:rFonts w:eastAsia="Times New Roman" w:cstheme="minorHAnsi"/>
                <w:sz w:val="20"/>
                <w:szCs w:val="20"/>
              </w:rPr>
            </w:pPr>
            <w:r w:rsidRPr="009A67DA">
              <w:rPr>
                <w:rFonts w:eastAsia="Times New Roman" w:cstheme="minorHAnsi"/>
                <w:sz w:val="20"/>
                <w:szCs w:val="20"/>
              </w:rPr>
              <w:t>Logging</w:t>
            </w:r>
          </w:p>
        </w:tc>
        <w:tc>
          <w:tcPr>
            <w:tcW w:w="1134" w:type="dxa"/>
            <w:hideMark/>
          </w:tcPr>
          <w:p w14:paraId="6CEB9B9A" w14:textId="77777777" w:rsidR="00FF2046" w:rsidRPr="009A67DA" w:rsidRDefault="00FF2046" w:rsidP="009F0E5B">
            <w:pPr>
              <w:spacing w:after="0" w:line="240" w:lineRule="auto"/>
              <w:contextualSpacing/>
              <w:rPr>
                <w:rFonts w:eastAsia="Times New Roman" w:cstheme="minorHAnsi"/>
                <w:sz w:val="20"/>
                <w:szCs w:val="20"/>
              </w:rPr>
            </w:pPr>
            <w:r w:rsidRPr="009A67DA">
              <w:rPr>
                <w:rFonts w:eastAsia="Times New Roman" w:cstheme="minorHAnsi"/>
                <w:sz w:val="20"/>
                <w:szCs w:val="20"/>
              </w:rPr>
              <w:t xml:space="preserve">Art 32a </w:t>
            </w:r>
          </w:p>
        </w:tc>
        <w:tc>
          <w:tcPr>
            <w:tcW w:w="2835" w:type="dxa"/>
            <w:hideMark/>
          </w:tcPr>
          <w:p w14:paraId="25BD5344" w14:textId="77777777" w:rsidR="00FF2046" w:rsidRPr="009A67DA" w:rsidRDefault="00FF2046" w:rsidP="009F0E5B">
            <w:pPr>
              <w:spacing w:after="0" w:line="240" w:lineRule="auto"/>
              <w:contextualSpacing/>
              <w:rPr>
                <w:rFonts w:eastAsia="Times New Roman" w:cstheme="minorHAnsi"/>
                <w:sz w:val="20"/>
                <w:szCs w:val="20"/>
              </w:rPr>
            </w:pPr>
            <w:r w:rsidRPr="009A67DA">
              <w:rPr>
                <w:rFonts w:eastAsia="Times New Roman" w:cstheme="minorHAnsi"/>
                <w:sz w:val="20"/>
                <w:szCs w:val="20"/>
              </w:rPr>
              <w:t xml:space="preserve">De verwerkingsverantwoordelijke en de verwerker dragen zorg voor de logging van verwerkingen zoals opgenomen in art 32a lid 1. De organisatie gebruikt de logging uitsluitend ter controle van de rechtmatigheid van de </w:t>
            </w:r>
            <w:r w:rsidRPr="009A67DA">
              <w:rPr>
                <w:rFonts w:eastAsia="Times New Roman" w:cstheme="minorHAnsi"/>
                <w:sz w:val="20"/>
                <w:szCs w:val="20"/>
              </w:rPr>
              <w:lastRenderedPageBreak/>
              <w:t>gegevensverwerkingen, interne controles, ter waarborging van de integriteit en de beveiliging van politiegegevens en voor strafrechtelijke procedures.</w:t>
            </w:r>
          </w:p>
        </w:tc>
        <w:tc>
          <w:tcPr>
            <w:tcW w:w="3402" w:type="dxa"/>
          </w:tcPr>
          <w:p w14:paraId="686E5985" w14:textId="04B38277" w:rsidR="00FF2046" w:rsidRPr="009A67DA" w:rsidRDefault="00FF2046" w:rsidP="009F0E5B">
            <w:pPr>
              <w:spacing w:after="0" w:line="240" w:lineRule="auto"/>
              <w:contextualSpacing/>
              <w:rPr>
                <w:rFonts w:eastAsia="Times New Roman" w:cstheme="minorHAnsi"/>
                <w:sz w:val="20"/>
                <w:szCs w:val="20"/>
              </w:rPr>
            </w:pPr>
          </w:p>
        </w:tc>
        <w:tc>
          <w:tcPr>
            <w:tcW w:w="426" w:type="dxa"/>
            <w:tcBorders>
              <w:bottom w:val="single" w:sz="4" w:space="0" w:color="auto"/>
            </w:tcBorders>
          </w:tcPr>
          <w:p w14:paraId="6C6D44B7" w14:textId="640A92ED" w:rsidR="00FF2046" w:rsidRPr="009A67DA" w:rsidRDefault="00FF2046" w:rsidP="009F0E5B">
            <w:pPr>
              <w:spacing w:after="0" w:line="240" w:lineRule="auto"/>
              <w:contextualSpacing/>
              <w:rPr>
                <w:rFonts w:eastAsia="Times New Roman" w:cstheme="minorHAnsi"/>
                <w:sz w:val="20"/>
                <w:szCs w:val="20"/>
              </w:rPr>
            </w:pPr>
          </w:p>
        </w:tc>
        <w:tc>
          <w:tcPr>
            <w:tcW w:w="425" w:type="dxa"/>
            <w:tcBorders>
              <w:bottom w:val="single" w:sz="4" w:space="0" w:color="auto"/>
            </w:tcBorders>
          </w:tcPr>
          <w:p w14:paraId="36F214EC" w14:textId="77777777" w:rsidR="00FF2046" w:rsidRPr="009A67DA" w:rsidRDefault="00FF2046" w:rsidP="009F0E5B">
            <w:pPr>
              <w:spacing w:after="0" w:line="240" w:lineRule="auto"/>
              <w:contextualSpacing/>
              <w:rPr>
                <w:rFonts w:eastAsia="Times New Roman" w:cstheme="minorHAnsi"/>
                <w:sz w:val="20"/>
                <w:szCs w:val="20"/>
              </w:rPr>
            </w:pPr>
          </w:p>
        </w:tc>
        <w:tc>
          <w:tcPr>
            <w:tcW w:w="425" w:type="dxa"/>
          </w:tcPr>
          <w:p w14:paraId="00195FB4" w14:textId="77777777" w:rsidR="00FF2046" w:rsidRPr="009A67DA" w:rsidRDefault="00FF2046" w:rsidP="009F0E5B">
            <w:pPr>
              <w:spacing w:before="0" w:after="0" w:line="240" w:lineRule="auto"/>
              <w:contextualSpacing/>
              <w:rPr>
                <w:rFonts w:eastAsia="Times New Roman" w:cstheme="minorHAnsi"/>
                <w:color w:val="auto"/>
                <w:sz w:val="20"/>
                <w:szCs w:val="20"/>
              </w:rPr>
            </w:pPr>
          </w:p>
        </w:tc>
        <w:tc>
          <w:tcPr>
            <w:tcW w:w="3686" w:type="dxa"/>
          </w:tcPr>
          <w:p w14:paraId="72CEEEA3" w14:textId="77777777" w:rsidR="00FF2046" w:rsidRPr="009A67DA" w:rsidRDefault="00FF2046" w:rsidP="009F0E5B">
            <w:pPr>
              <w:spacing w:after="0" w:line="240" w:lineRule="auto"/>
              <w:contextualSpacing/>
              <w:rPr>
                <w:rFonts w:eastAsia="Times New Roman" w:cstheme="minorHAnsi"/>
                <w:color w:val="auto"/>
                <w:sz w:val="20"/>
                <w:szCs w:val="20"/>
              </w:rPr>
            </w:pPr>
          </w:p>
        </w:tc>
        <w:tc>
          <w:tcPr>
            <w:tcW w:w="425" w:type="dxa"/>
          </w:tcPr>
          <w:p w14:paraId="7C3E64DD" w14:textId="77777777" w:rsidR="00FF2046" w:rsidRPr="009A67DA" w:rsidRDefault="00FF2046" w:rsidP="009F0E5B">
            <w:pPr>
              <w:spacing w:after="0" w:line="240" w:lineRule="auto"/>
              <w:contextualSpacing/>
              <w:rPr>
                <w:rFonts w:eastAsia="Times New Roman" w:cstheme="minorHAnsi"/>
                <w:color w:val="auto"/>
                <w:sz w:val="20"/>
                <w:szCs w:val="20"/>
              </w:rPr>
            </w:pPr>
          </w:p>
        </w:tc>
        <w:tc>
          <w:tcPr>
            <w:tcW w:w="425" w:type="dxa"/>
          </w:tcPr>
          <w:p w14:paraId="66C146D1" w14:textId="77777777" w:rsidR="00FF2046" w:rsidRPr="009A67DA" w:rsidRDefault="00FF2046" w:rsidP="009F0E5B">
            <w:pPr>
              <w:spacing w:after="0" w:line="240" w:lineRule="auto"/>
              <w:contextualSpacing/>
              <w:rPr>
                <w:rFonts w:eastAsia="Times New Roman" w:cstheme="minorHAnsi"/>
                <w:color w:val="auto"/>
                <w:sz w:val="20"/>
                <w:szCs w:val="20"/>
              </w:rPr>
            </w:pPr>
          </w:p>
        </w:tc>
        <w:tc>
          <w:tcPr>
            <w:tcW w:w="425" w:type="dxa"/>
          </w:tcPr>
          <w:p w14:paraId="35F8B895" w14:textId="77777777" w:rsidR="00FF2046" w:rsidRPr="009A67DA" w:rsidRDefault="00FF2046" w:rsidP="009F0E5B">
            <w:pPr>
              <w:spacing w:after="0" w:line="240" w:lineRule="auto"/>
              <w:contextualSpacing/>
              <w:rPr>
                <w:rFonts w:eastAsia="Times New Roman" w:cstheme="minorHAnsi"/>
                <w:color w:val="auto"/>
                <w:sz w:val="20"/>
                <w:szCs w:val="20"/>
              </w:rPr>
            </w:pPr>
          </w:p>
        </w:tc>
      </w:tr>
      <w:tr w:rsidR="00FF2046" w:rsidRPr="009A67DA" w14:paraId="78F92A3F" w14:textId="21CDF6AD" w:rsidTr="00EC693F">
        <w:trPr>
          <w:trHeight w:val="189"/>
        </w:trPr>
        <w:tc>
          <w:tcPr>
            <w:tcW w:w="421" w:type="dxa"/>
          </w:tcPr>
          <w:p w14:paraId="5326280D" w14:textId="77777777" w:rsidR="00FF2046" w:rsidRPr="009A67DA" w:rsidRDefault="00FF2046" w:rsidP="009F0E5B">
            <w:pPr>
              <w:spacing w:after="0" w:line="240" w:lineRule="auto"/>
              <w:contextualSpacing/>
              <w:jc w:val="right"/>
              <w:rPr>
                <w:rFonts w:eastAsia="Times New Roman" w:cstheme="minorHAnsi"/>
                <w:sz w:val="20"/>
                <w:szCs w:val="20"/>
              </w:rPr>
            </w:pPr>
            <w:r w:rsidRPr="009A67DA">
              <w:rPr>
                <w:rFonts w:eastAsia="Times New Roman" w:cstheme="minorHAnsi"/>
                <w:color w:val="auto"/>
                <w:sz w:val="20"/>
                <w:szCs w:val="20"/>
              </w:rPr>
              <w:t>29</w:t>
            </w:r>
          </w:p>
        </w:tc>
        <w:tc>
          <w:tcPr>
            <w:tcW w:w="1275" w:type="dxa"/>
          </w:tcPr>
          <w:p w14:paraId="79DB6EB5" w14:textId="77777777" w:rsidR="00FF2046" w:rsidRPr="009A67DA" w:rsidRDefault="00FF2046" w:rsidP="009F0E5B">
            <w:pPr>
              <w:spacing w:after="0" w:line="240" w:lineRule="auto"/>
              <w:contextualSpacing/>
              <w:rPr>
                <w:rFonts w:eastAsia="Times New Roman" w:cstheme="minorHAnsi"/>
                <w:sz w:val="20"/>
                <w:szCs w:val="20"/>
              </w:rPr>
            </w:pPr>
            <w:r w:rsidRPr="009A67DA">
              <w:rPr>
                <w:rFonts w:eastAsia="Times New Roman" w:cstheme="minorHAnsi"/>
                <w:color w:val="auto"/>
                <w:sz w:val="20"/>
                <w:szCs w:val="20"/>
              </w:rPr>
              <w:t>Audits</w:t>
            </w:r>
          </w:p>
        </w:tc>
        <w:tc>
          <w:tcPr>
            <w:tcW w:w="1134" w:type="dxa"/>
          </w:tcPr>
          <w:p w14:paraId="72331CD9" w14:textId="77777777" w:rsidR="00FF2046" w:rsidRPr="009A67DA" w:rsidRDefault="00FF2046" w:rsidP="009F0E5B">
            <w:pPr>
              <w:spacing w:after="0" w:line="240" w:lineRule="auto"/>
              <w:contextualSpacing/>
              <w:rPr>
                <w:rFonts w:eastAsia="Times New Roman" w:cstheme="minorHAnsi"/>
                <w:sz w:val="20"/>
                <w:szCs w:val="20"/>
              </w:rPr>
            </w:pPr>
            <w:r w:rsidRPr="009A67DA">
              <w:rPr>
                <w:rFonts w:eastAsia="Times New Roman" w:cstheme="minorHAnsi"/>
                <w:color w:val="auto"/>
                <w:sz w:val="20"/>
                <w:szCs w:val="20"/>
              </w:rPr>
              <w:t>Art 33</w:t>
            </w:r>
          </w:p>
        </w:tc>
        <w:tc>
          <w:tcPr>
            <w:tcW w:w="2835" w:type="dxa"/>
          </w:tcPr>
          <w:p w14:paraId="2DE69DDB" w14:textId="77777777" w:rsidR="00FF2046" w:rsidRPr="009A67DA" w:rsidRDefault="00FF2046" w:rsidP="009F0E5B">
            <w:pPr>
              <w:spacing w:after="0" w:line="240" w:lineRule="auto"/>
              <w:contextualSpacing/>
              <w:rPr>
                <w:rFonts w:eastAsia="Times New Roman" w:cstheme="minorHAnsi"/>
                <w:sz w:val="20"/>
                <w:szCs w:val="20"/>
              </w:rPr>
            </w:pPr>
            <w:r w:rsidRPr="009A67DA">
              <w:rPr>
                <w:rFonts w:eastAsia="Times New Roman" w:cstheme="minorHAnsi"/>
                <w:color w:val="auto"/>
                <w:sz w:val="20"/>
                <w:szCs w:val="20"/>
              </w:rPr>
              <w:t>Er wordt uitvoering gegeven aan de eisen zoals gesteld in de Regeling Periodieke Audit politiegegevens.</w:t>
            </w:r>
          </w:p>
        </w:tc>
        <w:tc>
          <w:tcPr>
            <w:tcW w:w="3402" w:type="dxa"/>
          </w:tcPr>
          <w:p w14:paraId="03429921" w14:textId="09B166C9" w:rsidR="00FF2046" w:rsidRPr="009A67DA" w:rsidRDefault="00FF2046" w:rsidP="009F0E5B">
            <w:pPr>
              <w:spacing w:after="0" w:line="240" w:lineRule="auto"/>
              <w:contextualSpacing/>
              <w:rPr>
                <w:rFonts w:eastAsia="Times New Roman" w:cstheme="minorHAnsi"/>
                <w:sz w:val="20"/>
                <w:szCs w:val="20"/>
              </w:rPr>
            </w:pPr>
          </w:p>
        </w:tc>
        <w:tc>
          <w:tcPr>
            <w:tcW w:w="426" w:type="dxa"/>
            <w:tcBorders>
              <w:bottom w:val="single" w:sz="4" w:space="0" w:color="auto"/>
            </w:tcBorders>
          </w:tcPr>
          <w:p w14:paraId="2CF92DCD" w14:textId="77777777" w:rsidR="00FF2046" w:rsidRPr="009A67DA" w:rsidRDefault="00FF2046" w:rsidP="009F0E5B">
            <w:pPr>
              <w:spacing w:after="0" w:line="240" w:lineRule="auto"/>
              <w:contextualSpacing/>
              <w:rPr>
                <w:rFonts w:eastAsia="Times New Roman" w:cstheme="minorHAnsi"/>
                <w:sz w:val="20"/>
                <w:szCs w:val="20"/>
              </w:rPr>
            </w:pPr>
          </w:p>
        </w:tc>
        <w:tc>
          <w:tcPr>
            <w:tcW w:w="425" w:type="dxa"/>
            <w:tcBorders>
              <w:bottom w:val="single" w:sz="4" w:space="0" w:color="auto"/>
            </w:tcBorders>
          </w:tcPr>
          <w:p w14:paraId="6E5EEEC2" w14:textId="77777777" w:rsidR="00FF2046" w:rsidRPr="009A67DA" w:rsidRDefault="00FF2046" w:rsidP="009F0E5B">
            <w:pPr>
              <w:spacing w:after="0" w:line="240" w:lineRule="auto"/>
              <w:contextualSpacing/>
              <w:rPr>
                <w:rFonts w:eastAsia="Times New Roman" w:cstheme="minorHAnsi"/>
                <w:sz w:val="20"/>
                <w:szCs w:val="20"/>
              </w:rPr>
            </w:pPr>
          </w:p>
        </w:tc>
        <w:tc>
          <w:tcPr>
            <w:tcW w:w="425" w:type="dxa"/>
          </w:tcPr>
          <w:p w14:paraId="4AFA7ECA" w14:textId="77777777" w:rsidR="00FF2046" w:rsidRPr="009A67DA" w:rsidRDefault="00FF2046" w:rsidP="009F0E5B">
            <w:pPr>
              <w:spacing w:before="0" w:after="0" w:line="240" w:lineRule="auto"/>
              <w:contextualSpacing/>
              <w:rPr>
                <w:rFonts w:eastAsia="Times New Roman" w:cstheme="minorHAnsi"/>
                <w:color w:val="auto"/>
                <w:sz w:val="20"/>
                <w:szCs w:val="20"/>
              </w:rPr>
            </w:pPr>
          </w:p>
        </w:tc>
        <w:tc>
          <w:tcPr>
            <w:tcW w:w="3686" w:type="dxa"/>
          </w:tcPr>
          <w:p w14:paraId="02DE73E7" w14:textId="77777777" w:rsidR="00FF2046" w:rsidRPr="009A67DA" w:rsidRDefault="00FF2046" w:rsidP="009F0E5B">
            <w:pPr>
              <w:spacing w:before="0" w:after="0" w:line="240" w:lineRule="auto"/>
              <w:rPr>
                <w:rFonts w:eastAsia="Times New Roman" w:cstheme="minorHAnsi"/>
                <w:sz w:val="20"/>
                <w:szCs w:val="20"/>
              </w:rPr>
            </w:pPr>
          </w:p>
        </w:tc>
        <w:tc>
          <w:tcPr>
            <w:tcW w:w="425" w:type="dxa"/>
          </w:tcPr>
          <w:p w14:paraId="0C0278B6" w14:textId="77777777" w:rsidR="00FF2046" w:rsidRPr="009A67DA" w:rsidRDefault="00FF2046" w:rsidP="009F0E5B">
            <w:pPr>
              <w:spacing w:before="0" w:after="0" w:line="240" w:lineRule="auto"/>
              <w:rPr>
                <w:rFonts w:eastAsia="Times New Roman" w:cstheme="minorHAnsi"/>
                <w:sz w:val="20"/>
                <w:szCs w:val="20"/>
              </w:rPr>
            </w:pPr>
          </w:p>
        </w:tc>
        <w:tc>
          <w:tcPr>
            <w:tcW w:w="425" w:type="dxa"/>
          </w:tcPr>
          <w:p w14:paraId="26248AE7" w14:textId="77777777" w:rsidR="00FF2046" w:rsidRPr="009A67DA" w:rsidRDefault="00FF2046" w:rsidP="009F0E5B">
            <w:pPr>
              <w:spacing w:before="0" w:after="0" w:line="240" w:lineRule="auto"/>
              <w:rPr>
                <w:rFonts w:eastAsia="Times New Roman" w:cstheme="minorHAnsi"/>
                <w:sz w:val="20"/>
                <w:szCs w:val="20"/>
              </w:rPr>
            </w:pPr>
          </w:p>
        </w:tc>
        <w:tc>
          <w:tcPr>
            <w:tcW w:w="425" w:type="dxa"/>
          </w:tcPr>
          <w:p w14:paraId="757D0B22" w14:textId="77777777" w:rsidR="00FF2046" w:rsidRPr="009A67DA" w:rsidRDefault="00FF2046" w:rsidP="009F0E5B">
            <w:pPr>
              <w:spacing w:before="0" w:after="0" w:line="240" w:lineRule="auto"/>
              <w:rPr>
                <w:rFonts w:eastAsia="Times New Roman" w:cstheme="minorHAnsi"/>
                <w:sz w:val="20"/>
                <w:szCs w:val="20"/>
              </w:rPr>
            </w:pPr>
          </w:p>
        </w:tc>
      </w:tr>
      <w:tr w:rsidR="00FF2046" w:rsidRPr="009A67DA" w14:paraId="05999829" w14:textId="592111B5" w:rsidTr="00EC693F">
        <w:trPr>
          <w:trHeight w:val="492"/>
        </w:trPr>
        <w:tc>
          <w:tcPr>
            <w:tcW w:w="421" w:type="dxa"/>
          </w:tcPr>
          <w:p w14:paraId="09D69DD0" w14:textId="77777777" w:rsidR="00FF2046" w:rsidRPr="009A67DA" w:rsidRDefault="00FF2046" w:rsidP="009F0E5B">
            <w:pPr>
              <w:spacing w:after="0" w:line="240" w:lineRule="auto"/>
              <w:contextualSpacing/>
              <w:jc w:val="right"/>
              <w:rPr>
                <w:rFonts w:eastAsia="Times New Roman" w:cstheme="minorHAnsi"/>
                <w:sz w:val="20"/>
                <w:szCs w:val="20"/>
              </w:rPr>
            </w:pPr>
            <w:r w:rsidRPr="009A67DA">
              <w:rPr>
                <w:rFonts w:eastAsia="Times New Roman" w:cstheme="minorHAnsi"/>
                <w:sz w:val="20"/>
                <w:szCs w:val="20"/>
              </w:rPr>
              <w:t>30</w:t>
            </w:r>
          </w:p>
        </w:tc>
        <w:tc>
          <w:tcPr>
            <w:tcW w:w="1275" w:type="dxa"/>
          </w:tcPr>
          <w:p w14:paraId="0970EFD6" w14:textId="77777777" w:rsidR="00FF2046" w:rsidRPr="009A67DA" w:rsidRDefault="00FF2046" w:rsidP="009F0E5B">
            <w:pPr>
              <w:spacing w:after="0" w:line="240" w:lineRule="auto"/>
              <w:contextualSpacing/>
              <w:rPr>
                <w:rFonts w:eastAsia="Times New Roman" w:cstheme="minorHAnsi"/>
                <w:sz w:val="20"/>
                <w:szCs w:val="20"/>
              </w:rPr>
            </w:pPr>
            <w:r w:rsidRPr="009A67DA">
              <w:rPr>
                <w:rFonts w:eastAsia="Times New Roman" w:cstheme="minorHAnsi"/>
                <w:sz w:val="20"/>
                <w:szCs w:val="20"/>
              </w:rPr>
              <w:t>Melding datalekken</w:t>
            </w:r>
          </w:p>
        </w:tc>
        <w:tc>
          <w:tcPr>
            <w:tcW w:w="1134" w:type="dxa"/>
          </w:tcPr>
          <w:p w14:paraId="4CAD8BDB" w14:textId="77777777" w:rsidR="00FF2046" w:rsidRPr="009A67DA" w:rsidRDefault="00FF2046" w:rsidP="009F0E5B">
            <w:pPr>
              <w:spacing w:after="0" w:line="240" w:lineRule="auto"/>
              <w:contextualSpacing/>
              <w:rPr>
                <w:rFonts w:eastAsia="Times New Roman" w:cstheme="minorHAnsi"/>
                <w:sz w:val="20"/>
                <w:szCs w:val="20"/>
              </w:rPr>
            </w:pPr>
            <w:r w:rsidRPr="009A67DA">
              <w:rPr>
                <w:rFonts w:eastAsia="Times New Roman" w:cstheme="minorHAnsi"/>
                <w:sz w:val="20"/>
                <w:szCs w:val="20"/>
              </w:rPr>
              <w:t>Art 33a</w:t>
            </w:r>
          </w:p>
        </w:tc>
        <w:tc>
          <w:tcPr>
            <w:tcW w:w="2835" w:type="dxa"/>
          </w:tcPr>
          <w:p w14:paraId="38DB235B" w14:textId="77777777" w:rsidR="00FF2046" w:rsidRPr="009A67DA" w:rsidRDefault="00FF2046" w:rsidP="009F0E5B">
            <w:pPr>
              <w:spacing w:after="0" w:line="240" w:lineRule="auto"/>
              <w:contextualSpacing/>
              <w:rPr>
                <w:rFonts w:eastAsia="Times New Roman" w:cstheme="minorHAnsi"/>
                <w:sz w:val="20"/>
                <w:szCs w:val="20"/>
              </w:rPr>
            </w:pPr>
            <w:r w:rsidRPr="009A67DA">
              <w:rPr>
                <w:rFonts w:eastAsia="Times New Roman" w:cstheme="minorHAnsi"/>
                <w:sz w:val="20"/>
                <w:szCs w:val="20"/>
              </w:rPr>
              <w:t>De organisatie detecteert en behandelt privacy gerelateerde incidenten op gepaste wijze om de gevolgen te beperken en maatregelen te nemen om toekomstige inbreuken te voorkomen.</w:t>
            </w:r>
          </w:p>
          <w:p w14:paraId="49E828E2" w14:textId="77777777" w:rsidR="00FF2046" w:rsidRPr="009A67DA" w:rsidRDefault="00FF2046" w:rsidP="009F0E5B">
            <w:pPr>
              <w:spacing w:after="0" w:line="240" w:lineRule="auto"/>
              <w:contextualSpacing/>
              <w:rPr>
                <w:rFonts w:eastAsia="Times New Roman" w:cstheme="minorHAnsi"/>
                <w:sz w:val="20"/>
                <w:szCs w:val="20"/>
              </w:rPr>
            </w:pPr>
          </w:p>
          <w:p w14:paraId="6A75433C" w14:textId="77777777" w:rsidR="00FF2046" w:rsidRPr="009A67DA" w:rsidRDefault="00FF2046" w:rsidP="009F0E5B">
            <w:pPr>
              <w:spacing w:after="0" w:line="240" w:lineRule="auto"/>
              <w:contextualSpacing/>
              <w:rPr>
                <w:rFonts w:eastAsia="Times New Roman" w:cstheme="minorHAnsi"/>
                <w:sz w:val="20"/>
                <w:szCs w:val="20"/>
              </w:rPr>
            </w:pPr>
            <w:r w:rsidRPr="009A67DA">
              <w:rPr>
                <w:rFonts w:eastAsia="Times New Roman" w:cstheme="minorHAnsi"/>
                <w:sz w:val="20"/>
                <w:szCs w:val="20"/>
              </w:rPr>
              <w:t>De verantwoordelijkheden van de behandeling van datalekken zijn belegd in de organisatie, de daadwerkelijke uitvoering wordt beheerst, gedocumenteerd en geëvalueerd.</w:t>
            </w:r>
          </w:p>
          <w:p w14:paraId="2FA14C89" w14:textId="77777777" w:rsidR="00FF2046" w:rsidRPr="009A67DA" w:rsidRDefault="00FF2046" w:rsidP="009F0E5B">
            <w:pPr>
              <w:spacing w:after="0" w:line="240" w:lineRule="auto"/>
              <w:contextualSpacing/>
              <w:rPr>
                <w:rFonts w:eastAsia="Times New Roman" w:cstheme="minorHAnsi"/>
                <w:sz w:val="20"/>
                <w:szCs w:val="20"/>
              </w:rPr>
            </w:pPr>
          </w:p>
          <w:p w14:paraId="5A01E149" w14:textId="77777777" w:rsidR="00FF2046" w:rsidRPr="009A67DA" w:rsidRDefault="00FF2046" w:rsidP="009F0E5B">
            <w:pPr>
              <w:spacing w:after="0" w:line="240" w:lineRule="auto"/>
              <w:contextualSpacing/>
              <w:rPr>
                <w:rFonts w:eastAsia="Times New Roman" w:cstheme="minorHAnsi"/>
                <w:sz w:val="20"/>
                <w:szCs w:val="20"/>
              </w:rPr>
            </w:pPr>
            <w:r w:rsidRPr="009A67DA">
              <w:rPr>
                <w:rFonts w:eastAsia="Times New Roman" w:cstheme="minorHAnsi"/>
                <w:sz w:val="20"/>
                <w:szCs w:val="20"/>
              </w:rPr>
              <w:lastRenderedPageBreak/>
              <w:t>De melding van een datalek aan de AP vindt tijdig en volledig plaats.</w:t>
            </w:r>
          </w:p>
          <w:p w14:paraId="152C8C3B" w14:textId="77777777" w:rsidR="00FF2046" w:rsidRPr="009A67DA" w:rsidRDefault="00FF2046" w:rsidP="009F0E5B">
            <w:pPr>
              <w:spacing w:after="0" w:line="240" w:lineRule="auto"/>
              <w:contextualSpacing/>
              <w:rPr>
                <w:rFonts w:eastAsia="Times New Roman" w:cstheme="minorHAnsi"/>
                <w:sz w:val="20"/>
                <w:szCs w:val="20"/>
              </w:rPr>
            </w:pPr>
            <w:r w:rsidRPr="009A67DA">
              <w:rPr>
                <w:rFonts w:eastAsia="Times New Roman" w:cstheme="minorHAnsi"/>
                <w:sz w:val="20"/>
                <w:szCs w:val="20"/>
              </w:rPr>
              <w:t>Betrokkenen worden, indien vereist, tijdig en volledig in kennis gesteld van een inbreuk op de beveiliging als deze inbreuk waarschijnlijk een hoog risico voor hun rechten en vrijheden betekent.</w:t>
            </w:r>
          </w:p>
        </w:tc>
        <w:tc>
          <w:tcPr>
            <w:tcW w:w="3402" w:type="dxa"/>
          </w:tcPr>
          <w:p w14:paraId="4E676310" w14:textId="038838C7" w:rsidR="00FF2046" w:rsidRPr="009A67DA" w:rsidRDefault="00FF2046" w:rsidP="009F0E5B">
            <w:pPr>
              <w:spacing w:after="0" w:line="240" w:lineRule="auto"/>
              <w:contextualSpacing/>
              <w:rPr>
                <w:rFonts w:eastAsia="Times New Roman" w:cstheme="minorHAnsi"/>
                <w:sz w:val="20"/>
                <w:szCs w:val="20"/>
              </w:rPr>
            </w:pPr>
          </w:p>
        </w:tc>
        <w:tc>
          <w:tcPr>
            <w:tcW w:w="426" w:type="dxa"/>
          </w:tcPr>
          <w:p w14:paraId="6F50476F" w14:textId="77777777" w:rsidR="00FF2046" w:rsidRPr="009A67DA" w:rsidRDefault="00FF2046" w:rsidP="009F0E5B">
            <w:pPr>
              <w:spacing w:after="0" w:line="240" w:lineRule="auto"/>
              <w:contextualSpacing/>
              <w:rPr>
                <w:rFonts w:eastAsia="Times New Roman" w:cstheme="minorHAnsi"/>
                <w:sz w:val="20"/>
                <w:szCs w:val="20"/>
              </w:rPr>
            </w:pPr>
          </w:p>
        </w:tc>
        <w:tc>
          <w:tcPr>
            <w:tcW w:w="425" w:type="dxa"/>
          </w:tcPr>
          <w:p w14:paraId="75D1595E" w14:textId="77777777" w:rsidR="00FF2046" w:rsidRPr="009A67DA" w:rsidRDefault="00FF2046" w:rsidP="009F0E5B">
            <w:pPr>
              <w:spacing w:after="0" w:line="240" w:lineRule="auto"/>
              <w:contextualSpacing/>
              <w:rPr>
                <w:rFonts w:eastAsia="Times New Roman" w:cstheme="minorHAnsi"/>
                <w:sz w:val="20"/>
                <w:szCs w:val="20"/>
              </w:rPr>
            </w:pPr>
          </w:p>
        </w:tc>
        <w:tc>
          <w:tcPr>
            <w:tcW w:w="425" w:type="dxa"/>
          </w:tcPr>
          <w:p w14:paraId="7B5E68A6" w14:textId="77777777" w:rsidR="00FF2046" w:rsidRPr="009A67DA" w:rsidRDefault="00FF2046" w:rsidP="009F0E5B">
            <w:pPr>
              <w:spacing w:after="0" w:line="240" w:lineRule="auto"/>
              <w:contextualSpacing/>
              <w:rPr>
                <w:rFonts w:eastAsia="Times New Roman" w:cstheme="minorHAnsi"/>
                <w:sz w:val="20"/>
                <w:szCs w:val="20"/>
              </w:rPr>
            </w:pPr>
          </w:p>
        </w:tc>
        <w:tc>
          <w:tcPr>
            <w:tcW w:w="3686" w:type="dxa"/>
          </w:tcPr>
          <w:p w14:paraId="4BCD3640" w14:textId="77777777" w:rsidR="00FF2046" w:rsidRPr="009A67DA" w:rsidRDefault="00FF2046" w:rsidP="009F0E5B">
            <w:pPr>
              <w:spacing w:after="0" w:line="240" w:lineRule="auto"/>
              <w:contextualSpacing/>
              <w:rPr>
                <w:rFonts w:eastAsia="Times New Roman" w:cstheme="minorHAnsi"/>
                <w:sz w:val="20"/>
                <w:szCs w:val="20"/>
              </w:rPr>
            </w:pPr>
          </w:p>
        </w:tc>
        <w:tc>
          <w:tcPr>
            <w:tcW w:w="425" w:type="dxa"/>
          </w:tcPr>
          <w:p w14:paraId="32CAD300" w14:textId="77777777" w:rsidR="00FF2046" w:rsidRPr="009A67DA" w:rsidRDefault="00FF2046" w:rsidP="009F0E5B">
            <w:pPr>
              <w:spacing w:after="0" w:line="240" w:lineRule="auto"/>
              <w:contextualSpacing/>
              <w:rPr>
                <w:rFonts w:eastAsia="Times New Roman" w:cstheme="minorHAnsi"/>
                <w:sz w:val="20"/>
                <w:szCs w:val="20"/>
              </w:rPr>
            </w:pPr>
          </w:p>
        </w:tc>
        <w:tc>
          <w:tcPr>
            <w:tcW w:w="425" w:type="dxa"/>
          </w:tcPr>
          <w:p w14:paraId="69AA38E3" w14:textId="77777777" w:rsidR="00FF2046" w:rsidRPr="009A67DA" w:rsidRDefault="00FF2046" w:rsidP="009F0E5B">
            <w:pPr>
              <w:spacing w:after="0" w:line="240" w:lineRule="auto"/>
              <w:contextualSpacing/>
              <w:rPr>
                <w:rFonts w:eastAsia="Times New Roman" w:cstheme="minorHAnsi"/>
                <w:sz w:val="20"/>
                <w:szCs w:val="20"/>
              </w:rPr>
            </w:pPr>
          </w:p>
        </w:tc>
        <w:tc>
          <w:tcPr>
            <w:tcW w:w="425" w:type="dxa"/>
          </w:tcPr>
          <w:p w14:paraId="64B13E6B" w14:textId="77777777" w:rsidR="00FF2046" w:rsidRPr="009A67DA" w:rsidRDefault="00FF2046" w:rsidP="009F0E5B">
            <w:pPr>
              <w:spacing w:after="0" w:line="240" w:lineRule="auto"/>
              <w:contextualSpacing/>
              <w:rPr>
                <w:rFonts w:eastAsia="Times New Roman" w:cstheme="minorHAnsi"/>
                <w:sz w:val="20"/>
                <w:szCs w:val="20"/>
              </w:rPr>
            </w:pPr>
          </w:p>
        </w:tc>
      </w:tr>
      <w:tr w:rsidR="00FF2046" w:rsidRPr="009A67DA" w14:paraId="5E76A6ED" w14:textId="7EB47DC3" w:rsidTr="00EC693F">
        <w:trPr>
          <w:trHeight w:val="492"/>
        </w:trPr>
        <w:tc>
          <w:tcPr>
            <w:tcW w:w="421" w:type="dxa"/>
            <w:hideMark/>
          </w:tcPr>
          <w:p w14:paraId="706F08F3" w14:textId="77777777" w:rsidR="00FF2046" w:rsidRPr="009A67DA" w:rsidRDefault="00FF2046" w:rsidP="009F0E5B">
            <w:pPr>
              <w:spacing w:after="0" w:line="240" w:lineRule="auto"/>
              <w:contextualSpacing/>
              <w:jc w:val="right"/>
              <w:rPr>
                <w:rFonts w:eastAsia="Times New Roman" w:cstheme="minorHAnsi"/>
                <w:sz w:val="20"/>
                <w:szCs w:val="20"/>
              </w:rPr>
            </w:pPr>
            <w:r w:rsidRPr="009A67DA">
              <w:rPr>
                <w:rFonts w:eastAsia="Times New Roman" w:cstheme="minorHAnsi"/>
                <w:sz w:val="20"/>
                <w:szCs w:val="20"/>
              </w:rPr>
              <w:t>31</w:t>
            </w:r>
          </w:p>
        </w:tc>
        <w:tc>
          <w:tcPr>
            <w:tcW w:w="1275" w:type="dxa"/>
            <w:hideMark/>
          </w:tcPr>
          <w:p w14:paraId="6EB74AFC" w14:textId="77777777" w:rsidR="00FF2046" w:rsidRPr="009A67DA" w:rsidRDefault="00FF2046" w:rsidP="009F0E5B">
            <w:pPr>
              <w:spacing w:after="0" w:line="240" w:lineRule="auto"/>
              <w:contextualSpacing/>
              <w:rPr>
                <w:rFonts w:eastAsia="Times New Roman" w:cstheme="minorHAnsi"/>
                <w:sz w:val="20"/>
                <w:szCs w:val="20"/>
              </w:rPr>
            </w:pPr>
            <w:r w:rsidRPr="009A67DA">
              <w:rPr>
                <w:rFonts w:eastAsia="Times New Roman" w:cstheme="minorHAnsi"/>
                <w:sz w:val="20"/>
                <w:szCs w:val="20"/>
              </w:rPr>
              <w:t xml:space="preserve">Functionaris voor </w:t>
            </w:r>
            <w:proofErr w:type="spellStart"/>
            <w:r w:rsidRPr="009A67DA">
              <w:rPr>
                <w:rFonts w:eastAsia="Times New Roman" w:cstheme="minorHAnsi"/>
                <w:sz w:val="20"/>
                <w:szCs w:val="20"/>
              </w:rPr>
              <w:t>gegevens-bescherming</w:t>
            </w:r>
            <w:proofErr w:type="spellEnd"/>
          </w:p>
        </w:tc>
        <w:tc>
          <w:tcPr>
            <w:tcW w:w="1134" w:type="dxa"/>
            <w:hideMark/>
          </w:tcPr>
          <w:p w14:paraId="08C4975E" w14:textId="77777777" w:rsidR="00FF2046" w:rsidRPr="009A67DA" w:rsidRDefault="00FF2046" w:rsidP="009F0E5B">
            <w:pPr>
              <w:spacing w:after="0" w:line="240" w:lineRule="auto"/>
              <w:contextualSpacing/>
              <w:rPr>
                <w:rFonts w:eastAsia="Times New Roman" w:cstheme="minorHAnsi"/>
                <w:sz w:val="20"/>
                <w:szCs w:val="20"/>
              </w:rPr>
            </w:pPr>
            <w:r w:rsidRPr="009A67DA">
              <w:rPr>
                <w:rFonts w:eastAsia="Times New Roman" w:cstheme="minorHAnsi"/>
                <w:sz w:val="20"/>
                <w:szCs w:val="20"/>
              </w:rPr>
              <w:t>Art 36</w:t>
            </w:r>
          </w:p>
        </w:tc>
        <w:tc>
          <w:tcPr>
            <w:tcW w:w="2835" w:type="dxa"/>
            <w:hideMark/>
          </w:tcPr>
          <w:p w14:paraId="78EFA153" w14:textId="77777777" w:rsidR="00FF2046" w:rsidRPr="009A67DA" w:rsidRDefault="00FF2046" w:rsidP="009F0E5B">
            <w:pPr>
              <w:spacing w:after="0" w:line="240" w:lineRule="auto"/>
              <w:contextualSpacing/>
              <w:rPr>
                <w:rFonts w:eastAsia="Times New Roman" w:cstheme="minorHAnsi"/>
                <w:sz w:val="20"/>
                <w:szCs w:val="20"/>
              </w:rPr>
            </w:pPr>
            <w:r w:rsidRPr="009A67DA">
              <w:rPr>
                <w:rFonts w:eastAsia="Times New Roman" w:cstheme="minorHAnsi"/>
                <w:sz w:val="20"/>
                <w:szCs w:val="20"/>
              </w:rPr>
              <w:t>Er is een functionaris voor gegevensbescherming aangesteld die toezicht houdt op:</w:t>
            </w:r>
          </w:p>
          <w:p w14:paraId="1C0CE57D" w14:textId="77777777" w:rsidR="00FF2046" w:rsidRPr="009A67DA" w:rsidRDefault="00FF2046">
            <w:pPr>
              <w:pStyle w:val="Lijstalinea"/>
              <w:numPr>
                <w:ilvl w:val="0"/>
                <w:numId w:val="27"/>
              </w:numPr>
              <w:spacing w:before="0" w:after="0" w:line="240" w:lineRule="auto"/>
              <w:rPr>
                <w:rFonts w:eastAsia="Times New Roman" w:cstheme="minorHAnsi"/>
                <w:sz w:val="20"/>
                <w:szCs w:val="20"/>
              </w:rPr>
            </w:pPr>
            <w:r w:rsidRPr="009A67DA">
              <w:rPr>
                <w:rFonts w:eastAsia="Times New Roman" w:cstheme="minorHAnsi"/>
                <w:sz w:val="20"/>
                <w:szCs w:val="20"/>
              </w:rPr>
              <w:t>het naleven van de WPG;</w:t>
            </w:r>
          </w:p>
          <w:p w14:paraId="35CCBB76" w14:textId="77777777" w:rsidR="00FF2046" w:rsidRPr="009A67DA" w:rsidRDefault="00FF2046">
            <w:pPr>
              <w:pStyle w:val="Lijstalinea"/>
              <w:numPr>
                <w:ilvl w:val="0"/>
                <w:numId w:val="27"/>
              </w:numPr>
              <w:spacing w:before="0" w:after="0" w:line="240" w:lineRule="auto"/>
              <w:rPr>
                <w:rFonts w:eastAsia="Times New Roman" w:cstheme="minorHAnsi"/>
                <w:sz w:val="20"/>
                <w:szCs w:val="20"/>
              </w:rPr>
            </w:pPr>
            <w:r w:rsidRPr="009A67DA">
              <w:rPr>
                <w:rFonts w:eastAsia="Times New Roman" w:cstheme="minorHAnsi"/>
                <w:sz w:val="20"/>
                <w:szCs w:val="20"/>
              </w:rPr>
              <w:t>het beleid van de verwerkings-verantwoordelijke met betrekking tot de bescherming van persoonsgegevens;</w:t>
            </w:r>
          </w:p>
          <w:p w14:paraId="0A40698C" w14:textId="77777777" w:rsidR="00FF2046" w:rsidRPr="009A67DA" w:rsidRDefault="00FF2046">
            <w:pPr>
              <w:pStyle w:val="Lijstalinea"/>
              <w:numPr>
                <w:ilvl w:val="0"/>
                <w:numId w:val="27"/>
              </w:numPr>
              <w:spacing w:before="0" w:after="0" w:line="240" w:lineRule="auto"/>
              <w:rPr>
                <w:rFonts w:eastAsia="Times New Roman" w:cstheme="minorHAnsi"/>
                <w:sz w:val="20"/>
                <w:szCs w:val="20"/>
              </w:rPr>
            </w:pPr>
            <w:r w:rsidRPr="009A67DA">
              <w:rPr>
                <w:rFonts w:eastAsia="Times New Roman" w:cstheme="minorHAnsi"/>
                <w:sz w:val="20"/>
                <w:szCs w:val="20"/>
              </w:rPr>
              <w:t>de toewijzing van de autorisaties, bedoeld in art 6;</w:t>
            </w:r>
          </w:p>
          <w:p w14:paraId="641DE4DE" w14:textId="77777777" w:rsidR="00FF2046" w:rsidRPr="009A67DA" w:rsidRDefault="00FF2046">
            <w:pPr>
              <w:pStyle w:val="Lijstalinea"/>
              <w:numPr>
                <w:ilvl w:val="0"/>
                <w:numId w:val="27"/>
              </w:numPr>
              <w:spacing w:before="0" w:after="0" w:line="240" w:lineRule="auto"/>
              <w:rPr>
                <w:rFonts w:eastAsia="Times New Roman" w:cstheme="minorHAnsi"/>
                <w:sz w:val="20"/>
                <w:szCs w:val="20"/>
              </w:rPr>
            </w:pPr>
            <w:r w:rsidRPr="009A67DA">
              <w:rPr>
                <w:rFonts w:eastAsia="Times New Roman" w:cstheme="minorHAnsi"/>
                <w:sz w:val="20"/>
                <w:szCs w:val="20"/>
              </w:rPr>
              <w:lastRenderedPageBreak/>
              <w:t>de bewustmaking en opleiding van de boa’s betrokken bij de verwerking van politiegegevens;</w:t>
            </w:r>
          </w:p>
          <w:p w14:paraId="69E1FDA6" w14:textId="77777777" w:rsidR="00FF2046" w:rsidRPr="009A67DA" w:rsidRDefault="00FF2046">
            <w:pPr>
              <w:pStyle w:val="Lijstalinea"/>
              <w:numPr>
                <w:ilvl w:val="0"/>
                <w:numId w:val="27"/>
              </w:numPr>
              <w:spacing w:before="0" w:after="0" w:line="240" w:lineRule="auto"/>
              <w:rPr>
                <w:rFonts w:eastAsia="Times New Roman" w:cstheme="minorHAnsi"/>
                <w:sz w:val="20"/>
                <w:szCs w:val="20"/>
              </w:rPr>
            </w:pPr>
            <w:r w:rsidRPr="009A67DA">
              <w:rPr>
                <w:rFonts w:eastAsia="Times New Roman" w:cstheme="minorHAnsi"/>
                <w:sz w:val="20"/>
                <w:szCs w:val="20"/>
              </w:rPr>
              <w:t>de audits;</w:t>
            </w:r>
          </w:p>
          <w:p w14:paraId="1DCCC3D1" w14:textId="77777777" w:rsidR="00FF2046" w:rsidRPr="009A67DA" w:rsidRDefault="00FF2046">
            <w:pPr>
              <w:pStyle w:val="Lijstalinea"/>
              <w:numPr>
                <w:ilvl w:val="0"/>
                <w:numId w:val="27"/>
              </w:numPr>
              <w:spacing w:before="0" w:after="0" w:line="240" w:lineRule="auto"/>
              <w:rPr>
                <w:rFonts w:eastAsia="Times New Roman" w:cstheme="minorHAnsi"/>
                <w:sz w:val="20"/>
                <w:szCs w:val="20"/>
              </w:rPr>
            </w:pPr>
            <w:r w:rsidRPr="009A67DA">
              <w:rPr>
                <w:rFonts w:eastAsia="Times New Roman" w:cstheme="minorHAnsi"/>
                <w:sz w:val="20"/>
                <w:szCs w:val="20"/>
              </w:rPr>
              <w:t xml:space="preserve">de uitvoering van de </w:t>
            </w:r>
            <w:proofErr w:type="spellStart"/>
            <w:r w:rsidRPr="009A67DA">
              <w:rPr>
                <w:rFonts w:eastAsia="Times New Roman" w:cstheme="minorHAnsi"/>
                <w:sz w:val="20"/>
                <w:szCs w:val="20"/>
              </w:rPr>
              <w:t>DPIA's</w:t>
            </w:r>
            <w:proofErr w:type="spellEnd"/>
            <w:r w:rsidRPr="009A67DA">
              <w:rPr>
                <w:rFonts w:eastAsia="Times New Roman" w:cstheme="minorHAnsi"/>
                <w:sz w:val="20"/>
                <w:szCs w:val="20"/>
              </w:rPr>
              <w:t>.</w:t>
            </w:r>
          </w:p>
          <w:p w14:paraId="5380DBBA" w14:textId="77777777" w:rsidR="00FF2046" w:rsidRPr="009A67DA" w:rsidRDefault="00FF2046" w:rsidP="009F0E5B">
            <w:pPr>
              <w:spacing w:after="0" w:line="240" w:lineRule="auto"/>
              <w:contextualSpacing/>
              <w:rPr>
                <w:rFonts w:eastAsia="Times New Roman" w:cstheme="minorHAnsi"/>
                <w:sz w:val="20"/>
                <w:szCs w:val="20"/>
              </w:rPr>
            </w:pPr>
            <w:r w:rsidRPr="009A67DA">
              <w:rPr>
                <w:rFonts w:eastAsia="Times New Roman" w:cstheme="minorHAnsi"/>
                <w:sz w:val="20"/>
                <w:szCs w:val="20"/>
              </w:rPr>
              <w:t>De FG stelt jaarlijks een verslag op van zijn bevindingen en stelt het ter beschikking aan de verwerkingsverantwoordelijke.</w:t>
            </w:r>
          </w:p>
          <w:p w14:paraId="117A4E42" w14:textId="77777777" w:rsidR="00FF2046" w:rsidRPr="009A67DA" w:rsidRDefault="00FF2046" w:rsidP="009F0E5B">
            <w:pPr>
              <w:spacing w:after="0" w:line="240" w:lineRule="auto"/>
              <w:contextualSpacing/>
              <w:rPr>
                <w:rFonts w:cstheme="minorHAnsi"/>
                <w:sz w:val="20"/>
                <w:szCs w:val="20"/>
              </w:rPr>
            </w:pPr>
          </w:p>
          <w:p w14:paraId="1C18EBBB" w14:textId="77777777" w:rsidR="00FF2046" w:rsidRPr="009A67DA" w:rsidRDefault="00FF2046" w:rsidP="009F0E5B">
            <w:pPr>
              <w:spacing w:after="0" w:line="240" w:lineRule="auto"/>
              <w:contextualSpacing/>
              <w:rPr>
                <w:rFonts w:eastAsia="Times New Roman" w:cstheme="minorHAnsi"/>
                <w:sz w:val="20"/>
                <w:szCs w:val="20"/>
              </w:rPr>
            </w:pPr>
            <w:r w:rsidRPr="009A67DA">
              <w:rPr>
                <w:rFonts w:cstheme="minorHAnsi"/>
                <w:sz w:val="20"/>
                <w:szCs w:val="20"/>
              </w:rPr>
              <w:t>De functionaris voor gegevensbescherming is aangemeld bij de Autoriteit Persoonsgegevens en de contactgegevens van de FG zijn openbaar gemaakt.</w:t>
            </w:r>
          </w:p>
        </w:tc>
        <w:tc>
          <w:tcPr>
            <w:tcW w:w="3402" w:type="dxa"/>
          </w:tcPr>
          <w:p w14:paraId="7DEF9B4E" w14:textId="6F8A8D55" w:rsidR="00FF2046" w:rsidRPr="009A67DA" w:rsidRDefault="00FF2046" w:rsidP="009F0E5B">
            <w:pPr>
              <w:spacing w:after="0" w:line="240" w:lineRule="auto"/>
              <w:contextualSpacing/>
              <w:rPr>
                <w:rFonts w:eastAsia="Times New Roman" w:cstheme="minorHAnsi"/>
                <w:sz w:val="20"/>
                <w:szCs w:val="20"/>
              </w:rPr>
            </w:pPr>
          </w:p>
        </w:tc>
        <w:tc>
          <w:tcPr>
            <w:tcW w:w="426" w:type="dxa"/>
          </w:tcPr>
          <w:p w14:paraId="6C2603A8" w14:textId="67EC4E73" w:rsidR="00FF2046" w:rsidRPr="009A67DA" w:rsidRDefault="00FF2046" w:rsidP="009F0E5B">
            <w:pPr>
              <w:spacing w:after="0" w:line="240" w:lineRule="auto"/>
              <w:contextualSpacing/>
              <w:rPr>
                <w:rFonts w:eastAsia="Times New Roman" w:cstheme="minorHAnsi"/>
                <w:sz w:val="20"/>
                <w:szCs w:val="20"/>
              </w:rPr>
            </w:pPr>
          </w:p>
        </w:tc>
        <w:tc>
          <w:tcPr>
            <w:tcW w:w="425" w:type="dxa"/>
          </w:tcPr>
          <w:p w14:paraId="09673BD8" w14:textId="77777777" w:rsidR="00FF2046" w:rsidRPr="009A67DA" w:rsidRDefault="00FF2046" w:rsidP="009F0E5B">
            <w:pPr>
              <w:spacing w:after="0" w:line="240" w:lineRule="auto"/>
              <w:contextualSpacing/>
              <w:rPr>
                <w:rFonts w:eastAsia="Times New Roman" w:cstheme="minorHAnsi"/>
                <w:sz w:val="20"/>
                <w:szCs w:val="20"/>
              </w:rPr>
            </w:pPr>
          </w:p>
        </w:tc>
        <w:tc>
          <w:tcPr>
            <w:tcW w:w="425" w:type="dxa"/>
          </w:tcPr>
          <w:p w14:paraId="586F9207" w14:textId="77777777" w:rsidR="00FF2046" w:rsidRPr="009A67DA" w:rsidRDefault="00FF2046" w:rsidP="009F0E5B">
            <w:pPr>
              <w:spacing w:after="0" w:line="240" w:lineRule="auto"/>
              <w:contextualSpacing/>
              <w:rPr>
                <w:rFonts w:eastAsia="Times New Roman" w:cstheme="minorHAnsi"/>
                <w:sz w:val="20"/>
                <w:szCs w:val="20"/>
              </w:rPr>
            </w:pPr>
          </w:p>
        </w:tc>
        <w:tc>
          <w:tcPr>
            <w:tcW w:w="3686" w:type="dxa"/>
          </w:tcPr>
          <w:p w14:paraId="173CA88C" w14:textId="77777777" w:rsidR="00FF2046" w:rsidRPr="009A67DA" w:rsidRDefault="00FF2046" w:rsidP="009F0E5B">
            <w:pPr>
              <w:spacing w:after="0" w:line="240" w:lineRule="auto"/>
              <w:contextualSpacing/>
              <w:rPr>
                <w:rFonts w:eastAsia="Times New Roman" w:cstheme="minorHAnsi"/>
                <w:b/>
                <w:bCs/>
                <w:sz w:val="20"/>
                <w:szCs w:val="20"/>
              </w:rPr>
            </w:pPr>
          </w:p>
        </w:tc>
        <w:tc>
          <w:tcPr>
            <w:tcW w:w="425" w:type="dxa"/>
          </w:tcPr>
          <w:p w14:paraId="63CF615F" w14:textId="77777777" w:rsidR="00FF2046" w:rsidRPr="009A67DA" w:rsidRDefault="00FF2046" w:rsidP="009F0E5B">
            <w:pPr>
              <w:spacing w:after="0" w:line="240" w:lineRule="auto"/>
              <w:contextualSpacing/>
              <w:rPr>
                <w:rFonts w:eastAsia="Times New Roman" w:cstheme="minorHAnsi"/>
                <w:b/>
                <w:bCs/>
                <w:sz w:val="20"/>
                <w:szCs w:val="20"/>
              </w:rPr>
            </w:pPr>
          </w:p>
        </w:tc>
        <w:tc>
          <w:tcPr>
            <w:tcW w:w="425" w:type="dxa"/>
          </w:tcPr>
          <w:p w14:paraId="5E836CCB" w14:textId="77777777" w:rsidR="00FF2046" w:rsidRPr="009A67DA" w:rsidRDefault="00FF2046" w:rsidP="009F0E5B">
            <w:pPr>
              <w:spacing w:after="0" w:line="240" w:lineRule="auto"/>
              <w:contextualSpacing/>
              <w:rPr>
                <w:rFonts w:eastAsia="Times New Roman" w:cstheme="minorHAnsi"/>
                <w:b/>
                <w:bCs/>
                <w:sz w:val="20"/>
                <w:szCs w:val="20"/>
              </w:rPr>
            </w:pPr>
          </w:p>
        </w:tc>
        <w:tc>
          <w:tcPr>
            <w:tcW w:w="425" w:type="dxa"/>
          </w:tcPr>
          <w:p w14:paraId="6D499B72" w14:textId="77777777" w:rsidR="00FF2046" w:rsidRPr="009A67DA" w:rsidRDefault="00FF2046" w:rsidP="009F0E5B">
            <w:pPr>
              <w:spacing w:after="0" w:line="240" w:lineRule="auto"/>
              <w:contextualSpacing/>
              <w:rPr>
                <w:rFonts w:eastAsia="Times New Roman" w:cstheme="minorHAnsi"/>
                <w:b/>
                <w:bCs/>
                <w:sz w:val="20"/>
                <w:szCs w:val="20"/>
              </w:rPr>
            </w:pPr>
          </w:p>
        </w:tc>
      </w:tr>
    </w:tbl>
    <w:p w14:paraId="4818178E" w14:textId="77777777" w:rsidR="00865E80" w:rsidRPr="009A67DA" w:rsidRDefault="00865E80" w:rsidP="00970D33">
      <w:pPr>
        <w:rPr>
          <w:rFonts w:cstheme="minorHAnsi"/>
          <w:highlight w:val="yellow"/>
        </w:rPr>
      </w:pPr>
    </w:p>
    <w:tbl>
      <w:tblPr>
        <w:tblpPr w:leftFromText="141" w:rightFromText="141" w:vertAnchor="text" w:tblpX="-5" w:tblpY="1"/>
        <w:tblOverlap w:val="neve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1"/>
        <w:gridCol w:w="1275"/>
        <w:gridCol w:w="1134"/>
        <w:gridCol w:w="2835"/>
        <w:gridCol w:w="3402"/>
        <w:gridCol w:w="426"/>
        <w:gridCol w:w="425"/>
        <w:gridCol w:w="425"/>
        <w:gridCol w:w="3686"/>
        <w:gridCol w:w="425"/>
        <w:gridCol w:w="425"/>
        <w:gridCol w:w="425"/>
      </w:tblGrid>
      <w:tr w:rsidR="0054425D" w:rsidRPr="009A67DA" w14:paraId="20DFD9D6" w14:textId="77777777" w:rsidTr="0054425D">
        <w:trPr>
          <w:cantSplit/>
          <w:trHeight w:val="414"/>
          <w:tblHeader/>
        </w:trPr>
        <w:tc>
          <w:tcPr>
            <w:tcW w:w="15304" w:type="dxa"/>
            <w:gridSpan w:val="12"/>
            <w:shd w:val="clear" w:color="auto" w:fill="948A54" w:themeFill="background2" w:themeFillShade="80"/>
          </w:tcPr>
          <w:p w14:paraId="67E2B62F" w14:textId="67372179" w:rsidR="0054425D" w:rsidRPr="009A67DA" w:rsidRDefault="0054425D" w:rsidP="002B423B">
            <w:pPr>
              <w:spacing w:before="0" w:after="0" w:line="240" w:lineRule="auto"/>
              <w:jc w:val="center"/>
              <w:rPr>
                <w:rFonts w:cstheme="minorHAnsi"/>
                <w:b/>
                <w:bCs/>
                <w:color w:val="auto"/>
              </w:rPr>
            </w:pPr>
            <w:r w:rsidRPr="009A67DA">
              <w:rPr>
                <w:rFonts w:cstheme="minorHAnsi"/>
                <w:b/>
                <w:bCs/>
                <w:highlight w:val="yellow"/>
                <w:u w:val="single"/>
              </w:rPr>
              <w:lastRenderedPageBreak/>
              <w:t>(</w:t>
            </w:r>
            <w:r>
              <w:rPr>
                <w:rFonts w:cstheme="minorHAnsi"/>
                <w:b/>
                <w:bCs/>
                <w:highlight w:val="yellow"/>
                <w:u w:val="single"/>
              </w:rPr>
              <w:t>2</w:t>
            </w:r>
            <w:r w:rsidRPr="009A67DA">
              <w:rPr>
                <w:rFonts w:cstheme="minorHAnsi"/>
                <w:b/>
                <w:bCs/>
                <w:highlight w:val="yellow"/>
                <w:u w:val="single"/>
              </w:rPr>
              <w:t>) Verwerking of domein (</w:t>
            </w:r>
            <w:r w:rsidRPr="009A67DA">
              <w:rPr>
                <w:rFonts w:cstheme="minorHAnsi"/>
                <w:b/>
                <w:bCs/>
                <w:color w:val="auto"/>
                <w:highlight w:val="yellow"/>
              </w:rPr>
              <w:t>Proces/verwerking)</w:t>
            </w:r>
          </w:p>
          <w:p w14:paraId="7F74048F" w14:textId="77777777" w:rsidR="0054425D" w:rsidRDefault="0054425D" w:rsidP="002B423B">
            <w:pPr>
              <w:spacing w:before="0" w:after="0" w:line="240" w:lineRule="auto"/>
              <w:contextualSpacing/>
              <w:jc w:val="center"/>
              <w:rPr>
                <w:rFonts w:cstheme="minorHAnsi"/>
                <w:b/>
                <w:bCs/>
                <w:color w:val="FFFFFF" w:themeColor="background1"/>
                <w:sz w:val="20"/>
                <w:szCs w:val="20"/>
              </w:rPr>
            </w:pPr>
          </w:p>
        </w:tc>
      </w:tr>
      <w:tr w:rsidR="0054425D" w:rsidRPr="009A67DA" w14:paraId="7DE5F499" w14:textId="77777777" w:rsidTr="0054425D">
        <w:trPr>
          <w:cantSplit/>
          <w:trHeight w:val="414"/>
          <w:tblHeader/>
        </w:trPr>
        <w:tc>
          <w:tcPr>
            <w:tcW w:w="421" w:type="dxa"/>
            <w:vMerge w:val="restart"/>
            <w:shd w:val="clear" w:color="auto" w:fill="948A54" w:themeFill="background2" w:themeFillShade="80"/>
          </w:tcPr>
          <w:p w14:paraId="46B4B232" w14:textId="77777777" w:rsidR="0054425D" w:rsidRPr="009A67DA" w:rsidRDefault="0054425D" w:rsidP="002B423B">
            <w:pPr>
              <w:spacing w:before="0" w:after="0" w:line="240" w:lineRule="auto"/>
              <w:contextualSpacing/>
              <w:rPr>
                <w:rFonts w:eastAsia="Times New Roman" w:cstheme="minorHAnsi"/>
                <w:b/>
                <w:bCs/>
                <w:color w:val="FFFFFF" w:themeColor="background1"/>
                <w:sz w:val="20"/>
                <w:szCs w:val="20"/>
              </w:rPr>
            </w:pPr>
            <w:proofErr w:type="spellStart"/>
            <w:r w:rsidRPr="009A67DA">
              <w:rPr>
                <w:rFonts w:eastAsia="Times New Roman" w:cstheme="minorHAnsi"/>
                <w:b/>
                <w:bCs/>
                <w:color w:val="FFFFFF" w:themeColor="background1"/>
                <w:sz w:val="20"/>
                <w:szCs w:val="20"/>
              </w:rPr>
              <w:t>Nr</w:t>
            </w:r>
            <w:proofErr w:type="spellEnd"/>
          </w:p>
        </w:tc>
        <w:tc>
          <w:tcPr>
            <w:tcW w:w="1275" w:type="dxa"/>
            <w:vMerge w:val="restart"/>
            <w:shd w:val="clear" w:color="auto" w:fill="948A54" w:themeFill="background2" w:themeFillShade="80"/>
          </w:tcPr>
          <w:p w14:paraId="1D24FEA2" w14:textId="77777777" w:rsidR="0054425D" w:rsidRPr="009A67DA" w:rsidRDefault="0054425D" w:rsidP="002B423B">
            <w:pPr>
              <w:spacing w:before="0" w:after="0" w:line="240" w:lineRule="auto"/>
              <w:contextualSpacing/>
              <w:rPr>
                <w:rFonts w:eastAsia="Times New Roman" w:cstheme="minorHAnsi"/>
                <w:b/>
                <w:bCs/>
                <w:color w:val="FFFFFF" w:themeColor="background1"/>
                <w:sz w:val="20"/>
                <w:szCs w:val="20"/>
              </w:rPr>
            </w:pPr>
            <w:r w:rsidRPr="009A67DA">
              <w:rPr>
                <w:rFonts w:eastAsia="Times New Roman" w:cstheme="minorHAnsi"/>
                <w:b/>
                <w:bCs/>
                <w:color w:val="FFFFFF" w:themeColor="background1"/>
                <w:sz w:val="20"/>
                <w:szCs w:val="20"/>
              </w:rPr>
              <w:t>Onderwerp</w:t>
            </w:r>
          </w:p>
        </w:tc>
        <w:tc>
          <w:tcPr>
            <w:tcW w:w="1134" w:type="dxa"/>
            <w:vMerge w:val="restart"/>
            <w:shd w:val="clear" w:color="auto" w:fill="948A54" w:themeFill="background2" w:themeFillShade="80"/>
          </w:tcPr>
          <w:p w14:paraId="2F4957DB" w14:textId="77777777" w:rsidR="0054425D" w:rsidRPr="009A67DA" w:rsidRDefault="0054425D" w:rsidP="002B423B">
            <w:pPr>
              <w:spacing w:before="0" w:after="0" w:line="240" w:lineRule="auto"/>
              <w:contextualSpacing/>
              <w:rPr>
                <w:rFonts w:eastAsia="Times New Roman" w:cstheme="minorHAnsi"/>
                <w:b/>
                <w:bCs/>
                <w:color w:val="FFFFFF" w:themeColor="background1"/>
                <w:sz w:val="20"/>
                <w:szCs w:val="20"/>
              </w:rPr>
            </w:pPr>
            <w:r w:rsidRPr="009A67DA">
              <w:rPr>
                <w:rFonts w:eastAsia="Times New Roman" w:cstheme="minorHAnsi"/>
                <w:b/>
                <w:bCs/>
                <w:color w:val="FFFFFF" w:themeColor="background1"/>
                <w:sz w:val="20"/>
                <w:szCs w:val="20"/>
              </w:rPr>
              <w:t xml:space="preserve">Verwijzing artikel </w:t>
            </w:r>
          </w:p>
        </w:tc>
        <w:tc>
          <w:tcPr>
            <w:tcW w:w="2835" w:type="dxa"/>
            <w:vMerge w:val="restart"/>
            <w:shd w:val="clear" w:color="auto" w:fill="948A54" w:themeFill="background2" w:themeFillShade="80"/>
          </w:tcPr>
          <w:p w14:paraId="2BBC3F95" w14:textId="77777777" w:rsidR="0054425D" w:rsidRPr="009A67DA" w:rsidRDefault="0054425D" w:rsidP="002B423B">
            <w:pPr>
              <w:spacing w:before="0" w:after="0" w:line="240" w:lineRule="auto"/>
              <w:contextualSpacing/>
              <w:rPr>
                <w:rFonts w:eastAsia="Times New Roman" w:cstheme="minorHAnsi"/>
                <w:b/>
                <w:bCs/>
                <w:color w:val="FFFFFF" w:themeColor="background1"/>
                <w:sz w:val="20"/>
                <w:szCs w:val="20"/>
              </w:rPr>
            </w:pPr>
            <w:r w:rsidRPr="009A67DA">
              <w:rPr>
                <w:rFonts w:eastAsia="Times New Roman" w:cstheme="minorHAnsi"/>
                <w:b/>
                <w:bCs/>
                <w:color w:val="FFFFFF" w:themeColor="background1"/>
                <w:sz w:val="20"/>
                <w:szCs w:val="20"/>
              </w:rPr>
              <w:t>Beheersingsmaatregel</w:t>
            </w:r>
          </w:p>
        </w:tc>
        <w:tc>
          <w:tcPr>
            <w:tcW w:w="3402" w:type="dxa"/>
            <w:vMerge w:val="restart"/>
            <w:shd w:val="clear" w:color="auto" w:fill="948A54" w:themeFill="background2" w:themeFillShade="80"/>
          </w:tcPr>
          <w:p w14:paraId="6FDFF47E" w14:textId="77777777" w:rsidR="0054425D" w:rsidRPr="009A67DA" w:rsidRDefault="0054425D" w:rsidP="002B423B">
            <w:pPr>
              <w:spacing w:before="0" w:after="0" w:line="240" w:lineRule="auto"/>
              <w:contextualSpacing/>
              <w:rPr>
                <w:rFonts w:eastAsia="Times New Roman" w:cstheme="minorHAnsi"/>
                <w:b/>
                <w:bCs/>
                <w:color w:val="FFFFFF" w:themeColor="background1"/>
                <w:sz w:val="20"/>
                <w:szCs w:val="20"/>
              </w:rPr>
            </w:pPr>
            <w:r w:rsidRPr="009A67DA">
              <w:rPr>
                <w:rFonts w:eastAsia="Times New Roman" w:cstheme="minorHAnsi"/>
                <w:b/>
                <w:bCs/>
                <w:color w:val="FFFFFF" w:themeColor="background1"/>
                <w:sz w:val="20"/>
                <w:szCs w:val="20"/>
              </w:rPr>
              <w:t xml:space="preserve">Bevindingen </w:t>
            </w:r>
            <w:r>
              <w:rPr>
                <w:rFonts w:eastAsia="Times New Roman" w:cstheme="minorHAnsi"/>
                <w:b/>
                <w:bCs/>
                <w:color w:val="FFFFFF" w:themeColor="background1"/>
                <w:sz w:val="20"/>
                <w:szCs w:val="20"/>
              </w:rPr>
              <w:t>externe audit</w:t>
            </w:r>
          </w:p>
        </w:tc>
        <w:tc>
          <w:tcPr>
            <w:tcW w:w="1276" w:type="dxa"/>
            <w:gridSpan w:val="3"/>
            <w:tcBorders>
              <w:bottom w:val="single" w:sz="4" w:space="0" w:color="auto"/>
            </w:tcBorders>
            <w:shd w:val="clear" w:color="auto" w:fill="948A54" w:themeFill="background2" w:themeFillShade="80"/>
          </w:tcPr>
          <w:p w14:paraId="7DB37CE8" w14:textId="77777777" w:rsidR="0054425D" w:rsidRPr="009A67DA" w:rsidRDefault="0054425D" w:rsidP="002B423B">
            <w:pPr>
              <w:spacing w:before="0" w:after="0" w:line="360" w:lineRule="auto"/>
              <w:contextualSpacing/>
              <w:jc w:val="center"/>
              <w:rPr>
                <w:rFonts w:cstheme="minorHAnsi"/>
                <w:b/>
                <w:bCs/>
                <w:color w:val="FFFFFF" w:themeColor="background1"/>
                <w:sz w:val="20"/>
                <w:szCs w:val="20"/>
              </w:rPr>
            </w:pPr>
            <w:r>
              <w:rPr>
                <w:rFonts w:cstheme="minorHAnsi"/>
                <w:b/>
                <w:bCs/>
                <w:color w:val="FFFFFF" w:themeColor="background1"/>
                <w:sz w:val="20"/>
                <w:szCs w:val="20"/>
              </w:rPr>
              <w:t>Conclusie</w:t>
            </w:r>
          </w:p>
        </w:tc>
        <w:tc>
          <w:tcPr>
            <w:tcW w:w="3686" w:type="dxa"/>
            <w:vMerge w:val="restart"/>
            <w:shd w:val="clear" w:color="auto" w:fill="948A54" w:themeFill="background2" w:themeFillShade="80"/>
          </w:tcPr>
          <w:p w14:paraId="69CBC94A" w14:textId="77777777" w:rsidR="0054425D" w:rsidRDefault="0054425D" w:rsidP="002B423B">
            <w:pPr>
              <w:spacing w:before="0" w:after="0" w:line="240" w:lineRule="auto"/>
              <w:contextualSpacing/>
              <w:rPr>
                <w:rFonts w:eastAsia="Times New Roman" w:cstheme="minorHAnsi"/>
                <w:b/>
                <w:bCs/>
                <w:color w:val="FFFFFF" w:themeColor="background1"/>
                <w:sz w:val="20"/>
                <w:szCs w:val="20"/>
              </w:rPr>
            </w:pPr>
            <w:r>
              <w:rPr>
                <w:rFonts w:eastAsia="Times New Roman" w:cstheme="minorHAnsi"/>
                <w:b/>
                <w:bCs/>
                <w:color w:val="FFFFFF" w:themeColor="background1"/>
                <w:sz w:val="20"/>
                <w:szCs w:val="20"/>
              </w:rPr>
              <w:t>Bevindingen hercontrole</w:t>
            </w:r>
          </w:p>
        </w:tc>
        <w:tc>
          <w:tcPr>
            <w:tcW w:w="1275" w:type="dxa"/>
            <w:gridSpan w:val="3"/>
            <w:shd w:val="clear" w:color="auto" w:fill="948A54" w:themeFill="background2" w:themeFillShade="80"/>
          </w:tcPr>
          <w:p w14:paraId="49F60335" w14:textId="77777777" w:rsidR="0054425D" w:rsidRPr="009A67DA" w:rsidRDefault="0054425D" w:rsidP="002B423B">
            <w:pPr>
              <w:spacing w:before="0" w:after="0" w:line="240" w:lineRule="auto"/>
              <w:contextualSpacing/>
              <w:jc w:val="center"/>
              <w:rPr>
                <w:rFonts w:cstheme="minorHAnsi"/>
                <w:b/>
                <w:bCs/>
                <w:color w:val="FFFFFF" w:themeColor="background1"/>
                <w:sz w:val="20"/>
                <w:szCs w:val="20"/>
              </w:rPr>
            </w:pPr>
            <w:r>
              <w:rPr>
                <w:rFonts w:cstheme="minorHAnsi"/>
                <w:b/>
                <w:bCs/>
                <w:color w:val="FFFFFF" w:themeColor="background1"/>
                <w:sz w:val="20"/>
                <w:szCs w:val="20"/>
              </w:rPr>
              <w:t>Conclusie</w:t>
            </w:r>
          </w:p>
        </w:tc>
      </w:tr>
      <w:tr w:rsidR="0054425D" w:rsidRPr="009A67DA" w14:paraId="3581D25C" w14:textId="77777777" w:rsidTr="0054425D">
        <w:trPr>
          <w:cantSplit/>
          <w:trHeight w:val="974"/>
          <w:tblHeader/>
        </w:trPr>
        <w:tc>
          <w:tcPr>
            <w:tcW w:w="421" w:type="dxa"/>
            <w:vMerge/>
            <w:shd w:val="clear" w:color="auto" w:fill="948A54" w:themeFill="background2" w:themeFillShade="80"/>
            <w:hideMark/>
          </w:tcPr>
          <w:p w14:paraId="79E58472" w14:textId="77777777" w:rsidR="0054425D" w:rsidRPr="009A67DA" w:rsidRDefault="0054425D" w:rsidP="002B423B">
            <w:pPr>
              <w:spacing w:before="0" w:after="0" w:line="240" w:lineRule="auto"/>
              <w:contextualSpacing/>
              <w:rPr>
                <w:rFonts w:eastAsia="Times New Roman" w:cstheme="minorHAnsi"/>
                <w:b/>
                <w:bCs/>
                <w:color w:val="FFFFFF" w:themeColor="background1"/>
                <w:sz w:val="20"/>
                <w:szCs w:val="20"/>
              </w:rPr>
            </w:pPr>
          </w:p>
        </w:tc>
        <w:tc>
          <w:tcPr>
            <w:tcW w:w="1275" w:type="dxa"/>
            <w:vMerge/>
            <w:shd w:val="clear" w:color="auto" w:fill="948A54" w:themeFill="background2" w:themeFillShade="80"/>
            <w:hideMark/>
          </w:tcPr>
          <w:p w14:paraId="7516F4C9" w14:textId="77777777" w:rsidR="0054425D" w:rsidRPr="009A67DA" w:rsidRDefault="0054425D" w:rsidP="002B423B">
            <w:pPr>
              <w:spacing w:before="0" w:after="0" w:line="240" w:lineRule="auto"/>
              <w:contextualSpacing/>
              <w:rPr>
                <w:rFonts w:eastAsia="Times New Roman" w:cstheme="minorHAnsi"/>
                <w:b/>
                <w:bCs/>
                <w:color w:val="FFFFFF" w:themeColor="background1"/>
                <w:sz w:val="20"/>
                <w:szCs w:val="20"/>
              </w:rPr>
            </w:pPr>
          </w:p>
        </w:tc>
        <w:tc>
          <w:tcPr>
            <w:tcW w:w="1134" w:type="dxa"/>
            <w:vMerge/>
            <w:shd w:val="clear" w:color="auto" w:fill="948A54" w:themeFill="background2" w:themeFillShade="80"/>
            <w:hideMark/>
          </w:tcPr>
          <w:p w14:paraId="0CB9A81A" w14:textId="77777777" w:rsidR="0054425D" w:rsidRPr="009A67DA" w:rsidRDefault="0054425D" w:rsidP="002B423B">
            <w:pPr>
              <w:spacing w:before="0" w:after="0" w:line="240" w:lineRule="auto"/>
              <w:contextualSpacing/>
              <w:rPr>
                <w:rFonts w:eastAsia="Times New Roman" w:cstheme="minorHAnsi"/>
                <w:b/>
                <w:bCs/>
                <w:color w:val="FFFFFF" w:themeColor="background1"/>
                <w:sz w:val="20"/>
                <w:szCs w:val="20"/>
              </w:rPr>
            </w:pPr>
          </w:p>
        </w:tc>
        <w:tc>
          <w:tcPr>
            <w:tcW w:w="2835" w:type="dxa"/>
            <w:vMerge/>
            <w:shd w:val="clear" w:color="auto" w:fill="948A54" w:themeFill="background2" w:themeFillShade="80"/>
            <w:hideMark/>
          </w:tcPr>
          <w:p w14:paraId="4972A245" w14:textId="77777777" w:rsidR="0054425D" w:rsidRPr="009A67DA" w:rsidRDefault="0054425D" w:rsidP="002B423B">
            <w:pPr>
              <w:spacing w:before="0" w:after="0" w:line="240" w:lineRule="auto"/>
              <w:contextualSpacing/>
              <w:rPr>
                <w:rFonts w:eastAsia="Times New Roman" w:cstheme="minorHAnsi"/>
                <w:b/>
                <w:bCs/>
                <w:color w:val="FFFFFF" w:themeColor="background1"/>
                <w:sz w:val="20"/>
                <w:szCs w:val="20"/>
              </w:rPr>
            </w:pPr>
          </w:p>
        </w:tc>
        <w:tc>
          <w:tcPr>
            <w:tcW w:w="3402" w:type="dxa"/>
            <w:vMerge/>
            <w:shd w:val="clear" w:color="auto" w:fill="948A54" w:themeFill="background2" w:themeFillShade="80"/>
            <w:hideMark/>
          </w:tcPr>
          <w:p w14:paraId="4DC80D14" w14:textId="77777777" w:rsidR="0054425D" w:rsidRPr="009A67DA" w:rsidRDefault="0054425D" w:rsidP="002B423B">
            <w:pPr>
              <w:spacing w:before="0" w:after="0" w:line="240" w:lineRule="auto"/>
              <w:contextualSpacing/>
              <w:rPr>
                <w:rFonts w:eastAsia="Times New Roman" w:cstheme="minorHAnsi"/>
                <w:b/>
                <w:bCs/>
                <w:color w:val="FFFFFF" w:themeColor="background1"/>
                <w:sz w:val="20"/>
                <w:szCs w:val="20"/>
              </w:rPr>
            </w:pPr>
          </w:p>
        </w:tc>
        <w:tc>
          <w:tcPr>
            <w:tcW w:w="426" w:type="dxa"/>
            <w:tcBorders>
              <w:bottom w:val="single" w:sz="4" w:space="0" w:color="auto"/>
            </w:tcBorders>
            <w:shd w:val="clear" w:color="auto" w:fill="948A54" w:themeFill="background2" w:themeFillShade="80"/>
            <w:textDirection w:val="btLr"/>
            <w:hideMark/>
          </w:tcPr>
          <w:p w14:paraId="0EAA9435" w14:textId="77777777" w:rsidR="0054425D" w:rsidRPr="009A67DA" w:rsidRDefault="0054425D" w:rsidP="002B423B">
            <w:pPr>
              <w:spacing w:before="0" w:after="0" w:line="240" w:lineRule="auto"/>
              <w:contextualSpacing/>
              <w:rPr>
                <w:rFonts w:cstheme="minorHAnsi"/>
                <w:b/>
                <w:bCs/>
                <w:color w:val="FFFFFF" w:themeColor="background1"/>
                <w:sz w:val="20"/>
                <w:szCs w:val="20"/>
              </w:rPr>
            </w:pPr>
            <w:r w:rsidRPr="009A67DA">
              <w:rPr>
                <w:rFonts w:cstheme="minorHAnsi"/>
                <w:b/>
                <w:bCs/>
                <w:color w:val="FFFFFF" w:themeColor="background1"/>
                <w:sz w:val="20"/>
                <w:szCs w:val="20"/>
              </w:rPr>
              <w:t>Opzet</w:t>
            </w:r>
          </w:p>
        </w:tc>
        <w:tc>
          <w:tcPr>
            <w:tcW w:w="425" w:type="dxa"/>
            <w:tcBorders>
              <w:bottom w:val="single" w:sz="4" w:space="0" w:color="auto"/>
            </w:tcBorders>
            <w:shd w:val="clear" w:color="auto" w:fill="948A54" w:themeFill="background2" w:themeFillShade="80"/>
            <w:textDirection w:val="btLr"/>
          </w:tcPr>
          <w:p w14:paraId="410463DC" w14:textId="77777777" w:rsidR="0054425D" w:rsidRPr="009A67DA" w:rsidRDefault="0054425D" w:rsidP="002B423B">
            <w:pPr>
              <w:spacing w:before="0" w:after="0" w:line="240" w:lineRule="auto"/>
              <w:contextualSpacing/>
              <w:rPr>
                <w:rFonts w:cstheme="minorHAnsi"/>
                <w:b/>
                <w:bCs/>
                <w:color w:val="FFFFFF" w:themeColor="background1"/>
                <w:sz w:val="20"/>
                <w:szCs w:val="20"/>
              </w:rPr>
            </w:pPr>
            <w:r w:rsidRPr="009A67DA">
              <w:rPr>
                <w:rFonts w:cstheme="minorHAnsi"/>
                <w:b/>
                <w:bCs/>
                <w:color w:val="FFFFFF" w:themeColor="background1"/>
                <w:sz w:val="20"/>
                <w:szCs w:val="20"/>
              </w:rPr>
              <w:t>Bestaan</w:t>
            </w:r>
          </w:p>
        </w:tc>
        <w:tc>
          <w:tcPr>
            <w:tcW w:w="425" w:type="dxa"/>
            <w:shd w:val="clear" w:color="auto" w:fill="948A54" w:themeFill="background2" w:themeFillShade="80"/>
            <w:textDirection w:val="btLr"/>
          </w:tcPr>
          <w:p w14:paraId="6077C803" w14:textId="77777777" w:rsidR="0054425D" w:rsidRPr="009A67DA" w:rsidRDefault="0054425D" w:rsidP="002B423B">
            <w:pPr>
              <w:spacing w:before="0" w:after="0" w:line="240" w:lineRule="auto"/>
              <w:contextualSpacing/>
              <w:rPr>
                <w:rFonts w:cstheme="minorHAnsi"/>
                <w:b/>
                <w:bCs/>
                <w:color w:val="FFFFFF" w:themeColor="background1"/>
                <w:sz w:val="20"/>
                <w:szCs w:val="20"/>
              </w:rPr>
            </w:pPr>
            <w:r w:rsidRPr="009A67DA">
              <w:rPr>
                <w:rFonts w:cstheme="minorHAnsi"/>
                <w:b/>
                <w:bCs/>
                <w:color w:val="FFFFFF" w:themeColor="background1"/>
                <w:sz w:val="20"/>
                <w:szCs w:val="20"/>
              </w:rPr>
              <w:t>Werking</w:t>
            </w:r>
          </w:p>
        </w:tc>
        <w:tc>
          <w:tcPr>
            <w:tcW w:w="3686" w:type="dxa"/>
            <w:vMerge/>
            <w:shd w:val="clear" w:color="auto" w:fill="948A54" w:themeFill="background2" w:themeFillShade="80"/>
          </w:tcPr>
          <w:p w14:paraId="6E40F3CD" w14:textId="77777777" w:rsidR="0054425D" w:rsidRPr="009A67DA" w:rsidRDefault="0054425D" w:rsidP="002B423B">
            <w:pPr>
              <w:spacing w:before="0" w:after="0" w:line="240" w:lineRule="auto"/>
              <w:contextualSpacing/>
              <w:rPr>
                <w:rFonts w:eastAsia="Times New Roman" w:cstheme="minorHAnsi"/>
                <w:b/>
                <w:bCs/>
                <w:color w:val="FFFFFF" w:themeColor="background1"/>
                <w:sz w:val="20"/>
                <w:szCs w:val="20"/>
              </w:rPr>
            </w:pPr>
          </w:p>
        </w:tc>
        <w:tc>
          <w:tcPr>
            <w:tcW w:w="425" w:type="dxa"/>
            <w:shd w:val="clear" w:color="auto" w:fill="948A54" w:themeFill="background2" w:themeFillShade="80"/>
            <w:textDirection w:val="btLr"/>
          </w:tcPr>
          <w:p w14:paraId="4CD60212" w14:textId="77777777" w:rsidR="0054425D" w:rsidRDefault="0054425D" w:rsidP="002B423B">
            <w:pPr>
              <w:spacing w:before="0" w:after="0" w:line="240" w:lineRule="auto"/>
              <w:contextualSpacing/>
              <w:rPr>
                <w:rFonts w:eastAsia="Times New Roman" w:cstheme="minorHAnsi"/>
                <w:b/>
                <w:bCs/>
                <w:color w:val="FFFFFF" w:themeColor="background1"/>
                <w:sz w:val="20"/>
                <w:szCs w:val="20"/>
              </w:rPr>
            </w:pPr>
            <w:r w:rsidRPr="009A67DA">
              <w:rPr>
                <w:rFonts w:cstheme="minorHAnsi"/>
                <w:b/>
                <w:bCs/>
                <w:color w:val="FFFFFF" w:themeColor="background1"/>
                <w:sz w:val="20"/>
                <w:szCs w:val="20"/>
              </w:rPr>
              <w:t>Opzet</w:t>
            </w:r>
          </w:p>
        </w:tc>
        <w:tc>
          <w:tcPr>
            <w:tcW w:w="425" w:type="dxa"/>
            <w:shd w:val="clear" w:color="auto" w:fill="948A54" w:themeFill="background2" w:themeFillShade="80"/>
            <w:textDirection w:val="btLr"/>
          </w:tcPr>
          <w:p w14:paraId="491A5D75" w14:textId="77777777" w:rsidR="0054425D" w:rsidRDefault="0054425D" w:rsidP="002B423B">
            <w:pPr>
              <w:spacing w:before="0" w:after="0" w:line="240" w:lineRule="auto"/>
              <w:contextualSpacing/>
              <w:rPr>
                <w:rFonts w:eastAsia="Times New Roman" w:cstheme="minorHAnsi"/>
                <w:b/>
                <w:bCs/>
                <w:color w:val="FFFFFF" w:themeColor="background1"/>
                <w:sz w:val="20"/>
                <w:szCs w:val="20"/>
              </w:rPr>
            </w:pPr>
            <w:r w:rsidRPr="009A67DA">
              <w:rPr>
                <w:rFonts w:cstheme="minorHAnsi"/>
                <w:b/>
                <w:bCs/>
                <w:color w:val="FFFFFF" w:themeColor="background1"/>
                <w:sz w:val="20"/>
                <w:szCs w:val="20"/>
              </w:rPr>
              <w:t>Bestaan</w:t>
            </w:r>
          </w:p>
        </w:tc>
        <w:tc>
          <w:tcPr>
            <w:tcW w:w="425" w:type="dxa"/>
            <w:shd w:val="clear" w:color="auto" w:fill="948A54" w:themeFill="background2" w:themeFillShade="80"/>
            <w:textDirection w:val="btLr"/>
          </w:tcPr>
          <w:p w14:paraId="13802115" w14:textId="77777777" w:rsidR="0054425D" w:rsidRDefault="0054425D" w:rsidP="002B423B">
            <w:pPr>
              <w:spacing w:before="0" w:after="0" w:line="240" w:lineRule="auto"/>
              <w:contextualSpacing/>
              <w:rPr>
                <w:rFonts w:eastAsia="Times New Roman" w:cstheme="minorHAnsi"/>
                <w:b/>
                <w:bCs/>
                <w:color w:val="FFFFFF" w:themeColor="background1"/>
                <w:sz w:val="20"/>
                <w:szCs w:val="20"/>
              </w:rPr>
            </w:pPr>
            <w:r w:rsidRPr="009A67DA">
              <w:rPr>
                <w:rFonts w:cstheme="minorHAnsi"/>
                <w:b/>
                <w:bCs/>
                <w:color w:val="FFFFFF" w:themeColor="background1"/>
                <w:sz w:val="20"/>
                <w:szCs w:val="20"/>
              </w:rPr>
              <w:t>Werking</w:t>
            </w:r>
          </w:p>
        </w:tc>
      </w:tr>
      <w:tr w:rsidR="0054425D" w:rsidRPr="009A67DA" w14:paraId="1156C2A3" w14:textId="77777777" w:rsidTr="002B423B">
        <w:trPr>
          <w:trHeight w:val="416"/>
        </w:trPr>
        <w:tc>
          <w:tcPr>
            <w:tcW w:w="421" w:type="dxa"/>
          </w:tcPr>
          <w:p w14:paraId="506FE1F2" w14:textId="77777777" w:rsidR="0054425D" w:rsidRPr="009A67DA" w:rsidRDefault="0054425D" w:rsidP="002B423B">
            <w:pPr>
              <w:spacing w:after="0" w:line="240" w:lineRule="auto"/>
              <w:contextualSpacing/>
              <w:jc w:val="right"/>
              <w:rPr>
                <w:rFonts w:eastAsia="Times New Roman" w:cstheme="minorHAnsi"/>
                <w:sz w:val="20"/>
                <w:szCs w:val="20"/>
              </w:rPr>
            </w:pPr>
            <w:r w:rsidRPr="009A67DA">
              <w:rPr>
                <w:rFonts w:eastAsia="Times New Roman" w:cstheme="minorHAnsi"/>
                <w:sz w:val="20"/>
                <w:szCs w:val="20"/>
              </w:rPr>
              <w:t>1</w:t>
            </w:r>
          </w:p>
        </w:tc>
        <w:tc>
          <w:tcPr>
            <w:tcW w:w="1275" w:type="dxa"/>
          </w:tcPr>
          <w:p w14:paraId="6F3BE88A" w14:textId="77777777" w:rsidR="0054425D" w:rsidRPr="009A67DA" w:rsidRDefault="0054425D" w:rsidP="002B423B">
            <w:pPr>
              <w:spacing w:after="0" w:line="240" w:lineRule="auto"/>
              <w:contextualSpacing/>
              <w:rPr>
                <w:rFonts w:eastAsia="Times New Roman" w:cstheme="minorHAnsi"/>
                <w:sz w:val="20"/>
                <w:szCs w:val="20"/>
              </w:rPr>
            </w:pPr>
            <w:r w:rsidRPr="009A67DA">
              <w:rPr>
                <w:rFonts w:eastAsia="Times New Roman" w:cstheme="minorHAnsi"/>
                <w:sz w:val="20"/>
                <w:szCs w:val="20"/>
              </w:rPr>
              <w:t>Reikwijdte</w:t>
            </w:r>
          </w:p>
        </w:tc>
        <w:tc>
          <w:tcPr>
            <w:tcW w:w="1134" w:type="dxa"/>
          </w:tcPr>
          <w:p w14:paraId="6854D7FD" w14:textId="77777777" w:rsidR="0054425D" w:rsidRPr="009A67DA" w:rsidRDefault="0054425D" w:rsidP="002B423B">
            <w:pPr>
              <w:spacing w:after="0" w:line="240" w:lineRule="auto"/>
              <w:contextualSpacing/>
              <w:rPr>
                <w:rFonts w:eastAsia="Times New Roman" w:cstheme="minorHAnsi"/>
                <w:sz w:val="20"/>
                <w:szCs w:val="20"/>
              </w:rPr>
            </w:pPr>
            <w:r w:rsidRPr="009A67DA">
              <w:rPr>
                <w:rFonts w:eastAsia="Times New Roman" w:cstheme="minorHAnsi"/>
                <w:sz w:val="20"/>
                <w:szCs w:val="20"/>
              </w:rPr>
              <w:t>Art 2, lid 1 en 2</w:t>
            </w:r>
          </w:p>
        </w:tc>
        <w:tc>
          <w:tcPr>
            <w:tcW w:w="2835" w:type="dxa"/>
          </w:tcPr>
          <w:p w14:paraId="19EEE772" w14:textId="77777777" w:rsidR="0054425D" w:rsidRPr="009A67DA" w:rsidRDefault="0054425D" w:rsidP="002B423B">
            <w:pPr>
              <w:spacing w:after="0" w:line="240" w:lineRule="auto"/>
              <w:contextualSpacing/>
              <w:rPr>
                <w:rFonts w:eastAsia="Times New Roman" w:cstheme="minorHAnsi"/>
                <w:sz w:val="20"/>
                <w:szCs w:val="20"/>
              </w:rPr>
            </w:pPr>
            <w:r w:rsidRPr="009A67DA">
              <w:rPr>
                <w:rFonts w:eastAsia="Times New Roman" w:cstheme="minorHAnsi"/>
                <w:sz w:val="20"/>
                <w:szCs w:val="20"/>
              </w:rPr>
              <w:t>De verwerkings</w:t>
            </w:r>
            <w:r>
              <w:rPr>
                <w:rFonts w:eastAsia="Times New Roman" w:cstheme="minorHAnsi"/>
                <w:sz w:val="20"/>
                <w:szCs w:val="20"/>
              </w:rPr>
              <w:t>-</w:t>
            </w:r>
            <w:r w:rsidRPr="009A67DA">
              <w:rPr>
                <w:rFonts w:eastAsia="Times New Roman" w:cstheme="minorHAnsi"/>
                <w:sz w:val="20"/>
                <w:szCs w:val="20"/>
              </w:rPr>
              <w:t>verantwoordelijke heeft verwerkingen van politiegegevens binnen de organisatie geïdentificeerd en gedocumenteerd.</w:t>
            </w:r>
          </w:p>
        </w:tc>
        <w:tc>
          <w:tcPr>
            <w:tcW w:w="3402" w:type="dxa"/>
          </w:tcPr>
          <w:p w14:paraId="7D31AE6B" w14:textId="77777777" w:rsidR="0054425D" w:rsidRPr="009A67DA" w:rsidRDefault="0054425D" w:rsidP="002B423B">
            <w:pPr>
              <w:spacing w:after="0" w:line="240" w:lineRule="auto"/>
              <w:contextualSpacing/>
              <w:rPr>
                <w:rFonts w:eastAsia="Times New Roman" w:cstheme="minorHAnsi"/>
                <w:sz w:val="20"/>
                <w:szCs w:val="20"/>
              </w:rPr>
            </w:pPr>
          </w:p>
        </w:tc>
        <w:tc>
          <w:tcPr>
            <w:tcW w:w="426" w:type="dxa"/>
            <w:tcBorders>
              <w:bottom w:val="single" w:sz="4" w:space="0" w:color="auto"/>
            </w:tcBorders>
            <w:shd w:val="clear" w:color="auto" w:fill="92D050"/>
          </w:tcPr>
          <w:p w14:paraId="75FD2CF0" w14:textId="77777777" w:rsidR="0054425D" w:rsidRPr="009A67DA" w:rsidRDefault="0054425D" w:rsidP="002B423B">
            <w:pPr>
              <w:spacing w:after="0" w:line="240" w:lineRule="auto"/>
              <w:contextualSpacing/>
              <w:rPr>
                <w:rFonts w:eastAsia="Times New Roman" w:cstheme="minorHAnsi"/>
                <w:sz w:val="20"/>
                <w:szCs w:val="20"/>
              </w:rPr>
            </w:pPr>
          </w:p>
        </w:tc>
        <w:tc>
          <w:tcPr>
            <w:tcW w:w="425" w:type="dxa"/>
            <w:tcBorders>
              <w:bottom w:val="single" w:sz="4" w:space="0" w:color="auto"/>
            </w:tcBorders>
            <w:shd w:val="clear" w:color="auto" w:fill="FFC000"/>
          </w:tcPr>
          <w:p w14:paraId="0CB1ECF3" w14:textId="77777777" w:rsidR="0054425D" w:rsidRPr="009A67DA" w:rsidRDefault="0054425D" w:rsidP="002B423B">
            <w:pPr>
              <w:spacing w:after="0" w:line="240" w:lineRule="auto"/>
              <w:contextualSpacing/>
              <w:rPr>
                <w:rFonts w:eastAsia="Times New Roman" w:cstheme="minorHAnsi"/>
                <w:sz w:val="20"/>
                <w:szCs w:val="20"/>
              </w:rPr>
            </w:pPr>
          </w:p>
        </w:tc>
        <w:tc>
          <w:tcPr>
            <w:tcW w:w="425" w:type="dxa"/>
            <w:shd w:val="clear" w:color="auto" w:fill="EE0000"/>
          </w:tcPr>
          <w:p w14:paraId="20DBE033" w14:textId="77777777" w:rsidR="0054425D" w:rsidRPr="009A67DA" w:rsidRDefault="0054425D" w:rsidP="002B423B">
            <w:pPr>
              <w:spacing w:before="0" w:after="0" w:line="240" w:lineRule="auto"/>
              <w:textAlignment w:val="baseline"/>
              <w:rPr>
                <w:rFonts w:eastAsia="Times New Roman" w:cstheme="minorHAnsi"/>
                <w:sz w:val="20"/>
                <w:szCs w:val="20"/>
              </w:rPr>
            </w:pPr>
          </w:p>
        </w:tc>
        <w:tc>
          <w:tcPr>
            <w:tcW w:w="3686" w:type="dxa"/>
          </w:tcPr>
          <w:p w14:paraId="2E34C7AA" w14:textId="77777777" w:rsidR="0054425D" w:rsidRPr="009A67DA" w:rsidRDefault="0054425D" w:rsidP="002B423B">
            <w:pPr>
              <w:spacing w:before="0" w:after="0" w:line="240" w:lineRule="auto"/>
              <w:contextualSpacing/>
              <w:rPr>
                <w:rFonts w:eastAsia="Times New Roman" w:cstheme="minorHAnsi"/>
                <w:sz w:val="20"/>
                <w:szCs w:val="20"/>
              </w:rPr>
            </w:pPr>
          </w:p>
        </w:tc>
        <w:tc>
          <w:tcPr>
            <w:tcW w:w="425" w:type="dxa"/>
            <w:shd w:val="clear" w:color="auto" w:fill="92D050"/>
          </w:tcPr>
          <w:p w14:paraId="39DC9502" w14:textId="77777777" w:rsidR="0054425D" w:rsidRPr="009A67DA" w:rsidRDefault="0054425D" w:rsidP="002B423B">
            <w:pPr>
              <w:spacing w:before="0" w:after="0" w:line="240" w:lineRule="auto"/>
              <w:contextualSpacing/>
              <w:rPr>
                <w:rFonts w:eastAsia="Times New Roman" w:cstheme="minorHAnsi"/>
                <w:sz w:val="20"/>
                <w:szCs w:val="20"/>
              </w:rPr>
            </w:pPr>
          </w:p>
        </w:tc>
        <w:tc>
          <w:tcPr>
            <w:tcW w:w="425" w:type="dxa"/>
            <w:shd w:val="clear" w:color="auto" w:fill="FFC000"/>
          </w:tcPr>
          <w:p w14:paraId="5E4D35CE" w14:textId="77777777" w:rsidR="0054425D" w:rsidRPr="009A67DA" w:rsidRDefault="0054425D" w:rsidP="002B423B">
            <w:pPr>
              <w:spacing w:before="0" w:after="0" w:line="240" w:lineRule="auto"/>
              <w:contextualSpacing/>
              <w:rPr>
                <w:rFonts w:eastAsia="Times New Roman" w:cstheme="minorHAnsi"/>
                <w:sz w:val="20"/>
                <w:szCs w:val="20"/>
              </w:rPr>
            </w:pPr>
          </w:p>
        </w:tc>
        <w:tc>
          <w:tcPr>
            <w:tcW w:w="425" w:type="dxa"/>
            <w:shd w:val="clear" w:color="auto" w:fill="EE0000"/>
          </w:tcPr>
          <w:p w14:paraId="531615FF" w14:textId="77777777" w:rsidR="0054425D" w:rsidRPr="009A67DA" w:rsidRDefault="0054425D" w:rsidP="002B423B">
            <w:pPr>
              <w:spacing w:before="0" w:after="0" w:line="240" w:lineRule="auto"/>
              <w:contextualSpacing/>
              <w:rPr>
                <w:rFonts w:eastAsia="Times New Roman" w:cstheme="minorHAnsi"/>
                <w:sz w:val="20"/>
                <w:szCs w:val="20"/>
              </w:rPr>
            </w:pPr>
          </w:p>
        </w:tc>
      </w:tr>
      <w:tr w:rsidR="0054425D" w:rsidRPr="009A67DA" w14:paraId="0E0D6ECE" w14:textId="77777777" w:rsidTr="002B423B">
        <w:trPr>
          <w:trHeight w:val="558"/>
        </w:trPr>
        <w:tc>
          <w:tcPr>
            <w:tcW w:w="421" w:type="dxa"/>
            <w:hideMark/>
          </w:tcPr>
          <w:p w14:paraId="4875A960" w14:textId="77777777" w:rsidR="0054425D" w:rsidRPr="009A67DA" w:rsidRDefault="0054425D" w:rsidP="002B423B">
            <w:pPr>
              <w:spacing w:after="0" w:line="240" w:lineRule="auto"/>
              <w:contextualSpacing/>
              <w:jc w:val="right"/>
              <w:rPr>
                <w:rFonts w:eastAsia="Times New Roman" w:cstheme="minorHAnsi"/>
                <w:sz w:val="20"/>
                <w:szCs w:val="20"/>
              </w:rPr>
            </w:pPr>
            <w:r w:rsidRPr="009A67DA">
              <w:rPr>
                <w:rFonts w:eastAsia="Times New Roman" w:cstheme="minorHAnsi"/>
                <w:sz w:val="20"/>
                <w:szCs w:val="20"/>
              </w:rPr>
              <w:t>2</w:t>
            </w:r>
          </w:p>
        </w:tc>
        <w:tc>
          <w:tcPr>
            <w:tcW w:w="1275" w:type="dxa"/>
            <w:hideMark/>
          </w:tcPr>
          <w:p w14:paraId="64EFB09F" w14:textId="77777777" w:rsidR="0054425D" w:rsidRPr="009A67DA" w:rsidRDefault="0054425D" w:rsidP="002B423B">
            <w:pPr>
              <w:spacing w:after="0" w:line="240" w:lineRule="auto"/>
              <w:contextualSpacing/>
              <w:rPr>
                <w:rFonts w:eastAsia="Times New Roman" w:cstheme="minorHAnsi"/>
                <w:sz w:val="20"/>
                <w:szCs w:val="20"/>
              </w:rPr>
            </w:pPr>
            <w:r w:rsidRPr="009A67DA">
              <w:rPr>
                <w:rFonts w:eastAsia="Times New Roman" w:cstheme="minorHAnsi"/>
                <w:sz w:val="20"/>
                <w:szCs w:val="20"/>
              </w:rPr>
              <w:t>Doelbinding</w:t>
            </w:r>
          </w:p>
        </w:tc>
        <w:tc>
          <w:tcPr>
            <w:tcW w:w="1134" w:type="dxa"/>
            <w:hideMark/>
          </w:tcPr>
          <w:p w14:paraId="5A57C16A" w14:textId="77777777" w:rsidR="0054425D" w:rsidRPr="009A67DA" w:rsidRDefault="0054425D" w:rsidP="002B423B">
            <w:pPr>
              <w:spacing w:after="0" w:line="240" w:lineRule="auto"/>
              <w:contextualSpacing/>
              <w:rPr>
                <w:rFonts w:eastAsia="Times New Roman" w:cstheme="minorHAnsi"/>
                <w:sz w:val="20"/>
                <w:szCs w:val="20"/>
              </w:rPr>
            </w:pPr>
            <w:r w:rsidRPr="009A67DA">
              <w:rPr>
                <w:rFonts w:eastAsia="Times New Roman" w:cstheme="minorHAnsi"/>
                <w:sz w:val="20"/>
                <w:szCs w:val="20"/>
              </w:rPr>
              <w:t xml:space="preserve">Art 3 lid 1, 3 en 4 </w:t>
            </w:r>
          </w:p>
          <w:p w14:paraId="73A3F0CC" w14:textId="77777777" w:rsidR="0054425D" w:rsidRPr="009A67DA" w:rsidRDefault="0054425D" w:rsidP="002B423B">
            <w:pPr>
              <w:spacing w:after="0" w:line="240" w:lineRule="auto"/>
              <w:contextualSpacing/>
              <w:rPr>
                <w:rFonts w:eastAsia="Times New Roman" w:cstheme="minorHAnsi"/>
                <w:sz w:val="20"/>
                <w:szCs w:val="20"/>
              </w:rPr>
            </w:pPr>
            <w:r w:rsidRPr="009A67DA">
              <w:rPr>
                <w:rFonts w:eastAsia="Times New Roman" w:cstheme="minorHAnsi"/>
                <w:sz w:val="20"/>
                <w:szCs w:val="20"/>
              </w:rPr>
              <w:t>Art 8 lid 1</w:t>
            </w:r>
          </w:p>
          <w:p w14:paraId="7359B486" w14:textId="77777777" w:rsidR="0054425D" w:rsidRPr="009A67DA" w:rsidRDefault="0054425D" w:rsidP="002B423B">
            <w:pPr>
              <w:spacing w:after="0" w:line="240" w:lineRule="auto"/>
              <w:contextualSpacing/>
              <w:rPr>
                <w:rFonts w:eastAsia="Times New Roman" w:cstheme="minorHAnsi"/>
                <w:sz w:val="20"/>
                <w:szCs w:val="20"/>
              </w:rPr>
            </w:pPr>
            <w:r w:rsidRPr="009A67DA">
              <w:rPr>
                <w:rFonts w:eastAsia="Times New Roman" w:cstheme="minorHAnsi"/>
                <w:sz w:val="20"/>
                <w:szCs w:val="20"/>
              </w:rPr>
              <w:t>Art 9 lid 1 en 2</w:t>
            </w:r>
          </w:p>
          <w:p w14:paraId="536F609B" w14:textId="77777777" w:rsidR="0054425D" w:rsidRPr="009A67DA" w:rsidRDefault="0054425D" w:rsidP="002B423B">
            <w:pPr>
              <w:spacing w:after="0" w:line="240" w:lineRule="auto"/>
              <w:contextualSpacing/>
              <w:rPr>
                <w:rFonts w:eastAsia="Times New Roman" w:cstheme="minorHAnsi"/>
                <w:sz w:val="20"/>
                <w:szCs w:val="20"/>
              </w:rPr>
            </w:pPr>
            <w:r w:rsidRPr="009A67DA">
              <w:rPr>
                <w:rFonts w:eastAsia="Times New Roman" w:cstheme="minorHAnsi"/>
                <w:sz w:val="20"/>
                <w:szCs w:val="20"/>
              </w:rPr>
              <w:t>Art 11 (m.u.v. lid 2)</w:t>
            </w:r>
          </w:p>
          <w:p w14:paraId="72D9F1BF" w14:textId="77777777" w:rsidR="0054425D" w:rsidRPr="009A67DA" w:rsidRDefault="0054425D" w:rsidP="002B423B">
            <w:pPr>
              <w:spacing w:after="0" w:line="240" w:lineRule="auto"/>
              <w:contextualSpacing/>
              <w:rPr>
                <w:rFonts w:eastAsia="Times New Roman" w:cstheme="minorHAnsi"/>
                <w:sz w:val="20"/>
                <w:szCs w:val="20"/>
              </w:rPr>
            </w:pPr>
            <w:r w:rsidRPr="009A67DA">
              <w:rPr>
                <w:rFonts w:eastAsia="Times New Roman" w:cstheme="minorHAnsi"/>
                <w:sz w:val="20"/>
                <w:szCs w:val="20"/>
              </w:rPr>
              <w:t>Art 13</w:t>
            </w:r>
          </w:p>
        </w:tc>
        <w:tc>
          <w:tcPr>
            <w:tcW w:w="2835" w:type="dxa"/>
            <w:hideMark/>
          </w:tcPr>
          <w:p w14:paraId="2E1C2B9E" w14:textId="77777777" w:rsidR="0054425D" w:rsidRPr="009A67DA" w:rsidRDefault="0054425D" w:rsidP="002B423B">
            <w:pPr>
              <w:spacing w:after="0" w:line="240" w:lineRule="auto"/>
              <w:contextualSpacing/>
              <w:rPr>
                <w:rFonts w:eastAsia="Times New Roman" w:cstheme="minorHAnsi"/>
                <w:sz w:val="20"/>
                <w:szCs w:val="20"/>
              </w:rPr>
            </w:pPr>
            <w:r w:rsidRPr="009A67DA">
              <w:rPr>
                <w:rFonts w:eastAsia="Times New Roman" w:cstheme="minorHAnsi"/>
                <w:sz w:val="20"/>
                <w:szCs w:val="20"/>
              </w:rPr>
              <w:t>Politiegegevens worden alleen verwerkt als dat nodig is voor de in de wet genoemde doeleinden. Geborgd is dat bij het verwerken van politiegegevens altijd sprake is van doelbinding en dat de gegevens niet op een onrechtmatige wijze, worden verwerkt.</w:t>
            </w:r>
          </w:p>
        </w:tc>
        <w:tc>
          <w:tcPr>
            <w:tcW w:w="3402" w:type="dxa"/>
          </w:tcPr>
          <w:p w14:paraId="09C2105D" w14:textId="77777777" w:rsidR="0054425D" w:rsidRPr="009A67DA" w:rsidRDefault="0054425D" w:rsidP="002B423B">
            <w:pPr>
              <w:spacing w:before="0" w:after="0" w:line="240" w:lineRule="auto"/>
              <w:contextualSpacing/>
              <w:rPr>
                <w:rFonts w:eastAsia="Times New Roman" w:cstheme="minorHAnsi"/>
                <w:sz w:val="20"/>
                <w:szCs w:val="20"/>
              </w:rPr>
            </w:pPr>
          </w:p>
        </w:tc>
        <w:tc>
          <w:tcPr>
            <w:tcW w:w="426" w:type="dxa"/>
            <w:tcBorders>
              <w:bottom w:val="single" w:sz="4" w:space="0" w:color="auto"/>
            </w:tcBorders>
          </w:tcPr>
          <w:p w14:paraId="74FA6998" w14:textId="77777777" w:rsidR="0054425D" w:rsidRPr="009A67DA" w:rsidRDefault="0054425D" w:rsidP="002B423B">
            <w:pPr>
              <w:spacing w:after="0" w:line="240" w:lineRule="auto"/>
              <w:contextualSpacing/>
              <w:rPr>
                <w:rFonts w:eastAsia="Times New Roman" w:cstheme="minorHAnsi"/>
                <w:sz w:val="20"/>
                <w:szCs w:val="20"/>
              </w:rPr>
            </w:pPr>
          </w:p>
        </w:tc>
        <w:tc>
          <w:tcPr>
            <w:tcW w:w="425" w:type="dxa"/>
            <w:tcBorders>
              <w:bottom w:val="single" w:sz="4" w:space="0" w:color="auto"/>
            </w:tcBorders>
          </w:tcPr>
          <w:p w14:paraId="45B1D3B2" w14:textId="77777777" w:rsidR="0054425D" w:rsidRPr="009A67DA" w:rsidRDefault="0054425D" w:rsidP="002B423B">
            <w:pPr>
              <w:spacing w:after="0" w:line="240" w:lineRule="auto"/>
              <w:contextualSpacing/>
              <w:rPr>
                <w:rFonts w:eastAsia="Times New Roman" w:cstheme="minorHAnsi"/>
                <w:sz w:val="20"/>
                <w:szCs w:val="20"/>
              </w:rPr>
            </w:pPr>
          </w:p>
        </w:tc>
        <w:tc>
          <w:tcPr>
            <w:tcW w:w="425" w:type="dxa"/>
          </w:tcPr>
          <w:p w14:paraId="521327A8" w14:textId="77777777" w:rsidR="0054425D" w:rsidRPr="009A67DA" w:rsidRDefault="0054425D" w:rsidP="002B423B">
            <w:pPr>
              <w:spacing w:after="0" w:line="240" w:lineRule="auto"/>
              <w:contextualSpacing/>
              <w:rPr>
                <w:rFonts w:eastAsia="Times New Roman" w:cstheme="minorHAnsi"/>
                <w:sz w:val="20"/>
                <w:szCs w:val="20"/>
              </w:rPr>
            </w:pPr>
          </w:p>
        </w:tc>
        <w:tc>
          <w:tcPr>
            <w:tcW w:w="3686" w:type="dxa"/>
          </w:tcPr>
          <w:p w14:paraId="43E5499F" w14:textId="77777777" w:rsidR="0054425D" w:rsidRPr="009A67DA" w:rsidRDefault="0054425D" w:rsidP="002B423B">
            <w:pPr>
              <w:spacing w:before="0" w:after="0" w:line="240" w:lineRule="auto"/>
              <w:contextualSpacing/>
              <w:rPr>
                <w:rFonts w:eastAsia="Times New Roman" w:cstheme="minorHAnsi"/>
                <w:sz w:val="20"/>
                <w:szCs w:val="20"/>
              </w:rPr>
            </w:pPr>
          </w:p>
        </w:tc>
        <w:tc>
          <w:tcPr>
            <w:tcW w:w="425" w:type="dxa"/>
          </w:tcPr>
          <w:p w14:paraId="4E4640B0" w14:textId="77777777" w:rsidR="0054425D" w:rsidRPr="009A67DA" w:rsidRDefault="0054425D" w:rsidP="002B423B">
            <w:pPr>
              <w:spacing w:before="0" w:after="0" w:line="240" w:lineRule="auto"/>
              <w:contextualSpacing/>
              <w:rPr>
                <w:rFonts w:eastAsia="Times New Roman" w:cstheme="minorHAnsi"/>
                <w:sz w:val="20"/>
                <w:szCs w:val="20"/>
              </w:rPr>
            </w:pPr>
          </w:p>
        </w:tc>
        <w:tc>
          <w:tcPr>
            <w:tcW w:w="425" w:type="dxa"/>
          </w:tcPr>
          <w:p w14:paraId="782C774D" w14:textId="77777777" w:rsidR="0054425D" w:rsidRPr="009A67DA" w:rsidRDefault="0054425D" w:rsidP="002B423B">
            <w:pPr>
              <w:spacing w:before="0" w:after="0" w:line="240" w:lineRule="auto"/>
              <w:contextualSpacing/>
              <w:rPr>
                <w:rFonts w:eastAsia="Times New Roman" w:cstheme="minorHAnsi"/>
                <w:sz w:val="20"/>
                <w:szCs w:val="20"/>
              </w:rPr>
            </w:pPr>
          </w:p>
        </w:tc>
        <w:tc>
          <w:tcPr>
            <w:tcW w:w="425" w:type="dxa"/>
          </w:tcPr>
          <w:p w14:paraId="5CE9BD3B" w14:textId="77777777" w:rsidR="0054425D" w:rsidRPr="009A67DA" w:rsidRDefault="0054425D" w:rsidP="002B423B">
            <w:pPr>
              <w:spacing w:before="0" w:after="0" w:line="240" w:lineRule="auto"/>
              <w:contextualSpacing/>
              <w:rPr>
                <w:rFonts w:eastAsia="Times New Roman" w:cstheme="minorHAnsi"/>
                <w:sz w:val="20"/>
                <w:szCs w:val="20"/>
              </w:rPr>
            </w:pPr>
          </w:p>
        </w:tc>
      </w:tr>
      <w:tr w:rsidR="0054425D" w:rsidRPr="009A67DA" w14:paraId="3156F610" w14:textId="77777777" w:rsidTr="002B423B">
        <w:trPr>
          <w:trHeight w:val="835"/>
        </w:trPr>
        <w:tc>
          <w:tcPr>
            <w:tcW w:w="421" w:type="dxa"/>
            <w:hideMark/>
          </w:tcPr>
          <w:p w14:paraId="34609DAB" w14:textId="77777777" w:rsidR="0054425D" w:rsidRPr="009A67DA" w:rsidRDefault="0054425D" w:rsidP="002B423B">
            <w:pPr>
              <w:spacing w:after="0" w:line="240" w:lineRule="auto"/>
              <w:contextualSpacing/>
              <w:jc w:val="right"/>
              <w:rPr>
                <w:rFonts w:eastAsia="Times New Roman" w:cstheme="minorHAnsi"/>
                <w:sz w:val="20"/>
                <w:szCs w:val="20"/>
              </w:rPr>
            </w:pPr>
            <w:r w:rsidRPr="009A67DA">
              <w:rPr>
                <w:rFonts w:eastAsia="Times New Roman" w:cstheme="minorHAnsi"/>
                <w:sz w:val="20"/>
                <w:szCs w:val="20"/>
              </w:rPr>
              <w:t>3</w:t>
            </w:r>
          </w:p>
        </w:tc>
        <w:tc>
          <w:tcPr>
            <w:tcW w:w="1275" w:type="dxa"/>
            <w:hideMark/>
          </w:tcPr>
          <w:p w14:paraId="798D71E0" w14:textId="77777777" w:rsidR="0054425D" w:rsidRPr="009A67DA" w:rsidRDefault="0054425D" w:rsidP="002B423B">
            <w:pPr>
              <w:spacing w:after="0" w:line="240" w:lineRule="auto"/>
              <w:contextualSpacing/>
              <w:rPr>
                <w:rFonts w:eastAsia="Times New Roman" w:cstheme="minorHAnsi"/>
                <w:sz w:val="20"/>
                <w:szCs w:val="20"/>
              </w:rPr>
            </w:pPr>
            <w:r w:rsidRPr="009A67DA">
              <w:rPr>
                <w:rFonts w:eastAsia="Times New Roman" w:cstheme="minorHAnsi"/>
                <w:sz w:val="20"/>
                <w:szCs w:val="20"/>
              </w:rPr>
              <w:t>Noodzakelijk-</w:t>
            </w:r>
          </w:p>
          <w:p w14:paraId="42568687" w14:textId="77777777" w:rsidR="0054425D" w:rsidRPr="009A67DA" w:rsidRDefault="0054425D" w:rsidP="002B423B">
            <w:pPr>
              <w:spacing w:after="0" w:line="240" w:lineRule="auto"/>
              <w:contextualSpacing/>
              <w:rPr>
                <w:rFonts w:eastAsia="Times New Roman" w:cstheme="minorHAnsi"/>
                <w:sz w:val="20"/>
                <w:szCs w:val="20"/>
              </w:rPr>
            </w:pPr>
            <w:proofErr w:type="spellStart"/>
            <w:r w:rsidRPr="009A67DA">
              <w:rPr>
                <w:rFonts w:eastAsia="Times New Roman" w:cstheme="minorHAnsi"/>
                <w:sz w:val="20"/>
                <w:szCs w:val="20"/>
              </w:rPr>
              <w:t>heid</w:t>
            </w:r>
            <w:proofErr w:type="spellEnd"/>
            <w:r w:rsidRPr="009A67DA">
              <w:rPr>
                <w:rFonts w:eastAsia="Times New Roman" w:cstheme="minorHAnsi"/>
                <w:sz w:val="20"/>
                <w:szCs w:val="20"/>
              </w:rPr>
              <w:t xml:space="preserve"> &amp; </w:t>
            </w:r>
            <w:proofErr w:type="spellStart"/>
            <w:r w:rsidRPr="009A67DA">
              <w:rPr>
                <w:rFonts w:eastAsia="Times New Roman" w:cstheme="minorHAnsi"/>
                <w:sz w:val="20"/>
                <w:szCs w:val="20"/>
              </w:rPr>
              <w:t>rechtmatig-heid</w:t>
            </w:r>
            <w:proofErr w:type="spellEnd"/>
            <w:r w:rsidRPr="009A67DA">
              <w:rPr>
                <w:rFonts w:eastAsia="Times New Roman" w:cstheme="minorHAnsi"/>
                <w:sz w:val="20"/>
                <w:szCs w:val="20"/>
              </w:rPr>
              <w:t>, vermelding herkomst</w:t>
            </w:r>
          </w:p>
        </w:tc>
        <w:tc>
          <w:tcPr>
            <w:tcW w:w="1134" w:type="dxa"/>
            <w:hideMark/>
          </w:tcPr>
          <w:p w14:paraId="0C73AF1B" w14:textId="77777777" w:rsidR="0054425D" w:rsidRPr="009A67DA" w:rsidRDefault="0054425D" w:rsidP="002B423B">
            <w:pPr>
              <w:spacing w:after="0" w:line="240" w:lineRule="auto"/>
              <w:contextualSpacing/>
              <w:rPr>
                <w:rFonts w:eastAsia="Times New Roman" w:cstheme="minorHAnsi"/>
                <w:sz w:val="20"/>
                <w:szCs w:val="20"/>
              </w:rPr>
            </w:pPr>
            <w:r w:rsidRPr="009A67DA">
              <w:rPr>
                <w:rFonts w:eastAsia="Times New Roman" w:cstheme="minorHAnsi"/>
                <w:sz w:val="20"/>
                <w:szCs w:val="20"/>
              </w:rPr>
              <w:t>Art 3 lid 2 en 5</w:t>
            </w:r>
          </w:p>
        </w:tc>
        <w:tc>
          <w:tcPr>
            <w:tcW w:w="2835" w:type="dxa"/>
          </w:tcPr>
          <w:p w14:paraId="4D114BEA" w14:textId="77777777" w:rsidR="0054425D" w:rsidRPr="009A67DA" w:rsidRDefault="0054425D" w:rsidP="002B423B">
            <w:pPr>
              <w:spacing w:after="0" w:line="240" w:lineRule="auto"/>
              <w:contextualSpacing/>
              <w:rPr>
                <w:rFonts w:eastAsia="Times New Roman" w:cstheme="minorHAnsi"/>
                <w:sz w:val="20"/>
                <w:szCs w:val="20"/>
              </w:rPr>
            </w:pPr>
            <w:r w:rsidRPr="009A67DA">
              <w:rPr>
                <w:rFonts w:eastAsia="Times New Roman" w:cstheme="minorHAnsi"/>
                <w:sz w:val="20"/>
                <w:szCs w:val="20"/>
              </w:rPr>
              <w:t>Er wordt geborgd dat de politiegegevens daartoe toereikend, ter zake dienend en beperkt zijn tot wat noodzakelijk is (niet bovenmatig) en dat de herkomst van gegevens voor art 9 verwerkingen* wordt vermeld.</w:t>
            </w:r>
          </w:p>
        </w:tc>
        <w:tc>
          <w:tcPr>
            <w:tcW w:w="3402" w:type="dxa"/>
          </w:tcPr>
          <w:p w14:paraId="2B9A3730" w14:textId="77777777" w:rsidR="0054425D" w:rsidRPr="009A67DA" w:rsidRDefault="0054425D" w:rsidP="002B423B">
            <w:pPr>
              <w:spacing w:before="0" w:after="0" w:line="240" w:lineRule="auto"/>
              <w:rPr>
                <w:rFonts w:eastAsia="Times New Roman" w:cstheme="minorHAnsi"/>
                <w:color w:val="auto"/>
                <w:sz w:val="20"/>
                <w:szCs w:val="20"/>
              </w:rPr>
            </w:pPr>
          </w:p>
        </w:tc>
        <w:tc>
          <w:tcPr>
            <w:tcW w:w="426" w:type="dxa"/>
            <w:tcBorders>
              <w:bottom w:val="single" w:sz="4" w:space="0" w:color="auto"/>
            </w:tcBorders>
          </w:tcPr>
          <w:p w14:paraId="5643E47C" w14:textId="77777777" w:rsidR="0054425D" w:rsidRPr="009A67DA" w:rsidRDefault="0054425D" w:rsidP="002B423B">
            <w:pPr>
              <w:spacing w:after="0" w:line="240" w:lineRule="auto"/>
              <w:contextualSpacing/>
              <w:rPr>
                <w:rFonts w:eastAsia="Times New Roman" w:cstheme="minorHAnsi"/>
                <w:sz w:val="20"/>
                <w:szCs w:val="20"/>
              </w:rPr>
            </w:pPr>
          </w:p>
        </w:tc>
        <w:tc>
          <w:tcPr>
            <w:tcW w:w="425" w:type="dxa"/>
            <w:tcBorders>
              <w:bottom w:val="single" w:sz="4" w:space="0" w:color="auto"/>
            </w:tcBorders>
          </w:tcPr>
          <w:p w14:paraId="05A13DCB" w14:textId="77777777" w:rsidR="0054425D" w:rsidRPr="009A67DA" w:rsidRDefault="0054425D" w:rsidP="002B423B">
            <w:pPr>
              <w:spacing w:after="0" w:line="240" w:lineRule="auto"/>
              <w:contextualSpacing/>
              <w:rPr>
                <w:rFonts w:eastAsia="Times New Roman" w:cstheme="minorHAnsi"/>
                <w:sz w:val="20"/>
                <w:szCs w:val="20"/>
              </w:rPr>
            </w:pPr>
          </w:p>
        </w:tc>
        <w:tc>
          <w:tcPr>
            <w:tcW w:w="425" w:type="dxa"/>
          </w:tcPr>
          <w:p w14:paraId="15CC58EF" w14:textId="77777777" w:rsidR="0054425D" w:rsidRPr="009A67DA" w:rsidRDefault="0054425D" w:rsidP="002B423B">
            <w:pPr>
              <w:spacing w:after="0" w:line="240" w:lineRule="auto"/>
              <w:contextualSpacing/>
              <w:rPr>
                <w:rFonts w:eastAsia="Times New Roman" w:cstheme="minorHAnsi"/>
                <w:sz w:val="20"/>
                <w:szCs w:val="20"/>
              </w:rPr>
            </w:pPr>
          </w:p>
        </w:tc>
        <w:tc>
          <w:tcPr>
            <w:tcW w:w="3686" w:type="dxa"/>
          </w:tcPr>
          <w:p w14:paraId="5B7C878A" w14:textId="77777777" w:rsidR="0054425D" w:rsidRPr="009A67DA" w:rsidRDefault="0054425D" w:rsidP="002B423B">
            <w:pPr>
              <w:spacing w:before="0" w:after="0" w:line="240" w:lineRule="auto"/>
              <w:contextualSpacing/>
              <w:rPr>
                <w:rFonts w:eastAsia="Times New Roman" w:cstheme="minorHAnsi"/>
                <w:sz w:val="20"/>
                <w:szCs w:val="20"/>
              </w:rPr>
            </w:pPr>
          </w:p>
        </w:tc>
        <w:tc>
          <w:tcPr>
            <w:tcW w:w="425" w:type="dxa"/>
          </w:tcPr>
          <w:p w14:paraId="5368943F" w14:textId="77777777" w:rsidR="0054425D" w:rsidRPr="009A67DA" w:rsidRDefault="0054425D" w:rsidP="002B423B">
            <w:pPr>
              <w:spacing w:before="0" w:after="0" w:line="240" w:lineRule="auto"/>
              <w:contextualSpacing/>
              <w:rPr>
                <w:rFonts w:eastAsia="Times New Roman" w:cstheme="minorHAnsi"/>
                <w:sz w:val="20"/>
                <w:szCs w:val="20"/>
              </w:rPr>
            </w:pPr>
          </w:p>
        </w:tc>
        <w:tc>
          <w:tcPr>
            <w:tcW w:w="425" w:type="dxa"/>
          </w:tcPr>
          <w:p w14:paraId="6E0C09EE" w14:textId="77777777" w:rsidR="0054425D" w:rsidRPr="009A67DA" w:rsidRDefault="0054425D" w:rsidP="002B423B">
            <w:pPr>
              <w:spacing w:before="0" w:after="0" w:line="240" w:lineRule="auto"/>
              <w:contextualSpacing/>
              <w:rPr>
                <w:rFonts w:eastAsia="Times New Roman" w:cstheme="minorHAnsi"/>
                <w:sz w:val="20"/>
                <w:szCs w:val="20"/>
              </w:rPr>
            </w:pPr>
          </w:p>
        </w:tc>
        <w:tc>
          <w:tcPr>
            <w:tcW w:w="425" w:type="dxa"/>
          </w:tcPr>
          <w:p w14:paraId="5EE5CF84" w14:textId="77777777" w:rsidR="0054425D" w:rsidRPr="009A67DA" w:rsidRDefault="0054425D" w:rsidP="002B423B">
            <w:pPr>
              <w:spacing w:before="0" w:after="0" w:line="240" w:lineRule="auto"/>
              <w:contextualSpacing/>
              <w:rPr>
                <w:rFonts w:eastAsia="Times New Roman" w:cstheme="minorHAnsi"/>
                <w:sz w:val="20"/>
                <w:szCs w:val="20"/>
              </w:rPr>
            </w:pPr>
          </w:p>
        </w:tc>
      </w:tr>
      <w:tr w:rsidR="0054425D" w:rsidRPr="009A67DA" w14:paraId="0CD4DCB5" w14:textId="77777777" w:rsidTr="002B423B">
        <w:trPr>
          <w:trHeight w:val="835"/>
        </w:trPr>
        <w:tc>
          <w:tcPr>
            <w:tcW w:w="421" w:type="dxa"/>
          </w:tcPr>
          <w:p w14:paraId="702A87FF" w14:textId="77777777" w:rsidR="0054425D" w:rsidRPr="009A67DA" w:rsidRDefault="0054425D" w:rsidP="002B423B">
            <w:pPr>
              <w:spacing w:after="0" w:line="240" w:lineRule="auto"/>
              <w:contextualSpacing/>
              <w:jc w:val="right"/>
              <w:rPr>
                <w:rFonts w:eastAsia="Times New Roman" w:cstheme="minorHAnsi"/>
                <w:sz w:val="20"/>
                <w:szCs w:val="20"/>
              </w:rPr>
            </w:pPr>
            <w:r w:rsidRPr="009A67DA">
              <w:rPr>
                <w:rFonts w:eastAsia="Times New Roman" w:cstheme="minorHAnsi"/>
                <w:color w:val="auto"/>
                <w:sz w:val="20"/>
                <w:szCs w:val="20"/>
              </w:rPr>
              <w:lastRenderedPageBreak/>
              <w:t>4</w:t>
            </w:r>
          </w:p>
        </w:tc>
        <w:tc>
          <w:tcPr>
            <w:tcW w:w="1275" w:type="dxa"/>
          </w:tcPr>
          <w:p w14:paraId="2AB026B7" w14:textId="77777777" w:rsidR="0054425D" w:rsidRPr="009A67DA" w:rsidRDefault="0054425D" w:rsidP="002B423B">
            <w:pPr>
              <w:spacing w:after="0" w:line="240" w:lineRule="auto"/>
              <w:contextualSpacing/>
              <w:rPr>
                <w:rFonts w:eastAsia="Times New Roman" w:cstheme="minorHAnsi"/>
                <w:sz w:val="20"/>
                <w:szCs w:val="20"/>
              </w:rPr>
            </w:pPr>
            <w:r w:rsidRPr="009A67DA">
              <w:rPr>
                <w:rFonts w:eastAsia="Times New Roman" w:cstheme="minorHAnsi"/>
                <w:color w:val="auto"/>
                <w:sz w:val="20"/>
                <w:szCs w:val="20"/>
              </w:rPr>
              <w:t xml:space="preserve">Juistheid en volledigheid </w:t>
            </w:r>
            <w:proofErr w:type="spellStart"/>
            <w:r w:rsidRPr="009A67DA">
              <w:rPr>
                <w:rFonts w:eastAsia="Times New Roman" w:cstheme="minorHAnsi"/>
                <w:color w:val="auto"/>
                <w:sz w:val="20"/>
                <w:szCs w:val="20"/>
              </w:rPr>
              <w:t>politie-gegevens</w:t>
            </w:r>
            <w:proofErr w:type="spellEnd"/>
          </w:p>
        </w:tc>
        <w:tc>
          <w:tcPr>
            <w:tcW w:w="1134" w:type="dxa"/>
          </w:tcPr>
          <w:p w14:paraId="42CA15AB" w14:textId="77777777" w:rsidR="0054425D" w:rsidRPr="009A67DA" w:rsidRDefault="0054425D" w:rsidP="002B423B">
            <w:pPr>
              <w:spacing w:after="0" w:line="240" w:lineRule="auto"/>
              <w:contextualSpacing/>
              <w:rPr>
                <w:rFonts w:eastAsia="Times New Roman" w:cstheme="minorHAnsi"/>
                <w:sz w:val="20"/>
                <w:szCs w:val="20"/>
              </w:rPr>
            </w:pPr>
            <w:r w:rsidRPr="009A67DA">
              <w:rPr>
                <w:rFonts w:eastAsia="Times New Roman" w:cstheme="minorHAnsi"/>
                <w:color w:val="auto"/>
                <w:sz w:val="20"/>
                <w:szCs w:val="20"/>
              </w:rPr>
              <w:t>Art 4, lid 1</w:t>
            </w:r>
          </w:p>
        </w:tc>
        <w:tc>
          <w:tcPr>
            <w:tcW w:w="2835" w:type="dxa"/>
          </w:tcPr>
          <w:p w14:paraId="5DAE1D22" w14:textId="77777777" w:rsidR="0054425D" w:rsidRPr="009A67DA" w:rsidRDefault="0054425D" w:rsidP="002B423B">
            <w:pPr>
              <w:spacing w:before="0" w:after="0" w:line="240" w:lineRule="auto"/>
              <w:rPr>
                <w:rFonts w:eastAsia="Times New Roman" w:cstheme="minorHAnsi"/>
                <w:color w:val="auto"/>
                <w:sz w:val="20"/>
                <w:szCs w:val="20"/>
              </w:rPr>
            </w:pPr>
            <w:r w:rsidRPr="009A67DA">
              <w:rPr>
                <w:rFonts w:eastAsia="Times New Roman" w:cstheme="minorHAnsi"/>
                <w:color w:val="auto"/>
                <w:sz w:val="20"/>
                <w:szCs w:val="20"/>
              </w:rPr>
              <w:t>De verwerkings</w:t>
            </w:r>
            <w:r>
              <w:rPr>
                <w:rFonts w:eastAsia="Times New Roman" w:cstheme="minorHAnsi"/>
                <w:color w:val="auto"/>
                <w:sz w:val="20"/>
                <w:szCs w:val="20"/>
              </w:rPr>
              <w:t>-</w:t>
            </w:r>
            <w:r w:rsidRPr="009A67DA">
              <w:rPr>
                <w:rFonts w:eastAsia="Times New Roman" w:cstheme="minorHAnsi"/>
                <w:color w:val="auto"/>
                <w:sz w:val="20"/>
                <w:szCs w:val="20"/>
              </w:rPr>
              <w:t>verantwoordelijke heeft controles op de kwaliteit ingericht ten behoeve van de borging van de juistheid en nauwkeurigheid van politiegegevens.</w:t>
            </w:r>
          </w:p>
          <w:p w14:paraId="7BA07D49" w14:textId="77777777" w:rsidR="0054425D" w:rsidRPr="009A67DA" w:rsidRDefault="0054425D" w:rsidP="002B423B">
            <w:pPr>
              <w:spacing w:before="0" w:after="0" w:line="240" w:lineRule="auto"/>
              <w:rPr>
                <w:rFonts w:eastAsia="Times New Roman" w:cstheme="minorHAnsi"/>
                <w:color w:val="auto"/>
                <w:sz w:val="20"/>
                <w:szCs w:val="20"/>
              </w:rPr>
            </w:pPr>
          </w:p>
          <w:p w14:paraId="56F354DA" w14:textId="77777777" w:rsidR="0054425D" w:rsidRPr="009A67DA" w:rsidRDefault="0054425D" w:rsidP="002B423B">
            <w:pPr>
              <w:spacing w:before="0" w:after="0" w:line="240" w:lineRule="auto"/>
              <w:rPr>
                <w:rFonts w:eastAsia="Times New Roman" w:cstheme="minorHAnsi"/>
                <w:sz w:val="20"/>
                <w:szCs w:val="20"/>
              </w:rPr>
            </w:pPr>
          </w:p>
        </w:tc>
        <w:tc>
          <w:tcPr>
            <w:tcW w:w="3402" w:type="dxa"/>
          </w:tcPr>
          <w:p w14:paraId="500B086F" w14:textId="77777777" w:rsidR="0054425D" w:rsidRPr="009A67DA" w:rsidRDefault="0054425D" w:rsidP="002B423B">
            <w:pPr>
              <w:spacing w:before="0" w:after="0" w:line="240" w:lineRule="auto"/>
              <w:contextualSpacing/>
              <w:rPr>
                <w:rFonts w:eastAsia="Times New Roman" w:cstheme="minorHAnsi"/>
                <w:sz w:val="20"/>
                <w:szCs w:val="20"/>
              </w:rPr>
            </w:pPr>
          </w:p>
        </w:tc>
        <w:tc>
          <w:tcPr>
            <w:tcW w:w="426" w:type="dxa"/>
            <w:tcBorders>
              <w:bottom w:val="single" w:sz="4" w:space="0" w:color="auto"/>
            </w:tcBorders>
          </w:tcPr>
          <w:p w14:paraId="524F70FA" w14:textId="77777777" w:rsidR="0054425D" w:rsidRPr="009A67DA" w:rsidRDefault="0054425D" w:rsidP="002B423B">
            <w:pPr>
              <w:spacing w:after="0" w:line="240" w:lineRule="auto"/>
              <w:contextualSpacing/>
              <w:rPr>
                <w:rFonts w:eastAsia="Times New Roman" w:cstheme="minorHAnsi"/>
                <w:sz w:val="20"/>
                <w:szCs w:val="20"/>
              </w:rPr>
            </w:pPr>
          </w:p>
        </w:tc>
        <w:tc>
          <w:tcPr>
            <w:tcW w:w="425" w:type="dxa"/>
            <w:tcBorders>
              <w:bottom w:val="single" w:sz="4" w:space="0" w:color="auto"/>
            </w:tcBorders>
          </w:tcPr>
          <w:p w14:paraId="4CADFAD1" w14:textId="77777777" w:rsidR="0054425D" w:rsidRPr="009A67DA" w:rsidRDefault="0054425D" w:rsidP="002B423B">
            <w:pPr>
              <w:spacing w:after="0" w:line="240" w:lineRule="auto"/>
              <w:contextualSpacing/>
              <w:rPr>
                <w:rFonts w:eastAsia="Times New Roman" w:cstheme="minorHAnsi"/>
                <w:sz w:val="20"/>
                <w:szCs w:val="20"/>
              </w:rPr>
            </w:pPr>
          </w:p>
        </w:tc>
        <w:tc>
          <w:tcPr>
            <w:tcW w:w="425" w:type="dxa"/>
          </w:tcPr>
          <w:p w14:paraId="497BEF27" w14:textId="77777777" w:rsidR="0054425D" w:rsidRPr="009A67DA" w:rsidRDefault="0054425D" w:rsidP="002B423B">
            <w:pPr>
              <w:spacing w:before="0" w:after="0" w:line="240" w:lineRule="auto"/>
              <w:textAlignment w:val="baseline"/>
              <w:rPr>
                <w:rFonts w:eastAsia="Times New Roman" w:cstheme="minorHAnsi"/>
                <w:sz w:val="20"/>
                <w:szCs w:val="20"/>
              </w:rPr>
            </w:pPr>
          </w:p>
        </w:tc>
        <w:tc>
          <w:tcPr>
            <w:tcW w:w="3686" w:type="dxa"/>
          </w:tcPr>
          <w:p w14:paraId="32929318" w14:textId="77777777" w:rsidR="0054425D" w:rsidRPr="009A67DA" w:rsidRDefault="0054425D" w:rsidP="002B423B">
            <w:pPr>
              <w:spacing w:before="0" w:after="0" w:line="240" w:lineRule="auto"/>
              <w:contextualSpacing/>
              <w:rPr>
                <w:rFonts w:eastAsia="Times New Roman" w:cstheme="minorHAnsi"/>
                <w:sz w:val="20"/>
                <w:szCs w:val="20"/>
              </w:rPr>
            </w:pPr>
          </w:p>
        </w:tc>
        <w:tc>
          <w:tcPr>
            <w:tcW w:w="425" w:type="dxa"/>
          </w:tcPr>
          <w:p w14:paraId="3C21D716" w14:textId="77777777" w:rsidR="0054425D" w:rsidRPr="009A67DA" w:rsidRDefault="0054425D" w:rsidP="002B423B">
            <w:pPr>
              <w:spacing w:before="0" w:after="0" w:line="240" w:lineRule="auto"/>
              <w:contextualSpacing/>
              <w:rPr>
                <w:rFonts w:eastAsia="Times New Roman" w:cstheme="minorHAnsi"/>
                <w:sz w:val="20"/>
                <w:szCs w:val="20"/>
              </w:rPr>
            </w:pPr>
          </w:p>
        </w:tc>
        <w:tc>
          <w:tcPr>
            <w:tcW w:w="425" w:type="dxa"/>
          </w:tcPr>
          <w:p w14:paraId="794538E3" w14:textId="77777777" w:rsidR="0054425D" w:rsidRPr="009A67DA" w:rsidRDefault="0054425D" w:rsidP="002B423B">
            <w:pPr>
              <w:spacing w:before="0" w:after="0" w:line="240" w:lineRule="auto"/>
              <w:contextualSpacing/>
              <w:rPr>
                <w:rFonts w:eastAsia="Times New Roman" w:cstheme="minorHAnsi"/>
                <w:sz w:val="20"/>
                <w:szCs w:val="20"/>
              </w:rPr>
            </w:pPr>
          </w:p>
        </w:tc>
        <w:tc>
          <w:tcPr>
            <w:tcW w:w="425" w:type="dxa"/>
          </w:tcPr>
          <w:p w14:paraId="6FA44AC2" w14:textId="77777777" w:rsidR="0054425D" w:rsidRPr="009A67DA" w:rsidRDefault="0054425D" w:rsidP="002B423B">
            <w:pPr>
              <w:spacing w:before="0" w:after="0" w:line="240" w:lineRule="auto"/>
              <w:contextualSpacing/>
              <w:rPr>
                <w:rFonts w:eastAsia="Times New Roman" w:cstheme="minorHAnsi"/>
                <w:sz w:val="20"/>
                <w:szCs w:val="20"/>
              </w:rPr>
            </w:pPr>
          </w:p>
        </w:tc>
      </w:tr>
      <w:tr w:rsidR="0054425D" w:rsidRPr="009A67DA" w14:paraId="44FA89B3" w14:textId="77777777" w:rsidTr="002B423B">
        <w:trPr>
          <w:trHeight w:val="835"/>
        </w:trPr>
        <w:tc>
          <w:tcPr>
            <w:tcW w:w="421" w:type="dxa"/>
          </w:tcPr>
          <w:p w14:paraId="5D23B257" w14:textId="77777777" w:rsidR="0054425D" w:rsidRPr="009A67DA" w:rsidRDefault="0054425D" w:rsidP="002B423B">
            <w:pPr>
              <w:spacing w:after="0" w:line="240" w:lineRule="auto"/>
              <w:contextualSpacing/>
              <w:jc w:val="right"/>
              <w:rPr>
                <w:rFonts w:eastAsia="Times New Roman" w:cstheme="minorHAnsi"/>
                <w:sz w:val="20"/>
                <w:szCs w:val="20"/>
              </w:rPr>
            </w:pPr>
            <w:r w:rsidRPr="009A67DA">
              <w:rPr>
                <w:rFonts w:eastAsia="Times New Roman" w:cstheme="minorHAnsi"/>
                <w:color w:val="auto"/>
                <w:sz w:val="20"/>
                <w:szCs w:val="20"/>
              </w:rPr>
              <w:t>5</w:t>
            </w:r>
          </w:p>
        </w:tc>
        <w:tc>
          <w:tcPr>
            <w:tcW w:w="1275" w:type="dxa"/>
          </w:tcPr>
          <w:p w14:paraId="3D7DA25A" w14:textId="77777777" w:rsidR="0054425D" w:rsidRPr="009A67DA" w:rsidRDefault="0054425D" w:rsidP="002B423B">
            <w:pPr>
              <w:spacing w:after="0" w:line="240" w:lineRule="auto"/>
              <w:contextualSpacing/>
              <w:rPr>
                <w:rFonts w:eastAsia="Times New Roman" w:cstheme="minorHAnsi"/>
                <w:sz w:val="20"/>
                <w:szCs w:val="20"/>
              </w:rPr>
            </w:pPr>
            <w:r w:rsidRPr="009A67DA">
              <w:rPr>
                <w:rFonts w:eastAsia="Times New Roman" w:cstheme="minorHAnsi"/>
                <w:color w:val="auto"/>
                <w:sz w:val="20"/>
                <w:szCs w:val="20"/>
              </w:rPr>
              <w:t xml:space="preserve">Onderscheid feiten en persoonlijk oordeel </w:t>
            </w:r>
          </w:p>
        </w:tc>
        <w:tc>
          <w:tcPr>
            <w:tcW w:w="1134" w:type="dxa"/>
          </w:tcPr>
          <w:p w14:paraId="17CA1C02" w14:textId="77777777" w:rsidR="0054425D" w:rsidRPr="009A67DA" w:rsidRDefault="0054425D" w:rsidP="002B423B">
            <w:pPr>
              <w:spacing w:after="0" w:line="240" w:lineRule="auto"/>
              <w:contextualSpacing/>
              <w:rPr>
                <w:rFonts w:eastAsia="Times New Roman" w:cstheme="minorHAnsi"/>
                <w:sz w:val="20"/>
                <w:szCs w:val="20"/>
              </w:rPr>
            </w:pPr>
            <w:r w:rsidRPr="009A67DA">
              <w:rPr>
                <w:rFonts w:eastAsia="Times New Roman" w:cstheme="minorHAnsi"/>
                <w:color w:val="auto"/>
                <w:sz w:val="20"/>
                <w:szCs w:val="20"/>
              </w:rPr>
              <w:t>Art 4 lid 3</w:t>
            </w:r>
          </w:p>
        </w:tc>
        <w:tc>
          <w:tcPr>
            <w:tcW w:w="2835" w:type="dxa"/>
          </w:tcPr>
          <w:p w14:paraId="3FA12CE1" w14:textId="77777777" w:rsidR="0054425D" w:rsidRPr="009A67DA" w:rsidRDefault="0054425D" w:rsidP="002B423B">
            <w:pPr>
              <w:spacing w:before="0" w:after="0" w:line="240" w:lineRule="auto"/>
              <w:rPr>
                <w:rFonts w:eastAsia="Times New Roman" w:cstheme="minorHAnsi"/>
                <w:color w:val="auto"/>
                <w:sz w:val="20"/>
                <w:szCs w:val="20"/>
              </w:rPr>
            </w:pPr>
            <w:r w:rsidRPr="009A67DA">
              <w:rPr>
                <w:rFonts w:eastAsia="Times New Roman" w:cstheme="minorHAnsi"/>
                <w:color w:val="auto"/>
                <w:sz w:val="20"/>
                <w:szCs w:val="20"/>
              </w:rPr>
              <w:t>Er zijn maatregelen genomen om politiegegevens die op feiten zijn gebaseerd, voor zover mogelijk, te onderscheiden van politiegegevens die op een persoonlijk oordeel zijn gebaseerd.</w:t>
            </w:r>
          </w:p>
          <w:p w14:paraId="25437767" w14:textId="77777777" w:rsidR="0054425D" w:rsidRPr="009A67DA" w:rsidRDefault="0054425D" w:rsidP="002B423B">
            <w:pPr>
              <w:spacing w:after="0" w:line="240" w:lineRule="auto"/>
              <w:contextualSpacing/>
              <w:rPr>
                <w:rFonts w:eastAsia="Times New Roman" w:cstheme="minorHAnsi"/>
                <w:sz w:val="20"/>
                <w:szCs w:val="20"/>
              </w:rPr>
            </w:pPr>
          </w:p>
        </w:tc>
        <w:tc>
          <w:tcPr>
            <w:tcW w:w="3402" w:type="dxa"/>
          </w:tcPr>
          <w:p w14:paraId="28485EB8" w14:textId="77777777" w:rsidR="0054425D" w:rsidRPr="009A67DA" w:rsidRDefault="0054425D" w:rsidP="002B423B">
            <w:pPr>
              <w:spacing w:before="0" w:after="0" w:line="240" w:lineRule="auto"/>
              <w:rPr>
                <w:rFonts w:eastAsia="Times New Roman" w:cstheme="minorHAnsi"/>
                <w:color w:val="auto"/>
                <w:sz w:val="20"/>
                <w:szCs w:val="20"/>
              </w:rPr>
            </w:pPr>
          </w:p>
        </w:tc>
        <w:tc>
          <w:tcPr>
            <w:tcW w:w="426" w:type="dxa"/>
            <w:tcBorders>
              <w:bottom w:val="single" w:sz="4" w:space="0" w:color="auto"/>
            </w:tcBorders>
          </w:tcPr>
          <w:p w14:paraId="7B668A70" w14:textId="77777777" w:rsidR="0054425D" w:rsidRPr="009A67DA" w:rsidRDefault="0054425D" w:rsidP="002B423B">
            <w:pPr>
              <w:spacing w:after="0" w:line="240" w:lineRule="auto"/>
              <w:contextualSpacing/>
              <w:rPr>
                <w:rFonts w:eastAsia="Times New Roman" w:cstheme="minorHAnsi"/>
                <w:sz w:val="20"/>
                <w:szCs w:val="20"/>
              </w:rPr>
            </w:pPr>
          </w:p>
        </w:tc>
        <w:tc>
          <w:tcPr>
            <w:tcW w:w="425" w:type="dxa"/>
            <w:tcBorders>
              <w:bottom w:val="single" w:sz="4" w:space="0" w:color="auto"/>
            </w:tcBorders>
          </w:tcPr>
          <w:p w14:paraId="27D9E379" w14:textId="77777777" w:rsidR="0054425D" w:rsidRPr="009A67DA" w:rsidRDefault="0054425D" w:rsidP="002B423B">
            <w:pPr>
              <w:spacing w:after="0" w:line="240" w:lineRule="auto"/>
              <w:contextualSpacing/>
              <w:rPr>
                <w:rFonts w:eastAsia="Times New Roman" w:cstheme="minorHAnsi"/>
                <w:sz w:val="20"/>
                <w:szCs w:val="20"/>
              </w:rPr>
            </w:pPr>
          </w:p>
        </w:tc>
        <w:tc>
          <w:tcPr>
            <w:tcW w:w="425" w:type="dxa"/>
          </w:tcPr>
          <w:p w14:paraId="6CF86B4D" w14:textId="77777777" w:rsidR="0054425D" w:rsidRPr="009A67DA" w:rsidRDefault="0054425D" w:rsidP="002B423B">
            <w:pPr>
              <w:spacing w:before="0" w:after="0" w:line="240" w:lineRule="auto"/>
              <w:textAlignment w:val="baseline"/>
              <w:rPr>
                <w:rFonts w:eastAsia="Times New Roman" w:cstheme="minorHAnsi"/>
                <w:sz w:val="20"/>
                <w:szCs w:val="20"/>
              </w:rPr>
            </w:pPr>
          </w:p>
        </w:tc>
        <w:tc>
          <w:tcPr>
            <w:tcW w:w="3686" w:type="dxa"/>
          </w:tcPr>
          <w:p w14:paraId="11395AB8" w14:textId="77777777" w:rsidR="0054425D" w:rsidRPr="009A67DA" w:rsidRDefault="0054425D" w:rsidP="002B423B">
            <w:pPr>
              <w:spacing w:before="0" w:after="0" w:line="240" w:lineRule="auto"/>
              <w:contextualSpacing/>
              <w:rPr>
                <w:rFonts w:eastAsia="Times New Roman" w:cstheme="minorHAnsi"/>
                <w:sz w:val="20"/>
                <w:szCs w:val="20"/>
              </w:rPr>
            </w:pPr>
          </w:p>
        </w:tc>
        <w:tc>
          <w:tcPr>
            <w:tcW w:w="425" w:type="dxa"/>
          </w:tcPr>
          <w:p w14:paraId="6059EE21" w14:textId="77777777" w:rsidR="0054425D" w:rsidRPr="009A67DA" w:rsidRDefault="0054425D" w:rsidP="002B423B">
            <w:pPr>
              <w:spacing w:before="0" w:after="0" w:line="240" w:lineRule="auto"/>
              <w:contextualSpacing/>
              <w:rPr>
                <w:rFonts w:eastAsia="Times New Roman" w:cstheme="minorHAnsi"/>
                <w:sz w:val="20"/>
                <w:szCs w:val="20"/>
              </w:rPr>
            </w:pPr>
          </w:p>
        </w:tc>
        <w:tc>
          <w:tcPr>
            <w:tcW w:w="425" w:type="dxa"/>
          </w:tcPr>
          <w:p w14:paraId="7511450C" w14:textId="77777777" w:rsidR="0054425D" w:rsidRPr="009A67DA" w:rsidRDefault="0054425D" w:rsidP="002B423B">
            <w:pPr>
              <w:spacing w:before="0" w:after="0" w:line="240" w:lineRule="auto"/>
              <w:contextualSpacing/>
              <w:rPr>
                <w:rFonts w:eastAsia="Times New Roman" w:cstheme="minorHAnsi"/>
                <w:sz w:val="20"/>
                <w:szCs w:val="20"/>
              </w:rPr>
            </w:pPr>
          </w:p>
        </w:tc>
        <w:tc>
          <w:tcPr>
            <w:tcW w:w="425" w:type="dxa"/>
          </w:tcPr>
          <w:p w14:paraId="3292CE21" w14:textId="77777777" w:rsidR="0054425D" w:rsidRPr="009A67DA" w:rsidRDefault="0054425D" w:rsidP="002B423B">
            <w:pPr>
              <w:spacing w:before="0" w:after="0" w:line="240" w:lineRule="auto"/>
              <w:contextualSpacing/>
              <w:rPr>
                <w:rFonts w:eastAsia="Times New Roman" w:cstheme="minorHAnsi"/>
                <w:sz w:val="20"/>
                <w:szCs w:val="20"/>
              </w:rPr>
            </w:pPr>
          </w:p>
        </w:tc>
      </w:tr>
      <w:tr w:rsidR="0054425D" w:rsidRPr="009A67DA" w14:paraId="2B15B9C6" w14:textId="77777777" w:rsidTr="002B423B">
        <w:trPr>
          <w:trHeight w:val="496"/>
        </w:trPr>
        <w:tc>
          <w:tcPr>
            <w:tcW w:w="421" w:type="dxa"/>
            <w:hideMark/>
          </w:tcPr>
          <w:p w14:paraId="5A817D54" w14:textId="77777777" w:rsidR="0054425D" w:rsidRPr="009A67DA" w:rsidRDefault="0054425D" w:rsidP="002B423B">
            <w:pPr>
              <w:spacing w:after="0" w:line="240" w:lineRule="auto"/>
              <w:contextualSpacing/>
              <w:jc w:val="right"/>
              <w:rPr>
                <w:rFonts w:eastAsia="Times New Roman" w:cstheme="minorHAnsi"/>
                <w:sz w:val="20"/>
                <w:szCs w:val="20"/>
              </w:rPr>
            </w:pPr>
            <w:r w:rsidRPr="009A67DA">
              <w:rPr>
                <w:rFonts w:eastAsia="Times New Roman" w:cstheme="minorHAnsi"/>
                <w:sz w:val="20"/>
                <w:szCs w:val="20"/>
              </w:rPr>
              <w:t>6</w:t>
            </w:r>
          </w:p>
        </w:tc>
        <w:tc>
          <w:tcPr>
            <w:tcW w:w="1275" w:type="dxa"/>
            <w:hideMark/>
          </w:tcPr>
          <w:p w14:paraId="34B1EF89" w14:textId="77777777" w:rsidR="0054425D" w:rsidRPr="009A67DA" w:rsidRDefault="0054425D" w:rsidP="002B423B">
            <w:pPr>
              <w:spacing w:after="0" w:line="240" w:lineRule="auto"/>
              <w:contextualSpacing/>
              <w:rPr>
                <w:rFonts w:eastAsia="Times New Roman" w:cstheme="minorHAnsi"/>
                <w:sz w:val="20"/>
                <w:szCs w:val="20"/>
              </w:rPr>
            </w:pPr>
            <w:proofErr w:type="spellStart"/>
            <w:r w:rsidRPr="009A67DA">
              <w:rPr>
                <w:rFonts w:eastAsia="Times New Roman" w:cstheme="minorHAnsi"/>
                <w:sz w:val="20"/>
                <w:szCs w:val="20"/>
              </w:rPr>
              <w:t>Gegevens-bescherming</w:t>
            </w:r>
            <w:proofErr w:type="spellEnd"/>
            <w:r w:rsidRPr="009A67DA">
              <w:rPr>
                <w:rFonts w:eastAsia="Times New Roman" w:cstheme="minorHAnsi"/>
                <w:sz w:val="20"/>
                <w:szCs w:val="20"/>
              </w:rPr>
              <w:t xml:space="preserve"> door beveiliging en ontwerp</w:t>
            </w:r>
          </w:p>
        </w:tc>
        <w:tc>
          <w:tcPr>
            <w:tcW w:w="1134" w:type="dxa"/>
            <w:hideMark/>
          </w:tcPr>
          <w:p w14:paraId="293F2374" w14:textId="77777777" w:rsidR="0054425D" w:rsidRPr="009A67DA" w:rsidRDefault="0054425D" w:rsidP="002B423B">
            <w:pPr>
              <w:spacing w:after="0" w:line="240" w:lineRule="auto"/>
              <w:contextualSpacing/>
              <w:rPr>
                <w:rFonts w:eastAsia="Times New Roman" w:cstheme="minorHAnsi"/>
                <w:sz w:val="20"/>
                <w:szCs w:val="20"/>
              </w:rPr>
            </w:pPr>
            <w:r w:rsidRPr="009A67DA">
              <w:rPr>
                <w:rFonts w:eastAsia="Times New Roman" w:cstheme="minorHAnsi"/>
                <w:sz w:val="20"/>
                <w:szCs w:val="20"/>
              </w:rPr>
              <w:t>Art 4a, lid 1 t/m 5</w:t>
            </w:r>
          </w:p>
        </w:tc>
        <w:tc>
          <w:tcPr>
            <w:tcW w:w="2835" w:type="dxa"/>
          </w:tcPr>
          <w:p w14:paraId="763FD3F5" w14:textId="77777777" w:rsidR="0054425D" w:rsidRPr="009A67DA" w:rsidRDefault="0054425D" w:rsidP="002B423B">
            <w:pPr>
              <w:spacing w:after="0" w:line="240" w:lineRule="auto"/>
              <w:contextualSpacing/>
              <w:rPr>
                <w:rFonts w:eastAsia="Times New Roman" w:cstheme="minorHAnsi"/>
                <w:sz w:val="20"/>
                <w:szCs w:val="20"/>
              </w:rPr>
            </w:pPr>
            <w:r w:rsidRPr="009A67DA">
              <w:rPr>
                <w:rFonts w:eastAsia="Times New Roman" w:cstheme="minorHAnsi"/>
                <w:sz w:val="20"/>
                <w:szCs w:val="20"/>
              </w:rPr>
              <w:t xml:space="preserve">Er is (aantoonbaar) een risicoanalyse uitgevoerd waaruit het risiconiveau blijkt m.b.t. ongeoorloofde of onrechtmatige verwerking en tegen opzettelijk verlies, vernietiging of beschadiging. </w:t>
            </w:r>
          </w:p>
          <w:p w14:paraId="09B34E66" w14:textId="77777777" w:rsidR="0054425D" w:rsidRPr="009A67DA" w:rsidRDefault="0054425D" w:rsidP="002B423B">
            <w:pPr>
              <w:spacing w:after="0" w:line="240" w:lineRule="auto"/>
              <w:contextualSpacing/>
              <w:rPr>
                <w:rFonts w:eastAsia="Times New Roman" w:cstheme="minorHAnsi"/>
                <w:sz w:val="20"/>
                <w:szCs w:val="20"/>
              </w:rPr>
            </w:pPr>
          </w:p>
          <w:p w14:paraId="3ED36437" w14:textId="77777777" w:rsidR="0054425D" w:rsidRPr="009A67DA" w:rsidRDefault="0054425D" w:rsidP="002B423B">
            <w:pPr>
              <w:spacing w:after="0" w:line="240" w:lineRule="auto"/>
              <w:contextualSpacing/>
              <w:rPr>
                <w:rFonts w:eastAsia="Times New Roman" w:cstheme="minorHAnsi"/>
                <w:sz w:val="20"/>
                <w:szCs w:val="20"/>
              </w:rPr>
            </w:pPr>
            <w:r w:rsidRPr="009A67DA">
              <w:rPr>
                <w:rFonts w:eastAsia="Times New Roman" w:cstheme="minorHAnsi"/>
                <w:sz w:val="20"/>
                <w:szCs w:val="20"/>
              </w:rPr>
              <w:t>De verwerkingsverantwoordelijke identificeert, evalueert en mitigeert systematisch en periodiek factoren die het beschermen van politiegegevens tegen ongeoorloofde of onrechtmatige verwerking en tegen opzettelijk verlies, vernietiging of beschadiging in gevaar brengen en past de maatregelen hierop aan.</w:t>
            </w:r>
          </w:p>
          <w:p w14:paraId="4EB85E8E" w14:textId="77777777" w:rsidR="0054425D" w:rsidRPr="009A67DA" w:rsidRDefault="0054425D" w:rsidP="002B423B">
            <w:pPr>
              <w:spacing w:after="0" w:line="240" w:lineRule="auto"/>
              <w:contextualSpacing/>
              <w:rPr>
                <w:rFonts w:eastAsia="Times New Roman" w:cstheme="minorHAnsi"/>
                <w:sz w:val="20"/>
                <w:szCs w:val="20"/>
              </w:rPr>
            </w:pPr>
            <w:r w:rsidRPr="009A67DA">
              <w:rPr>
                <w:rFonts w:eastAsia="Times New Roman" w:cstheme="minorHAnsi"/>
                <w:sz w:val="20"/>
                <w:szCs w:val="20"/>
              </w:rPr>
              <w:t>De organisatie heeft gegevensbeschermingsbeleid en procedures ontwikkeld en vastgesteld. De verwerkingsverantwoordelijke heeft de maatregelen die nodig zijn om het risico te beperken (passende technische en organisatorische maatregelen) aantoonbaar geïmplementeerd.</w:t>
            </w:r>
          </w:p>
          <w:p w14:paraId="12105FDB" w14:textId="77777777" w:rsidR="0054425D" w:rsidRPr="009A67DA" w:rsidRDefault="0054425D" w:rsidP="002B423B">
            <w:pPr>
              <w:spacing w:after="0" w:line="240" w:lineRule="auto"/>
              <w:contextualSpacing/>
              <w:rPr>
                <w:rFonts w:eastAsia="Times New Roman" w:cstheme="minorHAnsi"/>
                <w:sz w:val="20"/>
                <w:szCs w:val="20"/>
              </w:rPr>
            </w:pPr>
            <w:r w:rsidRPr="009A67DA">
              <w:rPr>
                <w:rFonts w:eastAsia="Times New Roman" w:cstheme="minorHAnsi"/>
                <w:sz w:val="20"/>
                <w:szCs w:val="20"/>
              </w:rPr>
              <w:lastRenderedPageBreak/>
              <w:t>Privacy by design wordt toegepast/geborgd (bijv. bij ontwikkelingen/ wijzigingen).</w:t>
            </w:r>
          </w:p>
        </w:tc>
        <w:tc>
          <w:tcPr>
            <w:tcW w:w="3402" w:type="dxa"/>
          </w:tcPr>
          <w:p w14:paraId="193A081D" w14:textId="77777777" w:rsidR="0054425D" w:rsidRPr="009A67DA" w:rsidRDefault="0054425D" w:rsidP="002B423B">
            <w:pPr>
              <w:spacing w:after="0" w:line="240" w:lineRule="auto"/>
              <w:contextualSpacing/>
              <w:rPr>
                <w:rFonts w:eastAsia="Times New Roman" w:cstheme="minorHAnsi"/>
                <w:sz w:val="20"/>
                <w:szCs w:val="20"/>
              </w:rPr>
            </w:pPr>
          </w:p>
        </w:tc>
        <w:tc>
          <w:tcPr>
            <w:tcW w:w="426" w:type="dxa"/>
            <w:tcBorders>
              <w:bottom w:val="single" w:sz="4" w:space="0" w:color="auto"/>
            </w:tcBorders>
          </w:tcPr>
          <w:p w14:paraId="6255F2CF" w14:textId="77777777" w:rsidR="0054425D" w:rsidRPr="009A67DA" w:rsidRDefault="0054425D" w:rsidP="002B423B">
            <w:pPr>
              <w:spacing w:after="0" w:line="240" w:lineRule="auto"/>
              <w:contextualSpacing/>
              <w:rPr>
                <w:rFonts w:eastAsia="Times New Roman" w:cstheme="minorHAnsi"/>
                <w:sz w:val="20"/>
                <w:szCs w:val="20"/>
              </w:rPr>
            </w:pPr>
          </w:p>
        </w:tc>
        <w:tc>
          <w:tcPr>
            <w:tcW w:w="425" w:type="dxa"/>
            <w:tcBorders>
              <w:bottom w:val="single" w:sz="4" w:space="0" w:color="auto"/>
            </w:tcBorders>
          </w:tcPr>
          <w:p w14:paraId="1650EAD5" w14:textId="77777777" w:rsidR="0054425D" w:rsidRPr="009A67DA" w:rsidRDefault="0054425D" w:rsidP="002B423B">
            <w:pPr>
              <w:spacing w:after="0" w:line="240" w:lineRule="auto"/>
              <w:contextualSpacing/>
              <w:rPr>
                <w:rFonts w:eastAsia="Times New Roman" w:cstheme="minorHAnsi"/>
                <w:sz w:val="20"/>
                <w:szCs w:val="20"/>
              </w:rPr>
            </w:pPr>
          </w:p>
        </w:tc>
        <w:tc>
          <w:tcPr>
            <w:tcW w:w="425" w:type="dxa"/>
          </w:tcPr>
          <w:p w14:paraId="394DBBFB" w14:textId="77777777" w:rsidR="0054425D" w:rsidRPr="009A67DA" w:rsidRDefault="0054425D" w:rsidP="002B423B">
            <w:pPr>
              <w:spacing w:before="0" w:after="0" w:line="240" w:lineRule="auto"/>
              <w:textAlignment w:val="baseline"/>
              <w:rPr>
                <w:rFonts w:eastAsia="Times New Roman" w:cstheme="minorHAnsi"/>
                <w:sz w:val="20"/>
                <w:szCs w:val="20"/>
              </w:rPr>
            </w:pPr>
          </w:p>
        </w:tc>
        <w:tc>
          <w:tcPr>
            <w:tcW w:w="3686" w:type="dxa"/>
          </w:tcPr>
          <w:p w14:paraId="76315469" w14:textId="77777777" w:rsidR="0054425D" w:rsidRPr="009A67DA" w:rsidRDefault="0054425D" w:rsidP="002B423B">
            <w:pPr>
              <w:spacing w:before="0" w:after="0" w:line="240" w:lineRule="auto"/>
              <w:contextualSpacing/>
              <w:rPr>
                <w:rFonts w:eastAsia="Times New Roman" w:cstheme="minorHAnsi"/>
                <w:sz w:val="20"/>
                <w:szCs w:val="20"/>
              </w:rPr>
            </w:pPr>
          </w:p>
        </w:tc>
        <w:tc>
          <w:tcPr>
            <w:tcW w:w="425" w:type="dxa"/>
          </w:tcPr>
          <w:p w14:paraId="5D80443E" w14:textId="77777777" w:rsidR="0054425D" w:rsidRPr="009A67DA" w:rsidRDefault="0054425D" w:rsidP="002B423B">
            <w:pPr>
              <w:spacing w:before="0" w:after="0" w:line="240" w:lineRule="auto"/>
              <w:contextualSpacing/>
              <w:rPr>
                <w:rFonts w:eastAsia="Times New Roman" w:cstheme="minorHAnsi"/>
                <w:sz w:val="20"/>
                <w:szCs w:val="20"/>
              </w:rPr>
            </w:pPr>
          </w:p>
        </w:tc>
        <w:tc>
          <w:tcPr>
            <w:tcW w:w="425" w:type="dxa"/>
          </w:tcPr>
          <w:p w14:paraId="1CC6E15B" w14:textId="77777777" w:rsidR="0054425D" w:rsidRPr="009A67DA" w:rsidRDefault="0054425D" w:rsidP="002B423B">
            <w:pPr>
              <w:spacing w:before="0" w:after="0" w:line="240" w:lineRule="auto"/>
              <w:contextualSpacing/>
              <w:rPr>
                <w:rFonts w:eastAsia="Times New Roman" w:cstheme="minorHAnsi"/>
                <w:sz w:val="20"/>
                <w:szCs w:val="20"/>
              </w:rPr>
            </w:pPr>
          </w:p>
        </w:tc>
        <w:tc>
          <w:tcPr>
            <w:tcW w:w="425" w:type="dxa"/>
          </w:tcPr>
          <w:p w14:paraId="14C029F1" w14:textId="77777777" w:rsidR="0054425D" w:rsidRPr="009A67DA" w:rsidRDefault="0054425D" w:rsidP="002B423B">
            <w:pPr>
              <w:spacing w:before="0" w:after="0" w:line="240" w:lineRule="auto"/>
              <w:contextualSpacing/>
              <w:rPr>
                <w:rFonts w:eastAsia="Times New Roman" w:cstheme="minorHAnsi"/>
                <w:sz w:val="20"/>
                <w:szCs w:val="20"/>
              </w:rPr>
            </w:pPr>
          </w:p>
        </w:tc>
      </w:tr>
      <w:tr w:rsidR="0054425D" w:rsidRPr="009A67DA" w14:paraId="4533082C" w14:textId="77777777" w:rsidTr="002B423B">
        <w:trPr>
          <w:trHeight w:val="496"/>
        </w:trPr>
        <w:tc>
          <w:tcPr>
            <w:tcW w:w="421" w:type="dxa"/>
          </w:tcPr>
          <w:p w14:paraId="7B84B5BF" w14:textId="77777777" w:rsidR="0054425D" w:rsidRPr="009A67DA" w:rsidRDefault="0054425D" w:rsidP="002B423B">
            <w:pPr>
              <w:spacing w:after="0" w:line="240" w:lineRule="auto"/>
              <w:contextualSpacing/>
              <w:jc w:val="right"/>
              <w:rPr>
                <w:rFonts w:eastAsia="Times New Roman" w:cstheme="minorHAnsi"/>
                <w:sz w:val="20"/>
                <w:szCs w:val="20"/>
              </w:rPr>
            </w:pPr>
            <w:r w:rsidRPr="009A67DA">
              <w:rPr>
                <w:rFonts w:eastAsia="Times New Roman" w:cstheme="minorHAnsi"/>
                <w:color w:val="auto"/>
                <w:sz w:val="20"/>
                <w:szCs w:val="20"/>
              </w:rPr>
              <w:lastRenderedPageBreak/>
              <w:t>7</w:t>
            </w:r>
          </w:p>
        </w:tc>
        <w:tc>
          <w:tcPr>
            <w:tcW w:w="1275" w:type="dxa"/>
          </w:tcPr>
          <w:p w14:paraId="2D3D51E8" w14:textId="77777777" w:rsidR="0054425D" w:rsidRPr="009A67DA" w:rsidRDefault="0054425D" w:rsidP="002B423B">
            <w:pPr>
              <w:spacing w:after="0" w:line="240" w:lineRule="auto"/>
              <w:contextualSpacing/>
              <w:rPr>
                <w:rFonts w:eastAsia="Times New Roman" w:cstheme="minorHAnsi"/>
                <w:sz w:val="20"/>
                <w:szCs w:val="20"/>
              </w:rPr>
            </w:pPr>
            <w:proofErr w:type="spellStart"/>
            <w:r w:rsidRPr="009A67DA">
              <w:rPr>
                <w:rFonts w:eastAsia="Times New Roman" w:cstheme="minorHAnsi"/>
                <w:color w:val="auto"/>
                <w:sz w:val="20"/>
                <w:szCs w:val="20"/>
              </w:rPr>
              <w:t>Gegevens-bescherming</w:t>
            </w:r>
            <w:proofErr w:type="spellEnd"/>
            <w:r w:rsidRPr="009A67DA">
              <w:rPr>
                <w:rFonts w:eastAsia="Times New Roman" w:cstheme="minorHAnsi"/>
                <w:color w:val="auto"/>
                <w:sz w:val="20"/>
                <w:szCs w:val="20"/>
              </w:rPr>
              <w:t xml:space="preserve"> door standaard-instellingen</w:t>
            </w:r>
          </w:p>
        </w:tc>
        <w:tc>
          <w:tcPr>
            <w:tcW w:w="1134" w:type="dxa"/>
          </w:tcPr>
          <w:p w14:paraId="247BEBF4" w14:textId="77777777" w:rsidR="0054425D" w:rsidRPr="009A67DA" w:rsidRDefault="0054425D" w:rsidP="002B423B">
            <w:pPr>
              <w:spacing w:after="0" w:line="240" w:lineRule="auto"/>
              <w:contextualSpacing/>
              <w:rPr>
                <w:rFonts w:eastAsia="Times New Roman" w:cstheme="minorHAnsi"/>
                <w:sz w:val="20"/>
                <w:szCs w:val="20"/>
              </w:rPr>
            </w:pPr>
            <w:r w:rsidRPr="009A67DA">
              <w:rPr>
                <w:rFonts w:eastAsia="Times New Roman" w:cstheme="minorHAnsi"/>
                <w:color w:val="auto"/>
                <w:sz w:val="20"/>
                <w:szCs w:val="20"/>
              </w:rPr>
              <w:t xml:space="preserve">Art 4b lid 1a en lid 1b </w:t>
            </w:r>
          </w:p>
        </w:tc>
        <w:tc>
          <w:tcPr>
            <w:tcW w:w="2835" w:type="dxa"/>
          </w:tcPr>
          <w:p w14:paraId="4117ABBC" w14:textId="77777777" w:rsidR="0054425D" w:rsidRPr="009A67DA" w:rsidRDefault="0054425D" w:rsidP="002B423B">
            <w:pPr>
              <w:spacing w:before="0" w:after="0" w:line="240" w:lineRule="auto"/>
              <w:rPr>
                <w:rFonts w:eastAsia="Times New Roman" w:cstheme="minorHAnsi"/>
                <w:color w:val="auto"/>
                <w:sz w:val="20"/>
                <w:szCs w:val="20"/>
              </w:rPr>
            </w:pPr>
            <w:r w:rsidRPr="009A67DA">
              <w:rPr>
                <w:rFonts w:eastAsia="Times New Roman" w:cstheme="minorHAnsi"/>
                <w:color w:val="auto"/>
                <w:sz w:val="20"/>
                <w:szCs w:val="20"/>
              </w:rPr>
              <w:t>De verwerkingsverantwoordelijke treft passende technische en organisatorische maatregelen om te waarborgen dat standaard:</w:t>
            </w:r>
          </w:p>
          <w:p w14:paraId="442418B3" w14:textId="77777777" w:rsidR="0054425D" w:rsidRPr="009A67DA" w:rsidRDefault="0054425D" w:rsidP="002B423B">
            <w:pPr>
              <w:numPr>
                <w:ilvl w:val="0"/>
                <w:numId w:val="35"/>
              </w:numPr>
              <w:spacing w:before="0" w:after="0" w:line="240" w:lineRule="auto"/>
              <w:contextualSpacing/>
              <w:rPr>
                <w:rFonts w:eastAsia="Times New Roman" w:cstheme="minorHAnsi"/>
                <w:sz w:val="20"/>
                <w:szCs w:val="20"/>
              </w:rPr>
            </w:pPr>
            <w:r w:rsidRPr="009A67DA">
              <w:rPr>
                <w:rFonts w:eastAsia="Times New Roman" w:cstheme="minorHAnsi"/>
                <w:sz w:val="20"/>
                <w:szCs w:val="20"/>
              </w:rPr>
              <w:t>alleen die politiegegevens worden verwerkt die noodzakelijk zijn voor elk specifiek doel van de verwerking;</w:t>
            </w:r>
          </w:p>
          <w:p w14:paraId="37D456DB" w14:textId="77777777" w:rsidR="0054425D" w:rsidRPr="009A67DA" w:rsidRDefault="0054425D" w:rsidP="002B423B">
            <w:pPr>
              <w:numPr>
                <w:ilvl w:val="0"/>
                <w:numId w:val="35"/>
              </w:numPr>
              <w:spacing w:before="0" w:after="0" w:line="240" w:lineRule="auto"/>
              <w:contextualSpacing/>
              <w:rPr>
                <w:rFonts w:eastAsia="Times New Roman" w:cstheme="minorHAnsi"/>
                <w:sz w:val="20"/>
                <w:szCs w:val="20"/>
              </w:rPr>
            </w:pPr>
            <w:r w:rsidRPr="009A67DA">
              <w:rPr>
                <w:rFonts w:eastAsia="Times New Roman" w:cstheme="minorHAnsi"/>
                <w:sz w:val="20"/>
                <w:szCs w:val="20"/>
              </w:rPr>
              <w:t>politiegegevens niet zonder tussenkomst van een natuurlijke persoon voor een onbeperkt aantal natuurlijke personen toegankelijk worden gemaakt.</w:t>
            </w:r>
          </w:p>
        </w:tc>
        <w:tc>
          <w:tcPr>
            <w:tcW w:w="3402" w:type="dxa"/>
          </w:tcPr>
          <w:p w14:paraId="6814E281" w14:textId="77777777" w:rsidR="0054425D" w:rsidRPr="009A67DA" w:rsidRDefault="0054425D" w:rsidP="002B423B">
            <w:pPr>
              <w:spacing w:before="0" w:after="0" w:line="240" w:lineRule="auto"/>
              <w:contextualSpacing/>
              <w:rPr>
                <w:rFonts w:eastAsia="Times New Roman" w:cstheme="minorHAnsi"/>
                <w:sz w:val="20"/>
                <w:szCs w:val="20"/>
              </w:rPr>
            </w:pPr>
          </w:p>
        </w:tc>
        <w:tc>
          <w:tcPr>
            <w:tcW w:w="426" w:type="dxa"/>
            <w:tcBorders>
              <w:bottom w:val="single" w:sz="4" w:space="0" w:color="auto"/>
            </w:tcBorders>
          </w:tcPr>
          <w:p w14:paraId="04424BA1" w14:textId="77777777" w:rsidR="0054425D" w:rsidRPr="009A67DA" w:rsidRDefault="0054425D" w:rsidP="002B423B">
            <w:pPr>
              <w:spacing w:after="0" w:line="240" w:lineRule="auto"/>
              <w:contextualSpacing/>
              <w:rPr>
                <w:rFonts w:eastAsia="Times New Roman" w:cstheme="minorHAnsi"/>
                <w:sz w:val="20"/>
                <w:szCs w:val="20"/>
              </w:rPr>
            </w:pPr>
          </w:p>
        </w:tc>
        <w:tc>
          <w:tcPr>
            <w:tcW w:w="425" w:type="dxa"/>
            <w:tcBorders>
              <w:bottom w:val="single" w:sz="4" w:space="0" w:color="auto"/>
            </w:tcBorders>
          </w:tcPr>
          <w:p w14:paraId="7E5C0E04" w14:textId="77777777" w:rsidR="0054425D" w:rsidRPr="009A67DA" w:rsidRDefault="0054425D" w:rsidP="002B423B">
            <w:pPr>
              <w:spacing w:after="0" w:line="240" w:lineRule="auto"/>
              <w:contextualSpacing/>
              <w:rPr>
                <w:rFonts w:eastAsia="Times New Roman" w:cstheme="minorHAnsi"/>
                <w:sz w:val="20"/>
                <w:szCs w:val="20"/>
              </w:rPr>
            </w:pPr>
          </w:p>
        </w:tc>
        <w:tc>
          <w:tcPr>
            <w:tcW w:w="425" w:type="dxa"/>
          </w:tcPr>
          <w:p w14:paraId="2C92A7F0" w14:textId="77777777" w:rsidR="0054425D" w:rsidRPr="009A67DA" w:rsidRDefault="0054425D" w:rsidP="002B423B">
            <w:pPr>
              <w:spacing w:before="0" w:after="0" w:line="240" w:lineRule="auto"/>
              <w:textAlignment w:val="baseline"/>
              <w:rPr>
                <w:rFonts w:eastAsia="Times New Roman" w:cstheme="minorHAnsi"/>
                <w:sz w:val="20"/>
                <w:szCs w:val="20"/>
              </w:rPr>
            </w:pPr>
          </w:p>
        </w:tc>
        <w:tc>
          <w:tcPr>
            <w:tcW w:w="3686" w:type="dxa"/>
          </w:tcPr>
          <w:p w14:paraId="11417F07" w14:textId="77777777" w:rsidR="0054425D" w:rsidRPr="009A67DA" w:rsidRDefault="0054425D" w:rsidP="002B423B">
            <w:pPr>
              <w:spacing w:before="0" w:after="0" w:line="240" w:lineRule="auto"/>
              <w:contextualSpacing/>
              <w:rPr>
                <w:rFonts w:eastAsia="Times New Roman" w:cstheme="minorHAnsi"/>
                <w:sz w:val="20"/>
                <w:szCs w:val="20"/>
              </w:rPr>
            </w:pPr>
          </w:p>
        </w:tc>
        <w:tc>
          <w:tcPr>
            <w:tcW w:w="425" w:type="dxa"/>
          </w:tcPr>
          <w:p w14:paraId="18B2E50B" w14:textId="77777777" w:rsidR="0054425D" w:rsidRPr="009A67DA" w:rsidRDefault="0054425D" w:rsidP="002B423B">
            <w:pPr>
              <w:spacing w:before="0" w:after="0" w:line="240" w:lineRule="auto"/>
              <w:contextualSpacing/>
              <w:rPr>
                <w:rFonts w:eastAsia="Times New Roman" w:cstheme="minorHAnsi"/>
                <w:sz w:val="20"/>
                <w:szCs w:val="20"/>
              </w:rPr>
            </w:pPr>
          </w:p>
        </w:tc>
        <w:tc>
          <w:tcPr>
            <w:tcW w:w="425" w:type="dxa"/>
          </w:tcPr>
          <w:p w14:paraId="2209A500" w14:textId="77777777" w:rsidR="0054425D" w:rsidRPr="009A67DA" w:rsidRDefault="0054425D" w:rsidP="002B423B">
            <w:pPr>
              <w:spacing w:before="0" w:after="0" w:line="240" w:lineRule="auto"/>
              <w:contextualSpacing/>
              <w:rPr>
                <w:rFonts w:eastAsia="Times New Roman" w:cstheme="minorHAnsi"/>
                <w:sz w:val="20"/>
                <w:szCs w:val="20"/>
              </w:rPr>
            </w:pPr>
          </w:p>
        </w:tc>
        <w:tc>
          <w:tcPr>
            <w:tcW w:w="425" w:type="dxa"/>
          </w:tcPr>
          <w:p w14:paraId="670BA7D8" w14:textId="77777777" w:rsidR="0054425D" w:rsidRPr="009A67DA" w:rsidRDefault="0054425D" w:rsidP="002B423B">
            <w:pPr>
              <w:spacing w:before="0" w:after="0" w:line="240" w:lineRule="auto"/>
              <w:contextualSpacing/>
              <w:rPr>
                <w:rFonts w:eastAsia="Times New Roman" w:cstheme="minorHAnsi"/>
                <w:sz w:val="20"/>
                <w:szCs w:val="20"/>
              </w:rPr>
            </w:pPr>
          </w:p>
        </w:tc>
      </w:tr>
      <w:tr w:rsidR="0054425D" w:rsidRPr="009A67DA" w14:paraId="5F7C30CD" w14:textId="77777777" w:rsidTr="002B423B">
        <w:trPr>
          <w:trHeight w:val="212"/>
        </w:trPr>
        <w:tc>
          <w:tcPr>
            <w:tcW w:w="421" w:type="dxa"/>
            <w:hideMark/>
          </w:tcPr>
          <w:p w14:paraId="51CD5FBE" w14:textId="77777777" w:rsidR="0054425D" w:rsidRPr="009A67DA" w:rsidRDefault="0054425D" w:rsidP="002B423B">
            <w:pPr>
              <w:spacing w:after="0" w:line="240" w:lineRule="auto"/>
              <w:contextualSpacing/>
              <w:jc w:val="right"/>
              <w:rPr>
                <w:rFonts w:eastAsia="Times New Roman" w:cstheme="minorHAnsi"/>
                <w:sz w:val="20"/>
                <w:szCs w:val="20"/>
              </w:rPr>
            </w:pPr>
            <w:r w:rsidRPr="009A67DA">
              <w:rPr>
                <w:rFonts w:eastAsia="Times New Roman" w:cstheme="minorHAnsi"/>
                <w:sz w:val="20"/>
                <w:szCs w:val="20"/>
              </w:rPr>
              <w:t>8</w:t>
            </w:r>
          </w:p>
        </w:tc>
        <w:tc>
          <w:tcPr>
            <w:tcW w:w="1275" w:type="dxa"/>
            <w:hideMark/>
          </w:tcPr>
          <w:p w14:paraId="4EDEDB1B" w14:textId="77777777" w:rsidR="0054425D" w:rsidRPr="009A67DA" w:rsidRDefault="0054425D" w:rsidP="002B423B">
            <w:pPr>
              <w:spacing w:after="0" w:line="240" w:lineRule="auto"/>
              <w:contextualSpacing/>
              <w:rPr>
                <w:rFonts w:eastAsia="Times New Roman" w:cstheme="minorHAnsi"/>
                <w:sz w:val="20"/>
                <w:szCs w:val="20"/>
              </w:rPr>
            </w:pPr>
            <w:r w:rsidRPr="009A67DA">
              <w:rPr>
                <w:rFonts w:eastAsia="Times New Roman" w:cstheme="minorHAnsi"/>
                <w:sz w:val="20"/>
                <w:szCs w:val="20"/>
              </w:rPr>
              <w:t>Gegevens-bescherming-effect-</w:t>
            </w:r>
            <w:r w:rsidRPr="009A67DA">
              <w:rPr>
                <w:rFonts w:eastAsia="Times New Roman" w:cstheme="minorHAnsi"/>
                <w:sz w:val="20"/>
                <w:szCs w:val="20"/>
              </w:rPr>
              <w:lastRenderedPageBreak/>
              <w:t>beoordeling/</w:t>
            </w:r>
            <w:r w:rsidRPr="009A67DA">
              <w:rPr>
                <w:rFonts w:cstheme="minorHAnsi"/>
                <w:sz w:val="20"/>
                <w:szCs w:val="20"/>
              </w:rPr>
              <w:t xml:space="preserve"> </w:t>
            </w:r>
            <w:r w:rsidRPr="009A67DA">
              <w:rPr>
                <w:rFonts w:eastAsia="Times New Roman" w:cstheme="minorHAnsi"/>
                <w:sz w:val="20"/>
                <w:szCs w:val="20"/>
              </w:rPr>
              <w:t xml:space="preserve">Data </w:t>
            </w:r>
            <w:proofErr w:type="spellStart"/>
            <w:r w:rsidRPr="009A67DA">
              <w:rPr>
                <w:rFonts w:eastAsia="Times New Roman" w:cstheme="minorHAnsi"/>
                <w:sz w:val="20"/>
                <w:szCs w:val="20"/>
              </w:rPr>
              <w:t>protection</w:t>
            </w:r>
            <w:proofErr w:type="spellEnd"/>
            <w:r w:rsidRPr="009A67DA">
              <w:rPr>
                <w:rFonts w:eastAsia="Times New Roman" w:cstheme="minorHAnsi"/>
                <w:sz w:val="20"/>
                <w:szCs w:val="20"/>
              </w:rPr>
              <w:t xml:space="preserve"> impact assessment (DPIA)</w:t>
            </w:r>
          </w:p>
        </w:tc>
        <w:tc>
          <w:tcPr>
            <w:tcW w:w="1134" w:type="dxa"/>
            <w:hideMark/>
          </w:tcPr>
          <w:p w14:paraId="568887E7" w14:textId="77777777" w:rsidR="0054425D" w:rsidRPr="009A67DA" w:rsidRDefault="0054425D" w:rsidP="002B423B">
            <w:pPr>
              <w:spacing w:after="0" w:line="240" w:lineRule="auto"/>
              <w:contextualSpacing/>
              <w:rPr>
                <w:rFonts w:eastAsia="Times New Roman" w:cstheme="minorHAnsi"/>
                <w:sz w:val="20"/>
                <w:szCs w:val="20"/>
              </w:rPr>
            </w:pPr>
            <w:r w:rsidRPr="009A67DA">
              <w:rPr>
                <w:rFonts w:eastAsia="Times New Roman" w:cstheme="minorHAnsi"/>
                <w:sz w:val="20"/>
                <w:szCs w:val="20"/>
              </w:rPr>
              <w:lastRenderedPageBreak/>
              <w:t>Art 4c</w:t>
            </w:r>
          </w:p>
        </w:tc>
        <w:tc>
          <w:tcPr>
            <w:tcW w:w="2835" w:type="dxa"/>
            <w:hideMark/>
          </w:tcPr>
          <w:p w14:paraId="4ED294BD" w14:textId="77777777" w:rsidR="0054425D" w:rsidRPr="009A67DA" w:rsidRDefault="0054425D" w:rsidP="002B423B">
            <w:pPr>
              <w:spacing w:after="0" w:line="240" w:lineRule="auto"/>
              <w:contextualSpacing/>
              <w:rPr>
                <w:rFonts w:eastAsia="Times New Roman" w:cstheme="minorHAnsi"/>
                <w:sz w:val="20"/>
                <w:szCs w:val="20"/>
              </w:rPr>
            </w:pPr>
            <w:r w:rsidRPr="009A67DA">
              <w:rPr>
                <w:rFonts w:eastAsia="Times New Roman" w:cstheme="minorHAnsi"/>
                <w:sz w:val="20"/>
                <w:szCs w:val="20"/>
              </w:rPr>
              <w:t xml:space="preserve">Indien een verwerking waarschijnlijk een hoog risico voor de rechten en vrijheden </w:t>
            </w:r>
            <w:r w:rsidRPr="009A67DA">
              <w:rPr>
                <w:rFonts w:eastAsia="Times New Roman" w:cstheme="minorHAnsi"/>
                <w:sz w:val="20"/>
                <w:szCs w:val="20"/>
              </w:rPr>
              <w:lastRenderedPageBreak/>
              <w:t>van personen oplevert worden binnen de organisatie de risico’s systematisch geïdentificeerd, beoordeeld en aangepakt door middel van een DPIA die ten minste aan de eisen gesteld in de wet voldoet.</w:t>
            </w:r>
          </w:p>
          <w:p w14:paraId="7FA0FF1B" w14:textId="77777777" w:rsidR="0054425D" w:rsidRPr="009A67DA" w:rsidRDefault="0054425D" w:rsidP="002B423B">
            <w:pPr>
              <w:spacing w:after="0" w:line="240" w:lineRule="auto"/>
              <w:contextualSpacing/>
              <w:rPr>
                <w:rFonts w:eastAsia="Times New Roman" w:cstheme="minorHAnsi"/>
                <w:sz w:val="20"/>
                <w:szCs w:val="20"/>
              </w:rPr>
            </w:pPr>
            <w:r w:rsidRPr="009A67DA">
              <w:rPr>
                <w:rFonts w:eastAsia="Times New Roman" w:cstheme="minorHAnsi"/>
                <w:sz w:val="20"/>
                <w:szCs w:val="20"/>
              </w:rPr>
              <w:t>De verwerkingsverantwoordelijke beoordeelt, indien nodig of wanneer sprake is van een verandering van het risico, of de verwerking in overeenstemming met de DPIA wordt uitgevoerd en past de DPIA zo nodig aan.</w:t>
            </w:r>
          </w:p>
        </w:tc>
        <w:tc>
          <w:tcPr>
            <w:tcW w:w="3402" w:type="dxa"/>
          </w:tcPr>
          <w:p w14:paraId="5E67B6F4" w14:textId="77777777" w:rsidR="0054425D" w:rsidRPr="009A67DA" w:rsidRDefault="0054425D" w:rsidP="002B423B">
            <w:pPr>
              <w:spacing w:after="0" w:line="240" w:lineRule="auto"/>
              <w:contextualSpacing/>
              <w:rPr>
                <w:rFonts w:eastAsia="Times New Roman" w:cstheme="minorHAnsi"/>
                <w:sz w:val="20"/>
                <w:szCs w:val="20"/>
              </w:rPr>
            </w:pPr>
          </w:p>
        </w:tc>
        <w:tc>
          <w:tcPr>
            <w:tcW w:w="426" w:type="dxa"/>
            <w:tcBorders>
              <w:bottom w:val="single" w:sz="4" w:space="0" w:color="auto"/>
            </w:tcBorders>
          </w:tcPr>
          <w:p w14:paraId="4BE28A21" w14:textId="77777777" w:rsidR="0054425D" w:rsidRPr="009A67DA" w:rsidRDefault="0054425D" w:rsidP="002B423B">
            <w:pPr>
              <w:spacing w:after="0" w:line="240" w:lineRule="auto"/>
              <w:contextualSpacing/>
              <w:rPr>
                <w:rFonts w:eastAsia="Times New Roman" w:cstheme="minorHAnsi"/>
                <w:sz w:val="20"/>
                <w:szCs w:val="20"/>
              </w:rPr>
            </w:pPr>
          </w:p>
        </w:tc>
        <w:tc>
          <w:tcPr>
            <w:tcW w:w="425" w:type="dxa"/>
            <w:tcBorders>
              <w:bottom w:val="single" w:sz="4" w:space="0" w:color="auto"/>
            </w:tcBorders>
          </w:tcPr>
          <w:p w14:paraId="4CD9E583" w14:textId="77777777" w:rsidR="0054425D" w:rsidRPr="009A67DA" w:rsidRDefault="0054425D" w:rsidP="002B423B">
            <w:pPr>
              <w:spacing w:after="0" w:line="240" w:lineRule="auto"/>
              <w:contextualSpacing/>
              <w:rPr>
                <w:rFonts w:eastAsia="Times New Roman" w:cstheme="minorHAnsi"/>
                <w:sz w:val="20"/>
                <w:szCs w:val="20"/>
              </w:rPr>
            </w:pPr>
          </w:p>
        </w:tc>
        <w:tc>
          <w:tcPr>
            <w:tcW w:w="425" w:type="dxa"/>
          </w:tcPr>
          <w:p w14:paraId="5E469E0B" w14:textId="77777777" w:rsidR="0054425D" w:rsidRPr="009A67DA" w:rsidRDefault="0054425D" w:rsidP="002B423B">
            <w:pPr>
              <w:spacing w:before="0" w:after="0" w:line="240" w:lineRule="auto"/>
              <w:textAlignment w:val="baseline"/>
              <w:rPr>
                <w:rFonts w:eastAsia="Times New Roman" w:cstheme="minorHAnsi"/>
                <w:sz w:val="20"/>
                <w:szCs w:val="20"/>
              </w:rPr>
            </w:pPr>
          </w:p>
        </w:tc>
        <w:tc>
          <w:tcPr>
            <w:tcW w:w="3686" w:type="dxa"/>
          </w:tcPr>
          <w:p w14:paraId="5629E276" w14:textId="77777777" w:rsidR="0054425D" w:rsidRPr="009A67DA" w:rsidRDefault="0054425D" w:rsidP="002B423B">
            <w:pPr>
              <w:spacing w:before="0" w:after="0" w:line="240" w:lineRule="auto"/>
              <w:contextualSpacing/>
              <w:rPr>
                <w:rFonts w:eastAsia="Times New Roman" w:cstheme="minorHAnsi"/>
                <w:sz w:val="20"/>
                <w:szCs w:val="20"/>
              </w:rPr>
            </w:pPr>
          </w:p>
        </w:tc>
        <w:tc>
          <w:tcPr>
            <w:tcW w:w="425" w:type="dxa"/>
          </w:tcPr>
          <w:p w14:paraId="1FE1BA3C" w14:textId="77777777" w:rsidR="0054425D" w:rsidRPr="009A67DA" w:rsidRDefault="0054425D" w:rsidP="002B423B">
            <w:pPr>
              <w:spacing w:before="0" w:after="0" w:line="240" w:lineRule="auto"/>
              <w:contextualSpacing/>
              <w:rPr>
                <w:rFonts w:eastAsia="Times New Roman" w:cstheme="minorHAnsi"/>
                <w:sz w:val="20"/>
                <w:szCs w:val="20"/>
              </w:rPr>
            </w:pPr>
          </w:p>
        </w:tc>
        <w:tc>
          <w:tcPr>
            <w:tcW w:w="425" w:type="dxa"/>
          </w:tcPr>
          <w:p w14:paraId="31B262D2" w14:textId="77777777" w:rsidR="0054425D" w:rsidRPr="009A67DA" w:rsidRDefault="0054425D" w:rsidP="002B423B">
            <w:pPr>
              <w:spacing w:before="0" w:after="0" w:line="240" w:lineRule="auto"/>
              <w:contextualSpacing/>
              <w:rPr>
                <w:rFonts w:eastAsia="Times New Roman" w:cstheme="minorHAnsi"/>
                <w:sz w:val="20"/>
                <w:szCs w:val="20"/>
              </w:rPr>
            </w:pPr>
          </w:p>
        </w:tc>
        <w:tc>
          <w:tcPr>
            <w:tcW w:w="425" w:type="dxa"/>
          </w:tcPr>
          <w:p w14:paraId="2385CFA8" w14:textId="77777777" w:rsidR="0054425D" w:rsidRPr="009A67DA" w:rsidRDefault="0054425D" w:rsidP="002B423B">
            <w:pPr>
              <w:spacing w:before="0" w:after="0" w:line="240" w:lineRule="auto"/>
              <w:contextualSpacing/>
              <w:rPr>
                <w:rFonts w:eastAsia="Times New Roman" w:cstheme="minorHAnsi"/>
                <w:sz w:val="20"/>
                <w:szCs w:val="20"/>
              </w:rPr>
            </w:pPr>
          </w:p>
        </w:tc>
      </w:tr>
      <w:tr w:rsidR="0054425D" w:rsidRPr="009A67DA" w14:paraId="26D4DCCE" w14:textId="77777777" w:rsidTr="002B423B">
        <w:trPr>
          <w:trHeight w:val="699"/>
        </w:trPr>
        <w:tc>
          <w:tcPr>
            <w:tcW w:w="421" w:type="dxa"/>
          </w:tcPr>
          <w:p w14:paraId="3A692155" w14:textId="77777777" w:rsidR="0054425D" w:rsidRPr="009A67DA" w:rsidRDefault="0054425D" w:rsidP="002B423B">
            <w:pPr>
              <w:spacing w:after="0" w:line="240" w:lineRule="auto"/>
              <w:contextualSpacing/>
              <w:jc w:val="right"/>
              <w:rPr>
                <w:rFonts w:eastAsia="Times New Roman" w:cstheme="minorHAnsi"/>
                <w:sz w:val="20"/>
                <w:szCs w:val="20"/>
              </w:rPr>
            </w:pPr>
            <w:r w:rsidRPr="009A67DA">
              <w:rPr>
                <w:rFonts w:eastAsia="Times New Roman" w:cstheme="minorHAnsi"/>
                <w:sz w:val="20"/>
                <w:szCs w:val="20"/>
              </w:rPr>
              <w:t>9</w:t>
            </w:r>
          </w:p>
        </w:tc>
        <w:tc>
          <w:tcPr>
            <w:tcW w:w="1275" w:type="dxa"/>
          </w:tcPr>
          <w:p w14:paraId="6E309331" w14:textId="77777777" w:rsidR="0054425D" w:rsidRPr="009A67DA" w:rsidRDefault="0054425D" w:rsidP="002B423B">
            <w:pPr>
              <w:spacing w:after="0" w:line="240" w:lineRule="auto"/>
              <w:contextualSpacing/>
              <w:rPr>
                <w:rFonts w:eastAsia="Times New Roman" w:cstheme="minorHAnsi"/>
                <w:sz w:val="20"/>
                <w:szCs w:val="20"/>
              </w:rPr>
            </w:pPr>
            <w:r w:rsidRPr="009A67DA">
              <w:rPr>
                <w:rFonts w:eastAsia="Times New Roman" w:cstheme="minorHAnsi"/>
                <w:sz w:val="20"/>
                <w:szCs w:val="20"/>
              </w:rPr>
              <w:t xml:space="preserve">Bijzondere categorieën van </w:t>
            </w:r>
            <w:proofErr w:type="spellStart"/>
            <w:r w:rsidRPr="009A67DA">
              <w:rPr>
                <w:rFonts w:eastAsia="Times New Roman" w:cstheme="minorHAnsi"/>
                <w:sz w:val="20"/>
                <w:szCs w:val="20"/>
              </w:rPr>
              <w:t>politie-gegevens</w:t>
            </w:r>
            <w:proofErr w:type="spellEnd"/>
          </w:p>
        </w:tc>
        <w:tc>
          <w:tcPr>
            <w:tcW w:w="1134" w:type="dxa"/>
          </w:tcPr>
          <w:p w14:paraId="588BAC6B" w14:textId="77777777" w:rsidR="0054425D" w:rsidRPr="009A67DA" w:rsidRDefault="0054425D" w:rsidP="002B423B">
            <w:pPr>
              <w:spacing w:after="0" w:line="240" w:lineRule="auto"/>
              <w:contextualSpacing/>
              <w:rPr>
                <w:rFonts w:eastAsia="Times New Roman" w:cstheme="minorHAnsi"/>
                <w:sz w:val="20"/>
                <w:szCs w:val="20"/>
              </w:rPr>
            </w:pPr>
            <w:r w:rsidRPr="009A67DA">
              <w:rPr>
                <w:rFonts w:eastAsia="Times New Roman" w:cstheme="minorHAnsi"/>
                <w:sz w:val="20"/>
                <w:szCs w:val="20"/>
              </w:rPr>
              <w:t>Art 5</w:t>
            </w:r>
          </w:p>
        </w:tc>
        <w:tc>
          <w:tcPr>
            <w:tcW w:w="2835" w:type="dxa"/>
          </w:tcPr>
          <w:p w14:paraId="01627B30" w14:textId="77777777" w:rsidR="0054425D" w:rsidRPr="009A67DA" w:rsidRDefault="0054425D" w:rsidP="002B423B">
            <w:pPr>
              <w:spacing w:before="0" w:after="0" w:line="240" w:lineRule="auto"/>
              <w:contextualSpacing/>
              <w:rPr>
                <w:rFonts w:eastAsia="Times New Roman" w:cstheme="minorHAnsi"/>
                <w:sz w:val="20"/>
                <w:szCs w:val="20"/>
              </w:rPr>
            </w:pPr>
            <w:r w:rsidRPr="009A67DA">
              <w:rPr>
                <w:rFonts w:eastAsia="Times New Roman" w:cstheme="minorHAnsi"/>
                <w:sz w:val="20"/>
                <w:szCs w:val="20"/>
              </w:rPr>
              <w:t>Er vindt geen verwerking van bijzondere categorieën van politiegegevens plaats, tenzij:</w:t>
            </w:r>
          </w:p>
          <w:p w14:paraId="3A1C8CA5" w14:textId="77777777" w:rsidR="0054425D" w:rsidRPr="009A67DA" w:rsidRDefault="0054425D" w:rsidP="002B423B">
            <w:pPr>
              <w:pStyle w:val="Lijstalinea"/>
              <w:numPr>
                <w:ilvl w:val="0"/>
                <w:numId w:val="31"/>
              </w:numPr>
              <w:spacing w:before="0" w:after="0" w:line="240" w:lineRule="auto"/>
              <w:rPr>
                <w:rFonts w:eastAsia="Times New Roman" w:cstheme="minorHAnsi"/>
                <w:sz w:val="20"/>
                <w:szCs w:val="20"/>
              </w:rPr>
            </w:pPr>
            <w:r w:rsidRPr="009A67DA">
              <w:rPr>
                <w:rFonts w:eastAsia="Times New Roman" w:cstheme="minorHAnsi"/>
                <w:sz w:val="20"/>
                <w:szCs w:val="20"/>
              </w:rPr>
              <w:t>dat onvermijdelijk is voor het doel van de verwerking;</w:t>
            </w:r>
          </w:p>
          <w:p w14:paraId="744C7639" w14:textId="77777777" w:rsidR="0054425D" w:rsidRPr="009A67DA" w:rsidRDefault="0054425D" w:rsidP="002B423B">
            <w:pPr>
              <w:pStyle w:val="Lijstalinea"/>
              <w:numPr>
                <w:ilvl w:val="0"/>
                <w:numId w:val="31"/>
              </w:numPr>
              <w:spacing w:before="0" w:after="0" w:line="240" w:lineRule="auto"/>
              <w:rPr>
                <w:rFonts w:eastAsia="Times New Roman" w:cstheme="minorHAnsi"/>
                <w:sz w:val="20"/>
                <w:szCs w:val="20"/>
              </w:rPr>
            </w:pPr>
            <w:r w:rsidRPr="009A67DA">
              <w:rPr>
                <w:rFonts w:eastAsia="Times New Roman" w:cstheme="minorHAnsi"/>
                <w:sz w:val="20"/>
                <w:szCs w:val="20"/>
              </w:rPr>
              <w:t>dit in aanvulling is op de verwerking van andere politiegegevens betreffende de persoon;</w:t>
            </w:r>
          </w:p>
          <w:p w14:paraId="34605DAC" w14:textId="77777777" w:rsidR="0054425D" w:rsidRPr="009A67DA" w:rsidRDefault="0054425D" w:rsidP="002B423B">
            <w:pPr>
              <w:pStyle w:val="Lijstalinea"/>
              <w:numPr>
                <w:ilvl w:val="0"/>
                <w:numId w:val="31"/>
              </w:numPr>
              <w:spacing w:before="0" w:after="0" w:line="240" w:lineRule="auto"/>
              <w:rPr>
                <w:rFonts w:eastAsia="Times New Roman" w:cstheme="minorHAnsi"/>
                <w:sz w:val="20"/>
                <w:szCs w:val="20"/>
              </w:rPr>
            </w:pPr>
            <w:r w:rsidRPr="009A67DA">
              <w:rPr>
                <w:rFonts w:eastAsia="Times New Roman" w:cstheme="minorHAnsi"/>
                <w:sz w:val="20"/>
                <w:szCs w:val="20"/>
              </w:rPr>
              <w:lastRenderedPageBreak/>
              <w:t>de gegevens afdoende zijn beveiligd.</w:t>
            </w:r>
          </w:p>
        </w:tc>
        <w:tc>
          <w:tcPr>
            <w:tcW w:w="3402" w:type="dxa"/>
          </w:tcPr>
          <w:p w14:paraId="6FF657CA" w14:textId="77777777" w:rsidR="0054425D" w:rsidRPr="009A67DA" w:rsidRDefault="0054425D" w:rsidP="002B423B">
            <w:pPr>
              <w:spacing w:before="0" w:after="0" w:line="240" w:lineRule="auto"/>
              <w:contextualSpacing/>
              <w:rPr>
                <w:rFonts w:eastAsia="Times New Roman" w:cstheme="minorHAnsi"/>
                <w:color w:val="auto"/>
                <w:sz w:val="20"/>
                <w:szCs w:val="20"/>
              </w:rPr>
            </w:pPr>
          </w:p>
        </w:tc>
        <w:tc>
          <w:tcPr>
            <w:tcW w:w="426" w:type="dxa"/>
            <w:tcBorders>
              <w:bottom w:val="single" w:sz="4" w:space="0" w:color="auto"/>
            </w:tcBorders>
          </w:tcPr>
          <w:p w14:paraId="5892C516" w14:textId="77777777" w:rsidR="0054425D" w:rsidRPr="009A67DA" w:rsidRDefault="0054425D" w:rsidP="002B423B">
            <w:pPr>
              <w:spacing w:after="0" w:line="240" w:lineRule="auto"/>
              <w:contextualSpacing/>
              <w:rPr>
                <w:rFonts w:eastAsia="Times New Roman" w:cstheme="minorHAnsi"/>
                <w:sz w:val="20"/>
                <w:szCs w:val="20"/>
              </w:rPr>
            </w:pPr>
          </w:p>
        </w:tc>
        <w:tc>
          <w:tcPr>
            <w:tcW w:w="425" w:type="dxa"/>
            <w:tcBorders>
              <w:bottom w:val="single" w:sz="4" w:space="0" w:color="auto"/>
            </w:tcBorders>
          </w:tcPr>
          <w:p w14:paraId="119FBBA1" w14:textId="77777777" w:rsidR="0054425D" w:rsidRPr="009A67DA" w:rsidRDefault="0054425D" w:rsidP="002B423B">
            <w:pPr>
              <w:spacing w:after="0" w:line="240" w:lineRule="auto"/>
              <w:contextualSpacing/>
              <w:rPr>
                <w:rFonts w:eastAsia="Times New Roman" w:cstheme="minorHAnsi"/>
                <w:sz w:val="20"/>
                <w:szCs w:val="20"/>
              </w:rPr>
            </w:pPr>
          </w:p>
        </w:tc>
        <w:tc>
          <w:tcPr>
            <w:tcW w:w="425" w:type="dxa"/>
          </w:tcPr>
          <w:p w14:paraId="37EDD2C6" w14:textId="77777777" w:rsidR="0054425D" w:rsidRPr="009A67DA" w:rsidRDefault="0054425D" w:rsidP="002B423B">
            <w:pPr>
              <w:spacing w:after="0" w:line="240" w:lineRule="auto"/>
              <w:contextualSpacing/>
              <w:rPr>
                <w:rFonts w:eastAsia="Times New Roman" w:cstheme="minorHAnsi"/>
                <w:sz w:val="20"/>
                <w:szCs w:val="20"/>
              </w:rPr>
            </w:pPr>
          </w:p>
        </w:tc>
        <w:tc>
          <w:tcPr>
            <w:tcW w:w="3686" w:type="dxa"/>
          </w:tcPr>
          <w:p w14:paraId="39BBD41E" w14:textId="77777777" w:rsidR="0054425D" w:rsidRPr="009A67DA" w:rsidRDefault="0054425D" w:rsidP="002B423B">
            <w:pPr>
              <w:spacing w:before="0" w:after="0" w:line="240" w:lineRule="auto"/>
              <w:contextualSpacing/>
              <w:rPr>
                <w:rFonts w:eastAsia="Times New Roman" w:cstheme="minorHAnsi"/>
                <w:sz w:val="20"/>
                <w:szCs w:val="20"/>
              </w:rPr>
            </w:pPr>
          </w:p>
        </w:tc>
        <w:tc>
          <w:tcPr>
            <w:tcW w:w="425" w:type="dxa"/>
          </w:tcPr>
          <w:p w14:paraId="75C542BC" w14:textId="77777777" w:rsidR="0054425D" w:rsidRPr="009A67DA" w:rsidRDefault="0054425D" w:rsidP="002B423B">
            <w:pPr>
              <w:spacing w:before="0" w:after="0" w:line="240" w:lineRule="auto"/>
              <w:contextualSpacing/>
              <w:rPr>
                <w:rFonts w:eastAsia="Times New Roman" w:cstheme="minorHAnsi"/>
                <w:sz w:val="20"/>
                <w:szCs w:val="20"/>
              </w:rPr>
            </w:pPr>
          </w:p>
        </w:tc>
        <w:tc>
          <w:tcPr>
            <w:tcW w:w="425" w:type="dxa"/>
          </w:tcPr>
          <w:p w14:paraId="2B9E1D36" w14:textId="77777777" w:rsidR="0054425D" w:rsidRPr="009A67DA" w:rsidRDefault="0054425D" w:rsidP="002B423B">
            <w:pPr>
              <w:spacing w:before="0" w:after="0" w:line="240" w:lineRule="auto"/>
              <w:contextualSpacing/>
              <w:rPr>
                <w:rFonts w:eastAsia="Times New Roman" w:cstheme="minorHAnsi"/>
                <w:sz w:val="20"/>
                <w:szCs w:val="20"/>
              </w:rPr>
            </w:pPr>
          </w:p>
        </w:tc>
        <w:tc>
          <w:tcPr>
            <w:tcW w:w="425" w:type="dxa"/>
          </w:tcPr>
          <w:p w14:paraId="6BD35E48" w14:textId="77777777" w:rsidR="0054425D" w:rsidRPr="009A67DA" w:rsidRDefault="0054425D" w:rsidP="002B423B">
            <w:pPr>
              <w:spacing w:before="0" w:after="0" w:line="240" w:lineRule="auto"/>
              <w:contextualSpacing/>
              <w:rPr>
                <w:rFonts w:eastAsia="Times New Roman" w:cstheme="minorHAnsi"/>
                <w:sz w:val="20"/>
                <w:szCs w:val="20"/>
              </w:rPr>
            </w:pPr>
          </w:p>
        </w:tc>
      </w:tr>
      <w:tr w:rsidR="0054425D" w:rsidRPr="009A67DA" w14:paraId="20C0F933" w14:textId="77777777" w:rsidTr="002B423B">
        <w:trPr>
          <w:trHeight w:val="492"/>
        </w:trPr>
        <w:tc>
          <w:tcPr>
            <w:tcW w:w="421" w:type="dxa"/>
            <w:hideMark/>
          </w:tcPr>
          <w:p w14:paraId="4F278CFF" w14:textId="77777777" w:rsidR="0054425D" w:rsidRPr="009A67DA" w:rsidRDefault="0054425D" w:rsidP="002B423B">
            <w:pPr>
              <w:spacing w:after="0" w:line="240" w:lineRule="auto"/>
              <w:contextualSpacing/>
              <w:jc w:val="right"/>
              <w:rPr>
                <w:rFonts w:eastAsia="Times New Roman" w:cstheme="minorHAnsi"/>
                <w:sz w:val="20"/>
                <w:szCs w:val="20"/>
              </w:rPr>
            </w:pPr>
            <w:r w:rsidRPr="009A67DA">
              <w:rPr>
                <w:rFonts w:eastAsia="Times New Roman" w:cstheme="minorHAnsi"/>
                <w:sz w:val="20"/>
                <w:szCs w:val="20"/>
              </w:rPr>
              <w:t>10</w:t>
            </w:r>
          </w:p>
        </w:tc>
        <w:tc>
          <w:tcPr>
            <w:tcW w:w="1275" w:type="dxa"/>
            <w:hideMark/>
          </w:tcPr>
          <w:p w14:paraId="3B58FB63" w14:textId="77777777" w:rsidR="0054425D" w:rsidRPr="009A67DA" w:rsidRDefault="0054425D" w:rsidP="002B423B">
            <w:pPr>
              <w:spacing w:after="0" w:line="240" w:lineRule="auto"/>
              <w:contextualSpacing/>
              <w:rPr>
                <w:rFonts w:eastAsia="Times New Roman" w:cstheme="minorHAnsi"/>
                <w:sz w:val="20"/>
                <w:szCs w:val="20"/>
              </w:rPr>
            </w:pPr>
            <w:r w:rsidRPr="009A67DA">
              <w:rPr>
                <w:rFonts w:eastAsia="Times New Roman" w:cstheme="minorHAnsi"/>
                <w:sz w:val="20"/>
                <w:szCs w:val="20"/>
              </w:rPr>
              <w:t xml:space="preserve">Autorisaties en toegang tot </w:t>
            </w:r>
            <w:proofErr w:type="spellStart"/>
            <w:r w:rsidRPr="009A67DA">
              <w:rPr>
                <w:rFonts w:eastAsia="Times New Roman" w:cstheme="minorHAnsi"/>
                <w:sz w:val="20"/>
                <w:szCs w:val="20"/>
              </w:rPr>
              <w:t>politie-gegevens</w:t>
            </w:r>
            <w:proofErr w:type="spellEnd"/>
          </w:p>
        </w:tc>
        <w:tc>
          <w:tcPr>
            <w:tcW w:w="1134" w:type="dxa"/>
            <w:hideMark/>
          </w:tcPr>
          <w:p w14:paraId="5FB0DC41" w14:textId="77777777" w:rsidR="0054425D" w:rsidRPr="004C3050" w:rsidRDefault="0054425D" w:rsidP="002B423B">
            <w:pPr>
              <w:spacing w:after="0" w:line="240" w:lineRule="auto"/>
              <w:contextualSpacing/>
              <w:rPr>
                <w:rFonts w:eastAsia="Times New Roman" w:cstheme="minorHAnsi"/>
                <w:sz w:val="20"/>
                <w:szCs w:val="20"/>
                <w:lang w:val="en-US"/>
              </w:rPr>
            </w:pPr>
            <w:r w:rsidRPr="004C3050">
              <w:rPr>
                <w:rFonts w:eastAsia="Times New Roman" w:cstheme="minorHAnsi"/>
                <w:sz w:val="20"/>
                <w:szCs w:val="20"/>
                <w:lang w:val="en-US"/>
              </w:rPr>
              <w:t>Art 6 lid 1 t/m 6</w:t>
            </w:r>
            <w:r w:rsidRPr="004C3050">
              <w:rPr>
                <w:rFonts w:eastAsia="Times New Roman" w:cstheme="minorHAnsi"/>
                <w:sz w:val="20"/>
                <w:szCs w:val="20"/>
                <w:lang w:val="en-US"/>
              </w:rPr>
              <w:br/>
              <w:t>Art 6a</w:t>
            </w:r>
          </w:p>
        </w:tc>
        <w:tc>
          <w:tcPr>
            <w:tcW w:w="2835" w:type="dxa"/>
            <w:hideMark/>
          </w:tcPr>
          <w:p w14:paraId="1EFE9AE8" w14:textId="77777777" w:rsidR="0054425D" w:rsidRPr="009A67DA" w:rsidRDefault="0054425D" w:rsidP="002B423B">
            <w:pPr>
              <w:spacing w:after="0" w:line="240" w:lineRule="auto"/>
              <w:contextualSpacing/>
              <w:rPr>
                <w:rFonts w:eastAsia="Times New Roman" w:cstheme="minorHAnsi"/>
                <w:sz w:val="20"/>
                <w:szCs w:val="20"/>
              </w:rPr>
            </w:pPr>
            <w:r w:rsidRPr="009A67DA">
              <w:rPr>
                <w:rFonts w:eastAsia="Times New Roman" w:cstheme="minorHAnsi"/>
                <w:sz w:val="20"/>
                <w:szCs w:val="20"/>
              </w:rPr>
              <w:t>Er is een systeem van autorisaties dat voldoet aan de vereisten van zorgvuldigheid en evenredigheid. Dit houdt in dat: De verwerkingsverantwoordelijke heeft die personen die vanuit hun functie en de wet toegang mogen hebben tot bepaalde politiegegevens geautoriseerd voor alleen die gegevens (</w:t>
            </w:r>
            <w:proofErr w:type="spellStart"/>
            <w:r w:rsidRPr="009A67DA">
              <w:rPr>
                <w:rFonts w:eastAsia="Times New Roman" w:cstheme="minorHAnsi"/>
                <w:sz w:val="20"/>
                <w:szCs w:val="20"/>
              </w:rPr>
              <w:t>need-to-know</w:t>
            </w:r>
            <w:proofErr w:type="spellEnd"/>
            <w:r w:rsidRPr="009A67DA">
              <w:rPr>
                <w:rFonts w:eastAsia="Times New Roman" w:cstheme="minorHAnsi"/>
                <w:sz w:val="20"/>
                <w:szCs w:val="20"/>
              </w:rPr>
              <w:t>).</w:t>
            </w:r>
          </w:p>
          <w:p w14:paraId="28898256" w14:textId="77777777" w:rsidR="0054425D" w:rsidRPr="009A67DA" w:rsidRDefault="0054425D" w:rsidP="002B423B">
            <w:pPr>
              <w:spacing w:after="0" w:line="240" w:lineRule="auto"/>
              <w:contextualSpacing/>
              <w:rPr>
                <w:rFonts w:eastAsia="Times New Roman" w:cstheme="minorHAnsi"/>
                <w:sz w:val="20"/>
                <w:szCs w:val="20"/>
              </w:rPr>
            </w:pPr>
          </w:p>
          <w:p w14:paraId="3E59DEBB" w14:textId="77777777" w:rsidR="0054425D" w:rsidRPr="009A67DA" w:rsidRDefault="0054425D" w:rsidP="002B423B">
            <w:pPr>
              <w:spacing w:after="0" w:line="240" w:lineRule="auto"/>
              <w:contextualSpacing/>
              <w:rPr>
                <w:rFonts w:eastAsia="Times New Roman" w:cstheme="minorHAnsi"/>
                <w:sz w:val="20"/>
                <w:szCs w:val="20"/>
              </w:rPr>
            </w:pPr>
            <w:r w:rsidRPr="009A67DA">
              <w:rPr>
                <w:rFonts w:eastAsia="Times New Roman" w:cstheme="minorHAnsi"/>
                <w:sz w:val="20"/>
                <w:szCs w:val="20"/>
              </w:rPr>
              <w:t>Er is een proces voor het toewijzen, wijzigen en intrekken van autorisaties t.b.v. de toegang tot politiegegevens.</w:t>
            </w:r>
          </w:p>
          <w:p w14:paraId="18C27C56" w14:textId="77777777" w:rsidR="0054425D" w:rsidRPr="009A67DA" w:rsidRDefault="0054425D" w:rsidP="002B423B">
            <w:pPr>
              <w:spacing w:after="0" w:line="240" w:lineRule="auto"/>
              <w:contextualSpacing/>
              <w:rPr>
                <w:rFonts w:eastAsia="Times New Roman" w:cstheme="minorHAnsi"/>
                <w:sz w:val="20"/>
                <w:szCs w:val="20"/>
              </w:rPr>
            </w:pPr>
          </w:p>
          <w:p w14:paraId="78289EE5" w14:textId="77777777" w:rsidR="0054425D" w:rsidRPr="009A67DA" w:rsidRDefault="0054425D" w:rsidP="002B423B">
            <w:pPr>
              <w:spacing w:after="0" w:line="240" w:lineRule="auto"/>
              <w:contextualSpacing/>
              <w:rPr>
                <w:rFonts w:eastAsia="Times New Roman" w:cstheme="minorHAnsi"/>
                <w:sz w:val="20"/>
                <w:szCs w:val="20"/>
              </w:rPr>
            </w:pPr>
            <w:r w:rsidRPr="009A67DA">
              <w:rPr>
                <w:rFonts w:eastAsia="Times New Roman" w:cstheme="minorHAnsi"/>
                <w:sz w:val="20"/>
                <w:szCs w:val="20"/>
              </w:rPr>
              <w:t xml:space="preserve">Er zijn maatregelen vastgesteld en geïmplementeerd die de identiteit en de toegangsrechten </w:t>
            </w:r>
            <w:r w:rsidRPr="009A67DA">
              <w:rPr>
                <w:rFonts w:eastAsia="Times New Roman" w:cstheme="minorHAnsi"/>
                <w:sz w:val="20"/>
                <w:szCs w:val="20"/>
              </w:rPr>
              <w:lastRenderedPageBreak/>
              <w:t>van een gebruiker controleert en rechtmatige toegang tot de gegevens borgt.</w:t>
            </w:r>
          </w:p>
        </w:tc>
        <w:tc>
          <w:tcPr>
            <w:tcW w:w="3402" w:type="dxa"/>
          </w:tcPr>
          <w:p w14:paraId="4964A51C" w14:textId="77777777" w:rsidR="0054425D" w:rsidRPr="009A67DA" w:rsidRDefault="0054425D" w:rsidP="002B423B">
            <w:pPr>
              <w:spacing w:after="0" w:line="240" w:lineRule="auto"/>
              <w:contextualSpacing/>
              <w:rPr>
                <w:rFonts w:eastAsia="Times New Roman" w:cstheme="minorHAnsi"/>
                <w:sz w:val="20"/>
                <w:szCs w:val="20"/>
              </w:rPr>
            </w:pPr>
          </w:p>
        </w:tc>
        <w:tc>
          <w:tcPr>
            <w:tcW w:w="426" w:type="dxa"/>
            <w:tcBorders>
              <w:bottom w:val="single" w:sz="4" w:space="0" w:color="auto"/>
            </w:tcBorders>
          </w:tcPr>
          <w:p w14:paraId="351F0EFF" w14:textId="77777777" w:rsidR="0054425D" w:rsidRPr="009A67DA" w:rsidRDefault="0054425D" w:rsidP="002B423B">
            <w:pPr>
              <w:spacing w:after="0" w:line="240" w:lineRule="auto"/>
              <w:contextualSpacing/>
              <w:rPr>
                <w:rFonts w:eastAsia="Times New Roman" w:cstheme="minorHAnsi"/>
                <w:sz w:val="20"/>
                <w:szCs w:val="20"/>
              </w:rPr>
            </w:pPr>
          </w:p>
        </w:tc>
        <w:tc>
          <w:tcPr>
            <w:tcW w:w="425" w:type="dxa"/>
            <w:tcBorders>
              <w:bottom w:val="single" w:sz="4" w:space="0" w:color="auto"/>
            </w:tcBorders>
          </w:tcPr>
          <w:p w14:paraId="038F0EBA" w14:textId="77777777" w:rsidR="0054425D" w:rsidRPr="009A67DA" w:rsidRDefault="0054425D" w:rsidP="002B423B">
            <w:pPr>
              <w:spacing w:after="0" w:line="240" w:lineRule="auto"/>
              <w:contextualSpacing/>
              <w:rPr>
                <w:rFonts w:eastAsia="Times New Roman" w:cstheme="minorHAnsi"/>
                <w:sz w:val="20"/>
                <w:szCs w:val="20"/>
              </w:rPr>
            </w:pPr>
          </w:p>
        </w:tc>
        <w:tc>
          <w:tcPr>
            <w:tcW w:w="425" w:type="dxa"/>
          </w:tcPr>
          <w:p w14:paraId="2234B0FE" w14:textId="77777777" w:rsidR="0054425D" w:rsidRPr="009A67DA" w:rsidRDefault="0054425D" w:rsidP="002B423B">
            <w:pPr>
              <w:spacing w:after="0" w:line="240" w:lineRule="auto"/>
              <w:contextualSpacing/>
              <w:rPr>
                <w:rFonts w:eastAsia="Times New Roman" w:cstheme="minorHAnsi"/>
                <w:sz w:val="20"/>
                <w:szCs w:val="20"/>
              </w:rPr>
            </w:pPr>
          </w:p>
        </w:tc>
        <w:tc>
          <w:tcPr>
            <w:tcW w:w="3686" w:type="dxa"/>
          </w:tcPr>
          <w:p w14:paraId="5A76B552" w14:textId="77777777" w:rsidR="0054425D" w:rsidRPr="009A67DA" w:rsidRDefault="0054425D" w:rsidP="002B423B">
            <w:pPr>
              <w:spacing w:before="0" w:after="0" w:line="240" w:lineRule="auto"/>
              <w:rPr>
                <w:rFonts w:eastAsia="Times New Roman" w:cstheme="minorHAnsi"/>
                <w:b/>
                <w:bCs/>
                <w:sz w:val="20"/>
                <w:szCs w:val="20"/>
              </w:rPr>
            </w:pPr>
          </w:p>
        </w:tc>
        <w:tc>
          <w:tcPr>
            <w:tcW w:w="425" w:type="dxa"/>
          </w:tcPr>
          <w:p w14:paraId="1716FBB5" w14:textId="77777777" w:rsidR="0054425D" w:rsidRPr="009A67DA" w:rsidRDefault="0054425D" w:rsidP="002B423B">
            <w:pPr>
              <w:spacing w:before="0" w:after="0" w:line="240" w:lineRule="auto"/>
              <w:rPr>
                <w:rFonts w:eastAsia="Times New Roman" w:cstheme="minorHAnsi"/>
                <w:b/>
                <w:bCs/>
                <w:sz w:val="20"/>
                <w:szCs w:val="20"/>
              </w:rPr>
            </w:pPr>
          </w:p>
        </w:tc>
        <w:tc>
          <w:tcPr>
            <w:tcW w:w="425" w:type="dxa"/>
          </w:tcPr>
          <w:p w14:paraId="67C31E53" w14:textId="77777777" w:rsidR="0054425D" w:rsidRPr="009A67DA" w:rsidRDefault="0054425D" w:rsidP="002B423B">
            <w:pPr>
              <w:spacing w:before="0" w:after="0" w:line="240" w:lineRule="auto"/>
              <w:rPr>
                <w:rFonts w:eastAsia="Times New Roman" w:cstheme="minorHAnsi"/>
                <w:b/>
                <w:bCs/>
                <w:sz w:val="20"/>
                <w:szCs w:val="20"/>
              </w:rPr>
            </w:pPr>
          </w:p>
        </w:tc>
        <w:tc>
          <w:tcPr>
            <w:tcW w:w="425" w:type="dxa"/>
          </w:tcPr>
          <w:p w14:paraId="436F529C" w14:textId="77777777" w:rsidR="0054425D" w:rsidRPr="009A67DA" w:rsidRDefault="0054425D" w:rsidP="002B423B">
            <w:pPr>
              <w:spacing w:before="0" w:after="0" w:line="240" w:lineRule="auto"/>
              <w:rPr>
                <w:rFonts w:eastAsia="Times New Roman" w:cstheme="minorHAnsi"/>
                <w:b/>
                <w:bCs/>
                <w:sz w:val="20"/>
                <w:szCs w:val="20"/>
              </w:rPr>
            </w:pPr>
          </w:p>
        </w:tc>
      </w:tr>
      <w:tr w:rsidR="0054425D" w:rsidRPr="009A67DA" w14:paraId="6A65C503" w14:textId="77777777" w:rsidTr="002B423B">
        <w:trPr>
          <w:trHeight w:val="558"/>
        </w:trPr>
        <w:tc>
          <w:tcPr>
            <w:tcW w:w="421" w:type="dxa"/>
          </w:tcPr>
          <w:p w14:paraId="2624DACB" w14:textId="77777777" w:rsidR="0054425D" w:rsidRPr="009A67DA" w:rsidRDefault="0054425D" w:rsidP="002B423B">
            <w:pPr>
              <w:spacing w:after="0" w:line="240" w:lineRule="auto"/>
              <w:contextualSpacing/>
              <w:jc w:val="right"/>
              <w:rPr>
                <w:rFonts w:eastAsia="Times New Roman" w:cstheme="minorHAnsi"/>
                <w:sz w:val="20"/>
                <w:szCs w:val="20"/>
              </w:rPr>
            </w:pPr>
            <w:r w:rsidRPr="009A67DA">
              <w:rPr>
                <w:rFonts w:eastAsia="Times New Roman" w:cstheme="minorHAnsi"/>
                <w:sz w:val="20"/>
                <w:szCs w:val="20"/>
              </w:rPr>
              <w:t>11</w:t>
            </w:r>
          </w:p>
        </w:tc>
        <w:tc>
          <w:tcPr>
            <w:tcW w:w="1275" w:type="dxa"/>
          </w:tcPr>
          <w:p w14:paraId="6EEA593D" w14:textId="77777777" w:rsidR="0054425D" w:rsidRPr="009A67DA" w:rsidRDefault="0054425D" w:rsidP="002B423B">
            <w:pPr>
              <w:spacing w:after="0" w:line="240" w:lineRule="auto"/>
              <w:contextualSpacing/>
              <w:rPr>
                <w:rFonts w:eastAsia="Times New Roman" w:cstheme="minorHAnsi"/>
                <w:sz w:val="20"/>
                <w:szCs w:val="20"/>
              </w:rPr>
            </w:pPr>
            <w:r w:rsidRPr="009A67DA">
              <w:rPr>
                <w:rFonts w:eastAsia="Times New Roman" w:cstheme="minorHAnsi"/>
                <w:sz w:val="20"/>
                <w:szCs w:val="20"/>
              </w:rPr>
              <w:t>Autorisaties: aanwijzen functionaris-sen</w:t>
            </w:r>
          </w:p>
        </w:tc>
        <w:tc>
          <w:tcPr>
            <w:tcW w:w="1134" w:type="dxa"/>
          </w:tcPr>
          <w:p w14:paraId="2F6E5B8B" w14:textId="77777777" w:rsidR="0054425D" w:rsidRPr="009A67DA" w:rsidRDefault="0054425D" w:rsidP="002B423B">
            <w:pPr>
              <w:spacing w:after="0" w:line="240" w:lineRule="auto"/>
              <w:contextualSpacing/>
              <w:rPr>
                <w:rFonts w:eastAsia="Times New Roman" w:cstheme="minorHAnsi"/>
                <w:sz w:val="20"/>
                <w:szCs w:val="20"/>
              </w:rPr>
            </w:pPr>
            <w:r w:rsidRPr="009A67DA">
              <w:rPr>
                <w:rFonts w:eastAsia="Times New Roman" w:cstheme="minorHAnsi"/>
                <w:sz w:val="20"/>
                <w:szCs w:val="20"/>
              </w:rPr>
              <w:t>Art 6 lid 7</w:t>
            </w:r>
          </w:p>
        </w:tc>
        <w:tc>
          <w:tcPr>
            <w:tcW w:w="2835" w:type="dxa"/>
          </w:tcPr>
          <w:p w14:paraId="37BAAA01" w14:textId="77777777" w:rsidR="0054425D" w:rsidRPr="009A67DA" w:rsidRDefault="0054425D" w:rsidP="002B423B">
            <w:pPr>
              <w:spacing w:after="0" w:line="240" w:lineRule="auto"/>
              <w:contextualSpacing/>
              <w:rPr>
                <w:rFonts w:eastAsia="Times New Roman" w:cstheme="minorHAnsi"/>
                <w:sz w:val="20"/>
                <w:szCs w:val="20"/>
              </w:rPr>
            </w:pPr>
            <w:r w:rsidRPr="009A67DA">
              <w:rPr>
                <w:rFonts w:eastAsia="Times New Roman" w:cstheme="minorHAnsi"/>
                <w:sz w:val="20"/>
                <w:szCs w:val="20"/>
              </w:rPr>
              <w:t>Er is een actuele lijst van, door de verwerkings-verantwoordelijke aangewezen, bevoegde functionarissen.</w:t>
            </w:r>
          </w:p>
        </w:tc>
        <w:tc>
          <w:tcPr>
            <w:tcW w:w="3402" w:type="dxa"/>
          </w:tcPr>
          <w:p w14:paraId="0F18BF49" w14:textId="77777777" w:rsidR="0054425D" w:rsidRPr="009A67DA" w:rsidRDefault="0054425D" w:rsidP="002B423B">
            <w:pPr>
              <w:spacing w:before="0" w:after="0" w:line="240" w:lineRule="auto"/>
              <w:rPr>
                <w:rFonts w:eastAsia="Times New Roman" w:cstheme="minorHAnsi"/>
                <w:sz w:val="20"/>
                <w:szCs w:val="20"/>
              </w:rPr>
            </w:pPr>
          </w:p>
        </w:tc>
        <w:tc>
          <w:tcPr>
            <w:tcW w:w="426" w:type="dxa"/>
            <w:tcBorders>
              <w:bottom w:val="single" w:sz="4" w:space="0" w:color="auto"/>
            </w:tcBorders>
          </w:tcPr>
          <w:p w14:paraId="436EFB9B" w14:textId="77777777" w:rsidR="0054425D" w:rsidRPr="009A67DA" w:rsidRDefault="0054425D" w:rsidP="002B423B">
            <w:pPr>
              <w:spacing w:after="0" w:line="240" w:lineRule="auto"/>
              <w:contextualSpacing/>
              <w:rPr>
                <w:rFonts w:eastAsia="Times New Roman" w:cstheme="minorHAnsi"/>
                <w:sz w:val="20"/>
                <w:szCs w:val="20"/>
              </w:rPr>
            </w:pPr>
          </w:p>
        </w:tc>
        <w:tc>
          <w:tcPr>
            <w:tcW w:w="425" w:type="dxa"/>
            <w:tcBorders>
              <w:bottom w:val="single" w:sz="4" w:space="0" w:color="auto"/>
            </w:tcBorders>
          </w:tcPr>
          <w:p w14:paraId="13B749F8" w14:textId="77777777" w:rsidR="0054425D" w:rsidRPr="009A67DA" w:rsidRDefault="0054425D" w:rsidP="002B423B">
            <w:pPr>
              <w:spacing w:after="0" w:line="240" w:lineRule="auto"/>
              <w:contextualSpacing/>
              <w:rPr>
                <w:rFonts w:eastAsia="Times New Roman" w:cstheme="minorHAnsi"/>
                <w:sz w:val="20"/>
                <w:szCs w:val="20"/>
              </w:rPr>
            </w:pPr>
          </w:p>
        </w:tc>
        <w:tc>
          <w:tcPr>
            <w:tcW w:w="425" w:type="dxa"/>
          </w:tcPr>
          <w:p w14:paraId="799D6EB4" w14:textId="77777777" w:rsidR="0054425D" w:rsidRPr="009A67DA" w:rsidRDefault="0054425D" w:rsidP="002B423B">
            <w:pPr>
              <w:spacing w:before="0" w:after="0" w:line="240" w:lineRule="auto"/>
              <w:contextualSpacing/>
              <w:rPr>
                <w:rFonts w:eastAsia="Times New Roman" w:cstheme="minorHAnsi"/>
                <w:sz w:val="20"/>
                <w:szCs w:val="20"/>
              </w:rPr>
            </w:pPr>
          </w:p>
        </w:tc>
        <w:tc>
          <w:tcPr>
            <w:tcW w:w="3686" w:type="dxa"/>
          </w:tcPr>
          <w:p w14:paraId="27ACF7C3" w14:textId="77777777" w:rsidR="0054425D" w:rsidRPr="009A67DA" w:rsidRDefault="0054425D" w:rsidP="002B423B">
            <w:pPr>
              <w:spacing w:before="0" w:after="0" w:line="240" w:lineRule="auto"/>
              <w:contextualSpacing/>
              <w:rPr>
                <w:rFonts w:eastAsia="Times New Roman" w:cstheme="minorHAnsi"/>
                <w:sz w:val="20"/>
                <w:szCs w:val="20"/>
              </w:rPr>
            </w:pPr>
          </w:p>
        </w:tc>
        <w:tc>
          <w:tcPr>
            <w:tcW w:w="425" w:type="dxa"/>
          </w:tcPr>
          <w:p w14:paraId="31A9BDCC" w14:textId="77777777" w:rsidR="0054425D" w:rsidRPr="009A67DA" w:rsidRDefault="0054425D" w:rsidP="002B423B">
            <w:pPr>
              <w:spacing w:before="0" w:after="0" w:line="240" w:lineRule="auto"/>
              <w:contextualSpacing/>
              <w:rPr>
                <w:rFonts w:eastAsia="Times New Roman" w:cstheme="minorHAnsi"/>
                <w:sz w:val="20"/>
                <w:szCs w:val="20"/>
              </w:rPr>
            </w:pPr>
          </w:p>
        </w:tc>
        <w:tc>
          <w:tcPr>
            <w:tcW w:w="425" w:type="dxa"/>
          </w:tcPr>
          <w:p w14:paraId="57E2F94C" w14:textId="77777777" w:rsidR="0054425D" w:rsidRPr="009A67DA" w:rsidRDefault="0054425D" w:rsidP="002B423B">
            <w:pPr>
              <w:spacing w:before="0" w:after="0" w:line="240" w:lineRule="auto"/>
              <w:contextualSpacing/>
              <w:rPr>
                <w:rFonts w:eastAsia="Times New Roman" w:cstheme="minorHAnsi"/>
                <w:sz w:val="20"/>
                <w:szCs w:val="20"/>
              </w:rPr>
            </w:pPr>
          </w:p>
        </w:tc>
        <w:tc>
          <w:tcPr>
            <w:tcW w:w="425" w:type="dxa"/>
          </w:tcPr>
          <w:p w14:paraId="3982CFAC" w14:textId="77777777" w:rsidR="0054425D" w:rsidRPr="009A67DA" w:rsidRDefault="0054425D" w:rsidP="002B423B">
            <w:pPr>
              <w:spacing w:before="0" w:after="0" w:line="240" w:lineRule="auto"/>
              <w:contextualSpacing/>
              <w:rPr>
                <w:rFonts w:eastAsia="Times New Roman" w:cstheme="minorHAnsi"/>
                <w:sz w:val="20"/>
                <w:szCs w:val="20"/>
              </w:rPr>
            </w:pPr>
          </w:p>
        </w:tc>
      </w:tr>
      <w:tr w:rsidR="0054425D" w:rsidRPr="009A67DA" w14:paraId="72FE1502" w14:textId="77777777" w:rsidTr="002B423B">
        <w:trPr>
          <w:trHeight w:val="1261"/>
        </w:trPr>
        <w:tc>
          <w:tcPr>
            <w:tcW w:w="421" w:type="dxa"/>
          </w:tcPr>
          <w:p w14:paraId="5D43E186" w14:textId="77777777" w:rsidR="0054425D" w:rsidRPr="009A67DA" w:rsidRDefault="0054425D" w:rsidP="002B423B">
            <w:pPr>
              <w:spacing w:after="0" w:line="240" w:lineRule="auto"/>
              <w:contextualSpacing/>
              <w:jc w:val="right"/>
              <w:rPr>
                <w:rFonts w:eastAsia="Times New Roman" w:cstheme="minorHAnsi"/>
                <w:sz w:val="20"/>
                <w:szCs w:val="20"/>
              </w:rPr>
            </w:pPr>
            <w:r w:rsidRPr="009A67DA">
              <w:rPr>
                <w:rFonts w:eastAsia="Times New Roman" w:cstheme="minorHAnsi"/>
                <w:color w:val="auto"/>
                <w:sz w:val="20"/>
                <w:szCs w:val="20"/>
              </w:rPr>
              <w:t>12</w:t>
            </w:r>
          </w:p>
        </w:tc>
        <w:tc>
          <w:tcPr>
            <w:tcW w:w="1275" w:type="dxa"/>
          </w:tcPr>
          <w:p w14:paraId="102FBEEE" w14:textId="77777777" w:rsidR="0054425D" w:rsidRPr="009A67DA" w:rsidRDefault="0054425D" w:rsidP="002B423B">
            <w:pPr>
              <w:spacing w:after="0" w:line="240" w:lineRule="auto"/>
              <w:contextualSpacing/>
              <w:rPr>
                <w:rFonts w:eastAsia="Times New Roman" w:cstheme="minorHAnsi"/>
                <w:sz w:val="20"/>
                <w:szCs w:val="20"/>
              </w:rPr>
            </w:pPr>
            <w:r w:rsidRPr="009A67DA">
              <w:rPr>
                <w:rFonts w:eastAsia="Times New Roman" w:cstheme="minorHAnsi"/>
                <w:color w:val="auto"/>
                <w:sz w:val="20"/>
                <w:szCs w:val="20"/>
              </w:rPr>
              <w:t>Onderscheid tussen verschillende categorieën van betrokkenen</w:t>
            </w:r>
          </w:p>
        </w:tc>
        <w:tc>
          <w:tcPr>
            <w:tcW w:w="1134" w:type="dxa"/>
          </w:tcPr>
          <w:p w14:paraId="12BC5D7F" w14:textId="77777777" w:rsidR="0054425D" w:rsidRPr="009A67DA" w:rsidRDefault="0054425D" w:rsidP="002B423B">
            <w:pPr>
              <w:spacing w:after="0" w:line="240" w:lineRule="auto"/>
              <w:contextualSpacing/>
              <w:rPr>
                <w:rFonts w:eastAsia="Times New Roman" w:cstheme="minorHAnsi"/>
                <w:sz w:val="20"/>
                <w:szCs w:val="20"/>
              </w:rPr>
            </w:pPr>
            <w:r w:rsidRPr="009A67DA">
              <w:rPr>
                <w:rFonts w:eastAsia="Times New Roman" w:cstheme="minorHAnsi"/>
                <w:color w:val="auto"/>
                <w:sz w:val="20"/>
                <w:szCs w:val="20"/>
              </w:rPr>
              <w:t>Art 6b</w:t>
            </w:r>
          </w:p>
        </w:tc>
        <w:tc>
          <w:tcPr>
            <w:tcW w:w="2835" w:type="dxa"/>
          </w:tcPr>
          <w:p w14:paraId="5F5B8AFB" w14:textId="77777777" w:rsidR="0054425D" w:rsidRPr="009A67DA" w:rsidRDefault="0054425D" w:rsidP="002B423B">
            <w:pPr>
              <w:spacing w:before="0" w:after="0" w:line="240" w:lineRule="auto"/>
              <w:rPr>
                <w:rFonts w:eastAsia="Times New Roman" w:cstheme="minorHAnsi"/>
                <w:color w:val="auto"/>
                <w:sz w:val="20"/>
                <w:szCs w:val="20"/>
              </w:rPr>
            </w:pPr>
            <w:r w:rsidRPr="009A67DA">
              <w:rPr>
                <w:rFonts w:eastAsia="Times New Roman" w:cstheme="minorHAnsi"/>
                <w:color w:val="auto"/>
                <w:sz w:val="20"/>
                <w:szCs w:val="20"/>
              </w:rPr>
              <w:t>De verwerkingsverantwoordelijke heeft geborgd dat, voor zover mogelijk, duidelijk onderscheid wordt gemaakt in de verschillende categorieën van betrokkenen.</w:t>
            </w:r>
          </w:p>
          <w:p w14:paraId="55EFA1B7" w14:textId="77777777" w:rsidR="0054425D" w:rsidRPr="009A67DA" w:rsidRDefault="0054425D" w:rsidP="002B423B">
            <w:pPr>
              <w:spacing w:before="0" w:after="0" w:line="240" w:lineRule="auto"/>
              <w:rPr>
                <w:rFonts w:eastAsia="Times New Roman" w:cstheme="minorHAnsi"/>
                <w:sz w:val="20"/>
                <w:szCs w:val="20"/>
              </w:rPr>
            </w:pPr>
          </w:p>
          <w:p w14:paraId="651BBDD9" w14:textId="77777777" w:rsidR="0054425D" w:rsidRPr="009A67DA" w:rsidRDefault="0054425D" w:rsidP="002B423B">
            <w:pPr>
              <w:spacing w:after="0" w:line="240" w:lineRule="auto"/>
              <w:contextualSpacing/>
              <w:rPr>
                <w:rFonts w:eastAsia="Times New Roman" w:cstheme="minorHAnsi"/>
                <w:sz w:val="20"/>
                <w:szCs w:val="20"/>
              </w:rPr>
            </w:pPr>
          </w:p>
        </w:tc>
        <w:tc>
          <w:tcPr>
            <w:tcW w:w="3402" w:type="dxa"/>
          </w:tcPr>
          <w:p w14:paraId="744F1BE6" w14:textId="77777777" w:rsidR="0054425D" w:rsidRPr="009A67DA" w:rsidRDefault="0054425D" w:rsidP="002B423B">
            <w:pPr>
              <w:spacing w:before="0" w:after="0" w:line="240" w:lineRule="auto"/>
              <w:rPr>
                <w:rFonts w:eastAsia="Times New Roman" w:cstheme="minorHAnsi"/>
                <w:color w:val="auto"/>
                <w:sz w:val="20"/>
                <w:szCs w:val="20"/>
              </w:rPr>
            </w:pPr>
          </w:p>
        </w:tc>
        <w:tc>
          <w:tcPr>
            <w:tcW w:w="426" w:type="dxa"/>
            <w:tcBorders>
              <w:bottom w:val="single" w:sz="4" w:space="0" w:color="auto"/>
            </w:tcBorders>
          </w:tcPr>
          <w:p w14:paraId="19EE403E" w14:textId="77777777" w:rsidR="0054425D" w:rsidRPr="009A67DA" w:rsidRDefault="0054425D" w:rsidP="002B423B">
            <w:pPr>
              <w:spacing w:after="0" w:line="240" w:lineRule="auto"/>
              <w:contextualSpacing/>
              <w:rPr>
                <w:rFonts w:eastAsia="Times New Roman" w:cstheme="minorHAnsi"/>
                <w:sz w:val="20"/>
                <w:szCs w:val="20"/>
              </w:rPr>
            </w:pPr>
          </w:p>
        </w:tc>
        <w:tc>
          <w:tcPr>
            <w:tcW w:w="425" w:type="dxa"/>
            <w:tcBorders>
              <w:bottom w:val="single" w:sz="4" w:space="0" w:color="auto"/>
            </w:tcBorders>
          </w:tcPr>
          <w:p w14:paraId="64233D66" w14:textId="77777777" w:rsidR="0054425D" w:rsidRPr="009A67DA" w:rsidRDefault="0054425D" w:rsidP="002B423B">
            <w:pPr>
              <w:spacing w:after="0" w:line="240" w:lineRule="auto"/>
              <w:contextualSpacing/>
              <w:rPr>
                <w:rFonts w:eastAsia="Times New Roman" w:cstheme="minorHAnsi"/>
                <w:sz w:val="20"/>
                <w:szCs w:val="20"/>
              </w:rPr>
            </w:pPr>
          </w:p>
        </w:tc>
        <w:tc>
          <w:tcPr>
            <w:tcW w:w="425" w:type="dxa"/>
          </w:tcPr>
          <w:p w14:paraId="36F758B5" w14:textId="77777777" w:rsidR="0054425D" w:rsidRPr="009A67DA" w:rsidRDefault="0054425D" w:rsidP="002B423B">
            <w:pPr>
              <w:spacing w:before="0" w:after="0" w:line="240" w:lineRule="auto"/>
              <w:textAlignment w:val="baseline"/>
              <w:rPr>
                <w:rFonts w:eastAsia="Times New Roman" w:cstheme="minorHAnsi"/>
                <w:sz w:val="20"/>
                <w:szCs w:val="20"/>
              </w:rPr>
            </w:pPr>
          </w:p>
        </w:tc>
        <w:tc>
          <w:tcPr>
            <w:tcW w:w="3686" w:type="dxa"/>
          </w:tcPr>
          <w:p w14:paraId="4A12EBC0" w14:textId="77777777" w:rsidR="0054425D" w:rsidRPr="009A67DA" w:rsidRDefault="0054425D" w:rsidP="002B423B">
            <w:pPr>
              <w:spacing w:before="0" w:after="0" w:line="240" w:lineRule="auto"/>
              <w:contextualSpacing/>
              <w:rPr>
                <w:rFonts w:eastAsia="Times New Roman" w:cstheme="minorHAnsi"/>
                <w:sz w:val="20"/>
                <w:szCs w:val="20"/>
              </w:rPr>
            </w:pPr>
          </w:p>
        </w:tc>
        <w:tc>
          <w:tcPr>
            <w:tcW w:w="425" w:type="dxa"/>
          </w:tcPr>
          <w:p w14:paraId="52EAEFFA" w14:textId="77777777" w:rsidR="0054425D" w:rsidRPr="009A67DA" w:rsidRDefault="0054425D" w:rsidP="002B423B">
            <w:pPr>
              <w:spacing w:before="0" w:after="0" w:line="240" w:lineRule="auto"/>
              <w:contextualSpacing/>
              <w:rPr>
                <w:rFonts w:eastAsia="Times New Roman" w:cstheme="minorHAnsi"/>
                <w:sz w:val="20"/>
                <w:szCs w:val="20"/>
              </w:rPr>
            </w:pPr>
          </w:p>
        </w:tc>
        <w:tc>
          <w:tcPr>
            <w:tcW w:w="425" w:type="dxa"/>
          </w:tcPr>
          <w:p w14:paraId="1A0531C0" w14:textId="77777777" w:rsidR="0054425D" w:rsidRPr="009A67DA" w:rsidRDefault="0054425D" w:rsidP="002B423B">
            <w:pPr>
              <w:spacing w:before="0" w:after="0" w:line="240" w:lineRule="auto"/>
              <w:contextualSpacing/>
              <w:rPr>
                <w:rFonts w:eastAsia="Times New Roman" w:cstheme="minorHAnsi"/>
                <w:sz w:val="20"/>
                <w:szCs w:val="20"/>
              </w:rPr>
            </w:pPr>
          </w:p>
        </w:tc>
        <w:tc>
          <w:tcPr>
            <w:tcW w:w="425" w:type="dxa"/>
          </w:tcPr>
          <w:p w14:paraId="545243C1" w14:textId="77777777" w:rsidR="0054425D" w:rsidRPr="009A67DA" w:rsidRDefault="0054425D" w:rsidP="002B423B">
            <w:pPr>
              <w:spacing w:before="0" w:after="0" w:line="240" w:lineRule="auto"/>
              <w:contextualSpacing/>
              <w:rPr>
                <w:rFonts w:eastAsia="Times New Roman" w:cstheme="minorHAnsi"/>
                <w:sz w:val="20"/>
                <w:szCs w:val="20"/>
              </w:rPr>
            </w:pPr>
          </w:p>
        </w:tc>
      </w:tr>
      <w:tr w:rsidR="0054425D" w:rsidRPr="009A67DA" w14:paraId="29C64102" w14:textId="77777777" w:rsidTr="002B423B">
        <w:trPr>
          <w:trHeight w:val="1250"/>
        </w:trPr>
        <w:tc>
          <w:tcPr>
            <w:tcW w:w="421" w:type="dxa"/>
          </w:tcPr>
          <w:p w14:paraId="1878DC06" w14:textId="77777777" w:rsidR="0054425D" w:rsidRPr="009A67DA" w:rsidRDefault="0054425D" w:rsidP="002B423B">
            <w:pPr>
              <w:spacing w:after="0" w:line="240" w:lineRule="auto"/>
              <w:contextualSpacing/>
              <w:jc w:val="right"/>
              <w:rPr>
                <w:rFonts w:eastAsia="Times New Roman" w:cstheme="minorHAnsi"/>
                <w:sz w:val="20"/>
                <w:szCs w:val="20"/>
              </w:rPr>
            </w:pPr>
            <w:r w:rsidRPr="009A67DA">
              <w:rPr>
                <w:rFonts w:eastAsia="Times New Roman" w:cstheme="minorHAnsi"/>
                <w:sz w:val="20"/>
                <w:szCs w:val="20"/>
              </w:rPr>
              <w:t>13</w:t>
            </w:r>
          </w:p>
        </w:tc>
        <w:tc>
          <w:tcPr>
            <w:tcW w:w="1275" w:type="dxa"/>
          </w:tcPr>
          <w:p w14:paraId="6F9D940A" w14:textId="77777777" w:rsidR="0054425D" w:rsidRPr="009A67DA" w:rsidRDefault="0054425D" w:rsidP="002B423B">
            <w:pPr>
              <w:spacing w:after="0" w:line="240" w:lineRule="auto"/>
              <w:contextualSpacing/>
              <w:rPr>
                <w:rFonts w:eastAsia="Times New Roman" w:cstheme="minorHAnsi"/>
                <w:sz w:val="20"/>
                <w:szCs w:val="20"/>
              </w:rPr>
            </w:pPr>
            <w:r w:rsidRPr="009A67DA">
              <w:rPr>
                <w:rFonts w:eastAsia="Times New Roman" w:cstheme="minorHAnsi"/>
                <w:sz w:val="20"/>
                <w:szCs w:val="20"/>
              </w:rPr>
              <w:t>Verwerker en Verwerkers-overeen-komst</w:t>
            </w:r>
          </w:p>
        </w:tc>
        <w:tc>
          <w:tcPr>
            <w:tcW w:w="1134" w:type="dxa"/>
          </w:tcPr>
          <w:p w14:paraId="0B4536E0" w14:textId="77777777" w:rsidR="0054425D" w:rsidRPr="009A67DA" w:rsidRDefault="0054425D" w:rsidP="002B423B">
            <w:pPr>
              <w:spacing w:after="0" w:line="240" w:lineRule="auto"/>
              <w:contextualSpacing/>
              <w:rPr>
                <w:rFonts w:eastAsia="Times New Roman" w:cstheme="minorHAnsi"/>
                <w:sz w:val="20"/>
                <w:szCs w:val="20"/>
              </w:rPr>
            </w:pPr>
            <w:r w:rsidRPr="009A67DA">
              <w:rPr>
                <w:rFonts w:eastAsia="Times New Roman" w:cstheme="minorHAnsi"/>
                <w:sz w:val="20"/>
                <w:szCs w:val="20"/>
              </w:rPr>
              <w:t xml:space="preserve">Art 6c </w:t>
            </w:r>
          </w:p>
        </w:tc>
        <w:tc>
          <w:tcPr>
            <w:tcW w:w="2835" w:type="dxa"/>
          </w:tcPr>
          <w:p w14:paraId="7956F0EF" w14:textId="77777777" w:rsidR="0054425D" w:rsidRPr="009A67DA" w:rsidRDefault="0054425D" w:rsidP="002B423B">
            <w:pPr>
              <w:spacing w:after="0" w:line="240" w:lineRule="auto"/>
              <w:contextualSpacing/>
              <w:rPr>
                <w:rFonts w:eastAsia="Times New Roman" w:cstheme="minorHAnsi"/>
                <w:sz w:val="20"/>
                <w:szCs w:val="20"/>
              </w:rPr>
            </w:pPr>
            <w:r w:rsidRPr="009A67DA">
              <w:rPr>
                <w:rFonts w:eastAsia="Times New Roman" w:cstheme="minorHAnsi"/>
                <w:sz w:val="20"/>
                <w:szCs w:val="20"/>
              </w:rPr>
              <w:t xml:space="preserve">De verwerker stelt de verwerkingsverantwoordelijke alle informatie ter beschikking heeft die nodig is om aantoonbaar te maken dat de verplichtingen in de Verwerkersovereenkomst en de Wpg worden nageleefd en die </w:t>
            </w:r>
            <w:r w:rsidRPr="009A67DA">
              <w:rPr>
                <w:rFonts w:eastAsia="Times New Roman" w:cstheme="minorHAnsi"/>
                <w:sz w:val="20"/>
                <w:szCs w:val="20"/>
              </w:rPr>
              <w:lastRenderedPageBreak/>
              <w:t xml:space="preserve">nodig is om audits mogelijk te maken. </w:t>
            </w:r>
          </w:p>
          <w:p w14:paraId="1765FE8F" w14:textId="77777777" w:rsidR="0054425D" w:rsidRPr="009A67DA" w:rsidRDefault="0054425D" w:rsidP="002B423B">
            <w:pPr>
              <w:spacing w:after="0" w:line="240" w:lineRule="auto"/>
              <w:contextualSpacing/>
              <w:rPr>
                <w:rFonts w:eastAsia="Times New Roman" w:cstheme="minorHAnsi"/>
                <w:sz w:val="20"/>
                <w:szCs w:val="20"/>
              </w:rPr>
            </w:pPr>
          </w:p>
          <w:p w14:paraId="3EE35FA2" w14:textId="77777777" w:rsidR="0054425D" w:rsidRPr="009A67DA" w:rsidRDefault="0054425D" w:rsidP="002B423B">
            <w:pPr>
              <w:spacing w:after="0" w:line="240" w:lineRule="auto"/>
              <w:contextualSpacing/>
              <w:rPr>
                <w:rFonts w:eastAsia="Times New Roman" w:cstheme="minorHAnsi"/>
                <w:sz w:val="20"/>
                <w:szCs w:val="20"/>
              </w:rPr>
            </w:pPr>
            <w:r w:rsidRPr="009A67DA">
              <w:rPr>
                <w:rFonts w:eastAsia="Times New Roman" w:cstheme="minorHAnsi"/>
                <w:sz w:val="20"/>
                <w:szCs w:val="20"/>
              </w:rPr>
              <w:t>De verwerking door een verwerker vindt alleen plaats als een verwerkingsverantwoordelijke afdoende garanties heeft over de toereikendheid van de geïmplementeerde technische en organisatorische maatregelen.</w:t>
            </w:r>
          </w:p>
          <w:p w14:paraId="33D89FB8" w14:textId="77777777" w:rsidR="0054425D" w:rsidRPr="009A67DA" w:rsidRDefault="0054425D" w:rsidP="002B423B">
            <w:pPr>
              <w:spacing w:after="0" w:line="240" w:lineRule="auto"/>
              <w:contextualSpacing/>
              <w:rPr>
                <w:rFonts w:eastAsia="Times New Roman" w:cstheme="minorHAnsi"/>
                <w:sz w:val="20"/>
                <w:szCs w:val="20"/>
              </w:rPr>
            </w:pPr>
          </w:p>
          <w:p w14:paraId="187435D4" w14:textId="77777777" w:rsidR="0054425D" w:rsidRPr="009A67DA" w:rsidRDefault="0054425D" w:rsidP="002B423B">
            <w:pPr>
              <w:spacing w:after="0" w:line="240" w:lineRule="auto"/>
              <w:contextualSpacing/>
              <w:rPr>
                <w:rFonts w:eastAsia="Times New Roman" w:cstheme="minorHAnsi"/>
                <w:sz w:val="20"/>
                <w:szCs w:val="20"/>
              </w:rPr>
            </w:pPr>
            <w:r w:rsidRPr="009A67DA">
              <w:rPr>
                <w:rFonts w:eastAsia="Times New Roman" w:cstheme="minorHAnsi"/>
                <w:sz w:val="20"/>
                <w:szCs w:val="20"/>
              </w:rPr>
              <w:t>Bij elke uitvoering van een gegevensverwerking door een verwerker zijn de taken en afspraken schriftelijk vastgesteld en vastgelegd in een (toereikende) overeenkomst of andere rechtshandeling.</w:t>
            </w:r>
          </w:p>
          <w:p w14:paraId="3D41D3A4" w14:textId="77777777" w:rsidR="0054425D" w:rsidRPr="009A67DA" w:rsidRDefault="0054425D" w:rsidP="002B423B">
            <w:pPr>
              <w:spacing w:after="0" w:line="240" w:lineRule="auto"/>
              <w:contextualSpacing/>
              <w:rPr>
                <w:rFonts w:eastAsia="Times New Roman" w:cstheme="minorHAnsi"/>
                <w:sz w:val="20"/>
                <w:szCs w:val="20"/>
              </w:rPr>
            </w:pPr>
          </w:p>
          <w:p w14:paraId="21611B50" w14:textId="77777777" w:rsidR="0054425D" w:rsidRPr="009A67DA" w:rsidRDefault="0054425D" w:rsidP="002B423B">
            <w:pPr>
              <w:spacing w:after="0" w:line="240" w:lineRule="auto"/>
              <w:contextualSpacing/>
              <w:rPr>
                <w:rFonts w:eastAsia="Times New Roman" w:cstheme="minorHAnsi"/>
                <w:sz w:val="20"/>
                <w:szCs w:val="20"/>
              </w:rPr>
            </w:pPr>
            <w:r w:rsidRPr="009A67DA">
              <w:rPr>
                <w:rFonts w:eastAsia="Times New Roman" w:cstheme="minorHAnsi"/>
                <w:sz w:val="20"/>
                <w:szCs w:val="20"/>
              </w:rPr>
              <w:t xml:space="preserve">Er zijn afspraken vastgesteld en vastgelegd m.b.t. de </w:t>
            </w:r>
            <w:r w:rsidRPr="009A67DA">
              <w:rPr>
                <w:rFonts w:eastAsia="Times New Roman" w:cstheme="minorHAnsi"/>
                <w:sz w:val="20"/>
                <w:szCs w:val="20"/>
              </w:rPr>
              <w:lastRenderedPageBreak/>
              <w:t>handelswijze bij een inbreuk op de beveiliging.</w:t>
            </w:r>
          </w:p>
          <w:p w14:paraId="256192A6" w14:textId="77777777" w:rsidR="0054425D" w:rsidRPr="009A67DA" w:rsidRDefault="0054425D" w:rsidP="002B423B">
            <w:pPr>
              <w:spacing w:after="0" w:line="240" w:lineRule="auto"/>
              <w:contextualSpacing/>
              <w:rPr>
                <w:rFonts w:eastAsia="Times New Roman" w:cstheme="minorHAnsi"/>
                <w:sz w:val="20"/>
                <w:szCs w:val="20"/>
              </w:rPr>
            </w:pPr>
            <w:r w:rsidRPr="009A67DA">
              <w:rPr>
                <w:rFonts w:eastAsia="Times New Roman" w:cstheme="minorHAnsi"/>
                <w:sz w:val="20"/>
                <w:szCs w:val="20"/>
              </w:rPr>
              <w:t xml:space="preserve"> </w:t>
            </w:r>
          </w:p>
          <w:p w14:paraId="2B43A1D4" w14:textId="77777777" w:rsidR="0054425D" w:rsidRPr="009A67DA" w:rsidRDefault="0054425D" w:rsidP="002B423B">
            <w:pPr>
              <w:spacing w:after="0" w:line="240" w:lineRule="auto"/>
              <w:contextualSpacing/>
              <w:rPr>
                <w:rFonts w:eastAsia="Times New Roman" w:cstheme="minorHAnsi"/>
                <w:sz w:val="20"/>
                <w:szCs w:val="20"/>
              </w:rPr>
            </w:pPr>
            <w:r w:rsidRPr="009A67DA">
              <w:rPr>
                <w:rFonts w:eastAsia="Times New Roman" w:cstheme="minorHAnsi"/>
                <w:sz w:val="20"/>
                <w:szCs w:val="20"/>
              </w:rPr>
              <w:t>Een andere partij is alleen ingeschakeld bij de uitvoering van de verwerking met toestemming van de verwerkingsverantwoordelijke. Aan deze andere verwerker (</w:t>
            </w:r>
            <w:proofErr w:type="spellStart"/>
            <w:r w:rsidRPr="009A67DA">
              <w:rPr>
                <w:rFonts w:eastAsia="Times New Roman" w:cstheme="minorHAnsi"/>
                <w:sz w:val="20"/>
                <w:szCs w:val="20"/>
              </w:rPr>
              <w:t>subverwerker</w:t>
            </w:r>
            <w:proofErr w:type="spellEnd"/>
            <w:r w:rsidRPr="009A67DA">
              <w:rPr>
                <w:rFonts w:eastAsia="Times New Roman" w:cstheme="minorHAnsi"/>
                <w:sz w:val="20"/>
                <w:szCs w:val="20"/>
              </w:rPr>
              <w:t>) is bij een overeenkomst dezelfde verplichtingen inzake gegevensbescherming opgelegd.</w:t>
            </w:r>
          </w:p>
        </w:tc>
        <w:tc>
          <w:tcPr>
            <w:tcW w:w="3402" w:type="dxa"/>
          </w:tcPr>
          <w:p w14:paraId="5CA40C58" w14:textId="77777777" w:rsidR="0054425D" w:rsidRPr="009A67DA" w:rsidRDefault="0054425D" w:rsidP="002B423B">
            <w:pPr>
              <w:spacing w:before="0" w:after="0" w:line="240" w:lineRule="auto"/>
              <w:contextualSpacing/>
              <w:rPr>
                <w:rFonts w:eastAsia="Times New Roman" w:cstheme="minorHAnsi"/>
                <w:sz w:val="20"/>
                <w:szCs w:val="20"/>
              </w:rPr>
            </w:pPr>
          </w:p>
        </w:tc>
        <w:tc>
          <w:tcPr>
            <w:tcW w:w="426" w:type="dxa"/>
            <w:tcBorders>
              <w:bottom w:val="single" w:sz="4" w:space="0" w:color="auto"/>
            </w:tcBorders>
          </w:tcPr>
          <w:p w14:paraId="1C7A6D01" w14:textId="77777777" w:rsidR="0054425D" w:rsidRPr="009A67DA" w:rsidRDefault="0054425D" w:rsidP="002B423B">
            <w:pPr>
              <w:spacing w:after="0" w:line="240" w:lineRule="auto"/>
              <w:contextualSpacing/>
              <w:rPr>
                <w:rFonts w:eastAsia="Times New Roman" w:cstheme="minorHAnsi"/>
                <w:sz w:val="20"/>
                <w:szCs w:val="20"/>
              </w:rPr>
            </w:pPr>
          </w:p>
        </w:tc>
        <w:tc>
          <w:tcPr>
            <w:tcW w:w="425" w:type="dxa"/>
            <w:tcBorders>
              <w:bottom w:val="single" w:sz="4" w:space="0" w:color="auto"/>
            </w:tcBorders>
          </w:tcPr>
          <w:p w14:paraId="1FB47B75" w14:textId="77777777" w:rsidR="0054425D" w:rsidRPr="009A67DA" w:rsidRDefault="0054425D" w:rsidP="002B423B">
            <w:pPr>
              <w:spacing w:after="0" w:line="240" w:lineRule="auto"/>
              <w:contextualSpacing/>
              <w:rPr>
                <w:rFonts w:eastAsia="Times New Roman" w:cstheme="minorHAnsi"/>
                <w:sz w:val="20"/>
                <w:szCs w:val="20"/>
              </w:rPr>
            </w:pPr>
          </w:p>
        </w:tc>
        <w:tc>
          <w:tcPr>
            <w:tcW w:w="425" w:type="dxa"/>
          </w:tcPr>
          <w:p w14:paraId="69F104E7" w14:textId="77777777" w:rsidR="0054425D" w:rsidRPr="009A67DA" w:rsidRDefault="0054425D" w:rsidP="002B423B">
            <w:pPr>
              <w:spacing w:before="0" w:after="0" w:line="240" w:lineRule="auto"/>
              <w:textAlignment w:val="baseline"/>
              <w:rPr>
                <w:rFonts w:eastAsia="Times New Roman" w:cstheme="minorHAnsi"/>
                <w:sz w:val="20"/>
                <w:szCs w:val="20"/>
              </w:rPr>
            </w:pPr>
          </w:p>
        </w:tc>
        <w:tc>
          <w:tcPr>
            <w:tcW w:w="3686" w:type="dxa"/>
          </w:tcPr>
          <w:p w14:paraId="5E56041B" w14:textId="77777777" w:rsidR="0054425D" w:rsidRPr="009A67DA" w:rsidRDefault="0054425D" w:rsidP="002B423B">
            <w:pPr>
              <w:spacing w:before="0" w:after="0" w:line="240" w:lineRule="auto"/>
              <w:contextualSpacing/>
              <w:rPr>
                <w:rFonts w:eastAsia="Times New Roman" w:cstheme="minorHAnsi"/>
                <w:sz w:val="20"/>
                <w:szCs w:val="20"/>
              </w:rPr>
            </w:pPr>
          </w:p>
        </w:tc>
        <w:tc>
          <w:tcPr>
            <w:tcW w:w="425" w:type="dxa"/>
          </w:tcPr>
          <w:p w14:paraId="24E8791F" w14:textId="77777777" w:rsidR="0054425D" w:rsidRPr="009A67DA" w:rsidRDefault="0054425D" w:rsidP="002B423B">
            <w:pPr>
              <w:spacing w:before="0" w:after="0" w:line="240" w:lineRule="auto"/>
              <w:contextualSpacing/>
              <w:rPr>
                <w:rFonts w:eastAsia="Times New Roman" w:cstheme="minorHAnsi"/>
                <w:sz w:val="20"/>
                <w:szCs w:val="20"/>
              </w:rPr>
            </w:pPr>
          </w:p>
        </w:tc>
        <w:tc>
          <w:tcPr>
            <w:tcW w:w="425" w:type="dxa"/>
          </w:tcPr>
          <w:p w14:paraId="057B50AA" w14:textId="77777777" w:rsidR="0054425D" w:rsidRPr="009A67DA" w:rsidRDefault="0054425D" w:rsidP="002B423B">
            <w:pPr>
              <w:spacing w:before="0" w:after="0" w:line="240" w:lineRule="auto"/>
              <w:contextualSpacing/>
              <w:rPr>
                <w:rFonts w:eastAsia="Times New Roman" w:cstheme="minorHAnsi"/>
                <w:sz w:val="20"/>
                <w:szCs w:val="20"/>
              </w:rPr>
            </w:pPr>
          </w:p>
        </w:tc>
        <w:tc>
          <w:tcPr>
            <w:tcW w:w="425" w:type="dxa"/>
          </w:tcPr>
          <w:p w14:paraId="66D23849" w14:textId="77777777" w:rsidR="0054425D" w:rsidRPr="009A67DA" w:rsidRDefault="0054425D" w:rsidP="002B423B">
            <w:pPr>
              <w:spacing w:before="0" w:after="0" w:line="240" w:lineRule="auto"/>
              <w:contextualSpacing/>
              <w:rPr>
                <w:rFonts w:eastAsia="Times New Roman" w:cstheme="minorHAnsi"/>
                <w:sz w:val="20"/>
                <w:szCs w:val="20"/>
              </w:rPr>
            </w:pPr>
          </w:p>
        </w:tc>
      </w:tr>
      <w:tr w:rsidR="0054425D" w:rsidRPr="009A67DA" w14:paraId="4C559248" w14:textId="77777777" w:rsidTr="002B423B">
        <w:trPr>
          <w:trHeight w:val="699"/>
        </w:trPr>
        <w:tc>
          <w:tcPr>
            <w:tcW w:w="421" w:type="dxa"/>
          </w:tcPr>
          <w:p w14:paraId="35B8A033" w14:textId="77777777" w:rsidR="0054425D" w:rsidRPr="009A67DA" w:rsidRDefault="0054425D" w:rsidP="002B423B">
            <w:pPr>
              <w:spacing w:after="0" w:line="240" w:lineRule="auto"/>
              <w:contextualSpacing/>
              <w:jc w:val="right"/>
              <w:rPr>
                <w:rFonts w:eastAsia="Times New Roman" w:cstheme="minorHAnsi"/>
                <w:sz w:val="20"/>
                <w:szCs w:val="20"/>
              </w:rPr>
            </w:pPr>
            <w:r w:rsidRPr="009A67DA">
              <w:rPr>
                <w:rFonts w:eastAsia="Times New Roman" w:cstheme="minorHAnsi"/>
                <w:color w:val="auto"/>
                <w:sz w:val="20"/>
                <w:szCs w:val="20"/>
              </w:rPr>
              <w:lastRenderedPageBreak/>
              <w:t>14</w:t>
            </w:r>
          </w:p>
        </w:tc>
        <w:tc>
          <w:tcPr>
            <w:tcW w:w="1275" w:type="dxa"/>
          </w:tcPr>
          <w:p w14:paraId="06E6A065" w14:textId="77777777" w:rsidR="0054425D" w:rsidRPr="009A67DA" w:rsidRDefault="0054425D" w:rsidP="002B423B">
            <w:pPr>
              <w:spacing w:after="0" w:line="240" w:lineRule="auto"/>
              <w:contextualSpacing/>
              <w:rPr>
                <w:rFonts w:eastAsia="Times New Roman" w:cstheme="minorHAnsi"/>
                <w:sz w:val="20"/>
                <w:szCs w:val="20"/>
              </w:rPr>
            </w:pPr>
            <w:r w:rsidRPr="009A67DA">
              <w:rPr>
                <w:rFonts w:eastAsia="Times New Roman" w:cstheme="minorHAnsi"/>
                <w:color w:val="auto"/>
                <w:sz w:val="20"/>
                <w:szCs w:val="20"/>
              </w:rPr>
              <w:t>Geheim-houdings-plicht</w:t>
            </w:r>
          </w:p>
        </w:tc>
        <w:tc>
          <w:tcPr>
            <w:tcW w:w="1134" w:type="dxa"/>
          </w:tcPr>
          <w:p w14:paraId="58A3EA54" w14:textId="77777777" w:rsidR="0054425D" w:rsidRPr="009A67DA" w:rsidRDefault="0054425D" w:rsidP="002B423B">
            <w:pPr>
              <w:spacing w:after="0" w:line="240" w:lineRule="auto"/>
              <w:contextualSpacing/>
              <w:rPr>
                <w:rFonts w:eastAsia="Times New Roman" w:cstheme="minorHAnsi"/>
                <w:sz w:val="20"/>
                <w:szCs w:val="20"/>
              </w:rPr>
            </w:pPr>
            <w:r w:rsidRPr="009A67DA">
              <w:rPr>
                <w:rFonts w:eastAsia="Times New Roman" w:cstheme="minorHAnsi"/>
                <w:color w:val="auto"/>
                <w:sz w:val="20"/>
                <w:szCs w:val="20"/>
              </w:rPr>
              <w:t>Art 7</w:t>
            </w:r>
          </w:p>
        </w:tc>
        <w:tc>
          <w:tcPr>
            <w:tcW w:w="2835" w:type="dxa"/>
          </w:tcPr>
          <w:p w14:paraId="236175BA" w14:textId="77777777" w:rsidR="0054425D" w:rsidRPr="009A67DA" w:rsidRDefault="0054425D" w:rsidP="002B423B">
            <w:pPr>
              <w:spacing w:before="0" w:after="0" w:line="240" w:lineRule="auto"/>
              <w:rPr>
                <w:rFonts w:eastAsia="Times New Roman" w:cstheme="minorHAnsi"/>
                <w:color w:val="auto"/>
                <w:sz w:val="20"/>
                <w:szCs w:val="20"/>
              </w:rPr>
            </w:pPr>
            <w:r w:rsidRPr="009A67DA">
              <w:rPr>
                <w:rFonts w:eastAsia="Times New Roman" w:cstheme="minorHAnsi"/>
                <w:color w:val="auto"/>
                <w:sz w:val="20"/>
                <w:szCs w:val="20"/>
              </w:rPr>
              <w:t>Er is geborgd dat de boa of een andere persoon aan wie politiegegevens ter beschikking zijn gesteld formeel bekend is met de plicht tot geheimhouding en de consequenties bij schending van deze plicht.</w:t>
            </w:r>
          </w:p>
          <w:p w14:paraId="6CEE38E9" w14:textId="77777777" w:rsidR="0054425D" w:rsidRPr="009A67DA" w:rsidRDefault="0054425D" w:rsidP="002B423B">
            <w:pPr>
              <w:spacing w:after="0" w:line="240" w:lineRule="auto"/>
              <w:contextualSpacing/>
              <w:rPr>
                <w:rFonts w:eastAsia="Times New Roman" w:cstheme="minorHAnsi"/>
                <w:sz w:val="20"/>
                <w:szCs w:val="20"/>
              </w:rPr>
            </w:pPr>
          </w:p>
        </w:tc>
        <w:tc>
          <w:tcPr>
            <w:tcW w:w="3402" w:type="dxa"/>
          </w:tcPr>
          <w:p w14:paraId="0A0A2268" w14:textId="77777777" w:rsidR="0054425D" w:rsidRPr="009A67DA" w:rsidRDefault="0054425D" w:rsidP="002B423B">
            <w:pPr>
              <w:spacing w:before="0" w:after="0" w:line="240" w:lineRule="auto"/>
              <w:contextualSpacing/>
              <w:rPr>
                <w:rFonts w:eastAsia="Times New Roman" w:cstheme="minorHAnsi"/>
                <w:sz w:val="20"/>
                <w:szCs w:val="20"/>
              </w:rPr>
            </w:pPr>
          </w:p>
        </w:tc>
        <w:tc>
          <w:tcPr>
            <w:tcW w:w="426" w:type="dxa"/>
            <w:tcBorders>
              <w:bottom w:val="single" w:sz="4" w:space="0" w:color="auto"/>
            </w:tcBorders>
          </w:tcPr>
          <w:p w14:paraId="41D6A8A7" w14:textId="77777777" w:rsidR="0054425D" w:rsidRPr="009A67DA" w:rsidRDefault="0054425D" w:rsidP="002B423B">
            <w:pPr>
              <w:spacing w:after="0" w:line="240" w:lineRule="auto"/>
              <w:contextualSpacing/>
              <w:rPr>
                <w:rFonts w:eastAsia="Times New Roman" w:cstheme="minorHAnsi"/>
                <w:sz w:val="20"/>
                <w:szCs w:val="20"/>
              </w:rPr>
            </w:pPr>
          </w:p>
        </w:tc>
        <w:tc>
          <w:tcPr>
            <w:tcW w:w="425" w:type="dxa"/>
            <w:tcBorders>
              <w:bottom w:val="single" w:sz="4" w:space="0" w:color="auto"/>
            </w:tcBorders>
          </w:tcPr>
          <w:p w14:paraId="6310E356" w14:textId="77777777" w:rsidR="0054425D" w:rsidRPr="009A67DA" w:rsidRDefault="0054425D" w:rsidP="002B423B">
            <w:pPr>
              <w:spacing w:after="0" w:line="240" w:lineRule="auto"/>
              <w:contextualSpacing/>
              <w:rPr>
                <w:rFonts w:eastAsia="Times New Roman" w:cstheme="minorHAnsi"/>
                <w:sz w:val="20"/>
                <w:szCs w:val="20"/>
              </w:rPr>
            </w:pPr>
          </w:p>
        </w:tc>
        <w:tc>
          <w:tcPr>
            <w:tcW w:w="425" w:type="dxa"/>
          </w:tcPr>
          <w:p w14:paraId="19EE3DD3" w14:textId="77777777" w:rsidR="0054425D" w:rsidRPr="009A67DA" w:rsidRDefault="0054425D" w:rsidP="002B423B">
            <w:pPr>
              <w:spacing w:before="0" w:after="0" w:line="240" w:lineRule="auto"/>
              <w:textAlignment w:val="baseline"/>
              <w:rPr>
                <w:rFonts w:eastAsia="Times New Roman" w:cstheme="minorHAnsi"/>
                <w:sz w:val="20"/>
                <w:szCs w:val="20"/>
              </w:rPr>
            </w:pPr>
          </w:p>
        </w:tc>
        <w:tc>
          <w:tcPr>
            <w:tcW w:w="3686" w:type="dxa"/>
          </w:tcPr>
          <w:p w14:paraId="63C68A7D" w14:textId="77777777" w:rsidR="0054425D" w:rsidRPr="009A67DA" w:rsidRDefault="0054425D" w:rsidP="002B423B">
            <w:pPr>
              <w:spacing w:before="0" w:after="0" w:line="240" w:lineRule="auto"/>
              <w:contextualSpacing/>
              <w:rPr>
                <w:rFonts w:eastAsia="Times New Roman" w:cstheme="minorHAnsi"/>
                <w:sz w:val="20"/>
                <w:szCs w:val="20"/>
              </w:rPr>
            </w:pPr>
          </w:p>
        </w:tc>
        <w:tc>
          <w:tcPr>
            <w:tcW w:w="425" w:type="dxa"/>
          </w:tcPr>
          <w:p w14:paraId="52BBB826" w14:textId="77777777" w:rsidR="0054425D" w:rsidRPr="009A67DA" w:rsidRDefault="0054425D" w:rsidP="002B423B">
            <w:pPr>
              <w:spacing w:before="0" w:after="0" w:line="240" w:lineRule="auto"/>
              <w:contextualSpacing/>
              <w:rPr>
                <w:rFonts w:eastAsia="Times New Roman" w:cstheme="minorHAnsi"/>
                <w:sz w:val="20"/>
                <w:szCs w:val="20"/>
              </w:rPr>
            </w:pPr>
          </w:p>
        </w:tc>
        <w:tc>
          <w:tcPr>
            <w:tcW w:w="425" w:type="dxa"/>
          </w:tcPr>
          <w:p w14:paraId="06946260" w14:textId="77777777" w:rsidR="0054425D" w:rsidRPr="009A67DA" w:rsidRDefault="0054425D" w:rsidP="002B423B">
            <w:pPr>
              <w:spacing w:before="0" w:after="0" w:line="240" w:lineRule="auto"/>
              <w:contextualSpacing/>
              <w:rPr>
                <w:rFonts w:eastAsia="Times New Roman" w:cstheme="minorHAnsi"/>
                <w:sz w:val="20"/>
                <w:szCs w:val="20"/>
              </w:rPr>
            </w:pPr>
          </w:p>
        </w:tc>
        <w:tc>
          <w:tcPr>
            <w:tcW w:w="425" w:type="dxa"/>
          </w:tcPr>
          <w:p w14:paraId="058EA4D1" w14:textId="77777777" w:rsidR="0054425D" w:rsidRPr="009A67DA" w:rsidRDefault="0054425D" w:rsidP="002B423B">
            <w:pPr>
              <w:spacing w:before="0" w:after="0" w:line="240" w:lineRule="auto"/>
              <w:contextualSpacing/>
              <w:rPr>
                <w:rFonts w:eastAsia="Times New Roman" w:cstheme="minorHAnsi"/>
                <w:sz w:val="20"/>
                <w:szCs w:val="20"/>
              </w:rPr>
            </w:pPr>
          </w:p>
        </w:tc>
      </w:tr>
      <w:tr w:rsidR="0054425D" w:rsidRPr="009A67DA" w14:paraId="15FD60D0" w14:textId="77777777" w:rsidTr="002B423B">
        <w:trPr>
          <w:trHeight w:val="1266"/>
        </w:trPr>
        <w:tc>
          <w:tcPr>
            <w:tcW w:w="421" w:type="dxa"/>
          </w:tcPr>
          <w:p w14:paraId="09D9C261" w14:textId="77777777" w:rsidR="0054425D" w:rsidRPr="009A67DA" w:rsidRDefault="0054425D" w:rsidP="002B423B">
            <w:pPr>
              <w:spacing w:after="0" w:line="240" w:lineRule="auto"/>
              <w:contextualSpacing/>
              <w:jc w:val="right"/>
              <w:rPr>
                <w:rFonts w:eastAsia="Times New Roman" w:cstheme="minorHAnsi"/>
                <w:sz w:val="20"/>
                <w:szCs w:val="20"/>
              </w:rPr>
            </w:pPr>
            <w:r w:rsidRPr="009A67DA">
              <w:rPr>
                <w:rFonts w:eastAsia="Times New Roman" w:cstheme="minorHAnsi"/>
                <w:color w:val="auto"/>
                <w:sz w:val="20"/>
                <w:szCs w:val="20"/>
              </w:rPr>
              <w:lastRenderedPageBreak/>
              <w:t>15</w:t>
            </w:r>
          </w:p>
        </w:tc>
        <w:tc>
          <w:tcPr>
            <w:tcW w:w="1275" w:type="dxa"/>
          </w:tcPr>
          <w:p w14:paraId="0202BE23" w14:textId="77777777" w:rsidR="0054425D" w:rsidRPr="009A67DA" w:rsidRDefault="0054425D" w:rsidP="002B423B">
            <w:pPr>
              <w:spacing w:after="0" w:line="240" w:lineRule="auto"/>
              <w:contextualSpacing/>
              <w:rPr>
                <w:rFonts w:eastAsia="Times New Roman" w:cstheme="minorHAnsi"/>
                <w:sz w:val="20"/>
                <w:szCs w:val="20"/>
              </w:rPr>
            </w:pPr>
            <w:proofErr w:type="spellStart"/>
            <w:r w:rsidRPr="009A67DA">
              <w:rPr>
                <w:rFonts w:eastAsia="Times New Roman" w:cstheme="minorHAnsi"/>
                <w:color w:val="auto"/>
                <w:sz w:val="20"/>
                <w:szCs w:val="20"/>
              </w:rPr>
              <w:t>Geautomati-seerde</w:t>
            </w:r>
            <w:proofErr w:type="spellEnd"/>
            <w:r w:rsidRPr="009A67DA">
              <w:rPr>
                <w:rFonts w:eastAsia="Times New Roman" w:cstheme="minorHAnsi"/>
                <w:color w:val="auto"/>
                <w:sz w:val="20"/>
                <w:szCs w:val="20"/>
              </w:rPr>
              <w:t xml:space="preserve"> individuele </w:t>
            </w:r>
            <w:proofErr w:type="spellStart"/>
            <w:r w:rsidRPr="009A67DA">
              <w:rPr>
                <w:rFonts w:eastAsia="Times New Roman" w:cstheme="minorHAnsi"/>
                <w:color w:val="auto"/>
                <w:sz w:val="20"/>
                <w:szCs w:val="20"/>
              </w:rPr>
              <w:t>besluit-vorming</w:t>
            </w:r>
            <w:proofErr w:type="spellEnd"/>
          </w:p>
        </w:tc>
        <w:tc>
          <w:tcPr>
            <w:tcW w:w="1134" w:type="dxa"/>
          </w:tcPr>
          <w:p w14:paraId="3E44EF59" w14:textId="77777777" w:rsidR="0054425D" w:rsidRPr="009A67DA" w:rsidRDefault="0054425D" w:rsidP="002B423B">
            <w:pPr>
              <w:spacing w:after="0" w:line="240" w:lineRule="auto"/>
              <w:contextualSpacing/>
              <w:rPr>
                <w:rFonts w:eastAsia="Times New Roman" w:cstheme="minorHAnsi"/>
                <w:sz w:val="20"/>
                <w:szCs w:val="20"/>
              </w:rPr>
            </w:pPr>
            <w:r w:rsidRPr="009A67DA">
              <w:rPr>
                <w:rFonts w:eastAsia="Times New Roman" w:cstheme="minorHAnsi"/>
                <w:color w:val="auto"/>
                <w:sz w:val="20"/>
                <w:szCs w:val="20"/>
              </w:rPr>
              <w:t>Art 7a</w:t>
            </w:r>
          </w:p>
        </w:tc>
        <w:tc>
          <w:tcPr>
            <w:tcW w:w="2835" w:type="dxa"/>
          </w:tcPr>
          <w:p w14:paraId="759F10BC" w14:textId="77777777" w:rsidR="0054425D" w:rsidRPr="009A67DA" w:rsidRDefault="0054425D" w:rsidP="002B423B">
            <w:pPr>
              <w:spacing w:before="0" w:after="0" w:line="240" w:lineRule="auto"/>
              <w:rPr>
                <w:rFonts w:eastAsia="Times New Roman" w:cstheme="minorHAnsi"/>
                <w:color w:val="auto"/>
                <w:sz w:val="20"/>
                <w:szCs w:val="20"/>
              </w:rPr>
            </w:pPr>
            <w:r w:rsidRPr="009A67DA">
              <w:rPr>
                <w:rFonts w:eastAsia="Times New Roman" w:cstheme="minorHAnsi"/>
                <w:color w:val="auto"/>
                <w:sz w:val="20"/>
                <w:szCs w:val="20"/>
              </w:rPr>
              <w:t>Besluiten die uitsluitend zijn gebaseerd op geautomatiseerde verwerking die voor de betrokkene nadelige rechtsgevolgen (kunnen) hebben of hem in aanmerkelijke mate treft, worden niet genomen tenzij voorzien is in de voorwaarden genoemd in de wet.</w:t>
            </w:r>
          </w:p>
          <w:p w14:paraId="7251E040" w14:textId="77777777" w:rsidR="0054425D" w:rsidRPr="009A67DA" w:rsidRDefault="0054425D" w:rsidP="002B423B">
            <w:pPr>
              <w:spacing w:before="0" w:after="0" w:line="240" w:lineRule="auto"/>
              <w:rPr>
                <w:rFonts w:eastAsia="Times New Roman" w:cstheme="minorHAnsi"/>
                <w:color w:val="auto"/>
                <w:sz w:val="20"/>
                <w:szCs w:val="20"/>
              </w:rPr>
            </w:pPr>
          </w:p>
          <w:p w14:paraId="4A14DD14" w14:textId="77777777" w:rsidR="0054425D" w:rsidRPr="009A67DA" w:rsidRDefault="0054425D" w:rsidP="002B423B">
            <w:pPr>
              <w:spacing w:after="0" w:line="240" w:lineRule="auto"/>
              <w:contextualSpacing/>
              <w:rPr>
                <w:rFonts w:eastAsia="Times New Roman" w:cstheme="minorHAnsi"/>
                <w:sz w:val="20"/>
                <w:szCs w:val="20"/>
              </w:rPr>
            </w:pPr>
            <w:r w:rsidRPr="009A67DA">
              <w:rPr>
                <w:rFonts w:eastAsia="Calibri" w:cstheme="minorHAnsi"/>
                <w:color w:val="auto"/>
                <w:sz w:val="20"/>
                <w:szCs w:val="20"/>
              </w:rPr>
              <w:t>Het verbod op het gebruik van profilering dat leidt tot discriminatie van personen op grond van de bijzondere categorieën van politiegegevens (art 5) is bekend binnen de organisatie. Dit beperkte verbod op profilering is onderwerp van de bewustwordingssessies binnen de organisatie.</w:t>
            </w:r>
          </w:p>
        </w:tc>
        <w:tc>
          <w:tcPr>
            <w:tcW w:w="3402" w:type="dxa"/>
          </w:tcPr>
          <w:p w14:paraId="1D721C6A" w14:textId="77777777" w:rsidR="0054425D" w:rsidRPr="009A67DA" w:rsidRDefault="0054425D" w:rsidP="002B423B">
            <w:pPr>
              <w:spacing w:before="0" w:after="0" w:line="240" w:lineRule="auto"/>
              <w:contextualSpacing/>
              <w:rPr>
                <w:rFonts w:eastAsia="Times New Roman" w:cstheme="minorHAnsi"/>
                <w:sz w:val="20"/>
                <w:szCs w:val="20"/>
              </w:rPr>
            </w:pPr>
          </w:p>
        </w:tc>
        <w:tc>
          <w:tcPr>
            <w:tcW w:w="426" w:type="dxa"/>
            <w:tcBorders>
              <w:bottom w:val="single" w:sz="4" w:space="0" w:color="auto"/>
            </w:tcBorders>
          </w:tcPr>
          <w:p w14:paraId="3DB8C14F" w14:textId="77777777" w:rsidR="0054425D" w:rsidRPr="009A67DA" w:rsidRDefault="0054425D" w:rsidP="002B423B">
            <w:pPr>
              <w:spacing w:after="0" w:line="240" w:lineRule="auto"/>
              <w:contextualSpacing/>
              <w:rPr>
                <w:rFonts w:eastAsia="Times New Roman" w:cstheme="minorHAnsi"/>
                <w:sz w:val="20"/>
                <w:szCs w:val="20"/>
              </w:rPr>
            </w:pPr>
          </w:p>
        </w:tc>
        <w:tc>
          <w:tcPr>
            <w:tcW w:w="425" w:type="dxa"/>
            <w:tcBorders>
              <w:bottom w:val="single" w:sz="4" w:space="0" w:color="auto"/>
            </w:tcBorders>
          </w:tcPr>
          <w:p w14:paraId="73DCD361" w14:textId="77777777" w:rsidR="0054425D" w:rsidRPr="009A67DA" w:rsidRDefault="0054425D" w:rsidP="002B423B">
            <w:pPr>
              <w:spacing w:after="0" w:line="240" w:lineRule="auto"/>
              <w:contextualSpacing/>
              <w:rPr>
                <w:rFonts w:eastAsia="Times New Roman" w:cstheme="minorHAnsi"/>
                <w:sz w:val="20"/>
                <w:szCs w:val="20"/>
              </w:rPr>
            </w:pPr>
          </w:p>
        </w:tc>
        <w:tc>
          <w:tcPr>
            <w:tcW w:w="425" w:type="dxa"/>
          </w:tcPr>
          <w:p w14:paraId="79A62EB7" w14:textId="77777777" w:rsidR="0054425D" w:rsidRPr="009A67DA" w:rsidRDefault="0054425D" w:rsidP="002B423B">
            <w:pPr>
              <w:spacing w:before="0" w:after="0" w:line="240" w:lineRule="auto"/>
              <w:contextualSpacing/>
              <w:rPr>
                <w:rFonts w:eastAsia="Times New Roman" w:cstheme="minorHAnsi"/>
                <w:color w:val="auto"/>
                <w:sz w:val="20"/>
                <w:szCs w:val="20"/>
              </w:rPr>
            </w:pPr>
          </w:p>
        </w:tc>
        <w:tc>
          <w:tcPr>
            <w:tcW w:w="3686" w:type="dxa"/>
          </w:tcPr>
          <w:p w14:paraId="775B13B2" w14:textId="77777777" w:rsidR="0054425D" w:rsidRPr="009A67DA" w:rsidRDefault="0054425D" w:rsidP="002B423B">
            <w:pPr>
              <w:spacing w:before="0" w:after="0" w:line="240" w:lineRule="auto"/>
              <w:contextualSpacing/>
              <w:rPr>
                <w:rFonts w:eastAsia="Times New Roman" w:cstheme="minorHAnsi"/>
                <w:sz w:val="20"/>
                <w:szCs w:val="20"/>
              </w:rPr>
            </w:pPr>
          </w:p>
        </w:tc>
        <w:tc>
          <w:tcPr>
            <w:tcW w:w="425" w:type="dxa"/>
          </w:tcPr>
          <w:p w14:paraId="7C0F7F2F" w14:textId="77777777" w:rsidR="0054425D" w:rsidRPr="009A67DA" w:rsidRDefault="0054425D" w:rsidP="002B423B">
            <w:pPr>
              <w:spacing w:before="0" w:after="0" w:line="240" w:lineRule="auto"/>
              <w:contextualSpacing/>
              <w:rPr>
                <w:rFonts w:eastAsia="Times New Roman" w:cstheme="minorHAnsi"/>
                <w:sz w:val="20"/>
                <w:szCs w:val="20"/>
              </w:rPr>
            </w:pPr>
          </w:p>
        </w:tc>
        <w:tc>
          <w:tcPr>
            <w:tcW w:w="425" w:type="dxa"/>
          </w:tcPr>
          <w:p w14:paraId="798F2116" w14:textId="77777777" w:rsidR="0054425D" w:rsidRPr="009A67DA" w:rsidRDefault="0054425D" w:rsidP="002B423B">
            <w:pPr>
              <w:spacing w:before="0" w:after="0" w:line="240" w:lineRule="auto"/>
              <w:contextualSpacing/>
              <w:rPr>
                <w:rFonts w:eastAsia="Times New Roman" w:cstheme="minorHAnsi"/>
                <w:sz w:val="20"/>
                <w:szCs w:val="20"/>
              </w:rPr>
            </w:pPr>
          </w:p>
        </w:tc>
        <w:tc>
          <w:tcPr>
            <w:tcW w:w="425" w:type="dxa"/>
          </w:tcPr>
          <w:p w14:paraId="02F5424E" w14:textId="77777777" w:rsidR="0054425D" w:rsidRPr="009A67DA" w:rsidRDefault="0054425D" w:rsidP="002B423B">
            <w:pPr>
              <w:spacing w:before="0" w:after="0" w:line="240" w:lineRule="auto"/>
              <w:contextualSpacing/>
              <w:rPr>
                <w:rFonts w:eastAsia="Times New Roman" w:cstheme="minorHAnsi"/>
                <w:sz w:val="20"/>
                <w:szCs w:val="20"/>
              </w:rPr>
            </w:pPr>
          </w:p>
        </w:tc>
      </w:tr>
      <w:tr w:rsidR="0054425D" w:rsidRPr="009A67DA" w14:paraId="68682726" w14:textId="77777777" w:rsidTr="002B423B">
        <w:trPr>
          <w:trHeight w:val="542"/>
        </w:trPr>
        <w:tc>
          <w:tcPr>
            <w:tcW w:w="421" w:type="dxa"/>
          </w:tcPr>
          <w:p w14:paraId="3477C111" w14:textId="77777777" w:rsidR="0054425D" w:rsidRPr="009A67DA" w:rsidRDefault="0054425D" w:rsidP="002B423B">
            <w:pPr>
              <w:spacing w:after="0" w:line="240" w:lineRule="auto"/>
              <w:contextualSpacing/>
              <w:jc w:val="right"/>
              <w:rPr>
                <w:rFonts w:eastAsia="Times New Roman" w:cstheme="minorHAnsi"/>
                <w:sz w:val="20"/>
                <w:szCs w:val="20"/>
              </w:rPr>
            </w:pPr>
            <w:r w:rsidRPr="009A67DA">
              <w:rPr>
                <w:rFonts w:eastAsia="Times New Roman" w:cstheme="minorHAnsi"/>
                <w:color w:val="auto"/>
                <w:sz w:val="20"/>
                <w:szCs w:val="20"/>
              </w:rPr>
              <w:t>16</w:t>
            </w:r>
          </w:p>
        </w:tc>
        <w:tc>
          <w:tcPr>
            <w:tcW w:w="1275" w:type="dxa"/>
          </w:tcPr>
          <w:p w14:paraId="713667D0" w14:textId="77777777" w:rsidR="0054425D" w:rsidRPr="009A67DA" w:rsidRDefault="0054425D" w:rsidP="002B423B">
            <w:pPr>
              <w:spacing w:after="0" w:line="240" w:lineRule="auto"/>
              <w:contextualSpacing/>
              <w:rPr>
                <w:rFonts w:eastAsia="Times New Roman" w:cstheme="minorHAnsi"/>
                <w:sz w:val="20"/>
                <w:szCs w:val="20"/>
              </w:rPr>
            </w:pPr>
            <w:r w:rsidRPr="009A67DA">
              <w:rPr>
                <w:rFonts w:eastAsia="Times New Roman" w:cstheme="minorHAnsi"/>
                <w:color w:val="auto"/>
                <w:sz w:val="20"/>
                <w:szCs w:val="20"/>
              </w:rPr>
              <w:t xml:space="preserve">Uitvoering van de dagelijkse </w:t>
            </w:r>
            <w:r w:rsidRPr="009A67DA">
              <w:rPr>
                <w:rFonts w:eastAsia="Times New Roman" w:cstheme="minorHAnsi"/>
                <w:color w:val="auto"/>
                <w:sz w:val="20"/>
                <w:szCs w:val="20"/>
              </w:rPr>
              <w:lastRenderedPageBreak/>
              <w:t>opsporings-taak</w:t>
            </w:r>
          </w:p>
        </w:tc>
        <w:tc>
          <w:tcPr>
            <w:tcW w:w="1134" w:type="dxa"/>
          </w:tcPr>
          <w:p w14:paraId="4F399112" w14:textId="77777777" w:rsidR="0054425D" w:rsidRPr="009A67DA" w:rsidRDefault="0054425D" w:rsidP="002B423B">
            <w:pPr>
              <w:spacing w:after="0" w:line="240" w:lineRule="auto"/>
              <w:contextualSpacing/>
              <w:rPr>
                <w:rFonts w:eastAsia="Times New Roman" w:cstheme="minorHAnsi"/>
                <w:sz w:val="20"/>
                <w:szCs w:val="20"/>
              </w:rPr>
            </w:pPr>
            <w:r w:rsidRPr="009A67DA">
              <w:rPr>
                <w:rFonts w:eastAsia="Times New Roman" w:cstheme="minorHAnsi"/>
                <w:color w:val="auto"/>
                <w:sz w:val="20"/>
                <w:szCs w:val="20"/>
              </w:rPr>
              <w:lastRenderedPageBreak/>
              <w:t>Art 8 lid 1 en 2</w:t>
            </w:r>
          </w:p>
        </w:tc>
        <w:tc>
          <w:tcPr>
            <w:tcW w:w="2835" w:type="dxa"/>
          </w:tcPr>
          <w:p w14:paraId="6E7F38C7" w14:textId="77777777" w:rsidR="0054425D" w:rsidRPr="009A67DA" w:rsidRDefault="0054425D" w:rsidP="002B423B">
            <w:pPr>
              <w:spacing w:before="0" w:after="0" w:line="240" w:lineRule="auto"/>
              <w:rPr>
                <w:rFonts w:eastAsia="Times New Roman" w:cstheme="minorHAnsi"/>
                <w:color w:val="auto"/>
                <w:sz w:val="20"/>
                <w:szCs w:val="20"/>
              </w:rPr>
            </w:pPr>
            <w:r w:rsidRPr="009A67DA">
              <w:rPr>
                <w:rFonts w:eastAsia="Times New Roman" w:cstheme="minorHAnsi"/>
                <w:color w:val="auto"/>
                <w:sz w:val="20"/>
                <w:szCs w:val="20"/>
              </w:rPr>
              <w:t xml:space="preserve">Geborgd is dat art 8 politiegegevens één jaar na de datum van de eerste verwerking </w:t>
            </w:r>
            <w:r w:rsidRPr="009A67DA">
              <w:rPr>
                <w:rFonts w:eastAsia="Times New Roman" w:cstheme="minorHAnsi"/>
                <w:color w:val="auto"/>
                <w:sz w:val="20"/>
                <w:szCs w:val="20"/>
              </w:rPr>
              <w:lastRenderedPageBreak/>
              <w:t>zodanig worden opgeslagen (achter een schot worden geplaatst) dat ze alleen nog beschikbaar komen voor verdere verwerking op basis van de vergelijking van gegevens (hit-no-hit basis).</w:t>
            </w:r>
          </w:p>
          <w:p w14:paraId="21B210F2" w14:textId="77777777" w:rsidR="0054425D" w:rsidRPr="009A67DA" w:rsidRDefault="0054425D" w:rsidP="002B423B">
            <w:pPr>
              <w:spacing w:before="0" w:after="0" w:line="240" w:lineRule="auto"/>
              <w:rPr>
                <w:rFonts w:eastAsia="Times New Roman" w:cstheme="minorHAnsi"/>
                <w:color w:val="auto"/>
                <w:sz w:val="20"/>
                <w:szCs w:val="20"/>
              </w:rPr>
            </w:pPr>
          </w:p>
          <w:p w14:paraId="4740E80F" w14:textId="77777777" w:rsidR="0054425D" w:rsidRPr="009A67DA" w:rsidRDefault="0054425D" w:rsidP="002B423B">
            <w:pPr>
              <w:spacing w:after="0" w:line="240" w:lineRule="auto"/>
              <w:contextualSpacing/>
              <w:rPr>
                <w:rFonts w:eastAsia="Times New Roman" w:cstheme="minorHAnsi"/>
                <w:sz w:val="20"/>
                <w:szCs w:val="20"/>
              </w:rPr>
            </w:pPr>
            <w:r w:rsidRPr="009A67DA">
              <w:rPr>
                <w:rFonts w:eastAsia="Times New Roman" w:cstheme="minorHAnsi"/>
                <w:color w:val="auto"/>
                <w:sz w:val="20"/>
                <w:szCs w:val="20"/>
              </w:rPr>
              <w:t>Geborgd is voor zover dat noodzakelijk is met het oog op de uitvoering van de dagelijkse politietaak politiegegevens ten aanzien waarvan in art 8 lid 1 genoemde termijn is verstreken geautomatiseerd worden vergeleken met politiegegevens die worden verwerkt op grond van art 8 lid 1 teneinde vast te stellen of verbanden bestaan tussen de betreffende gegevens. De gerelateerde gegevens kunnen verder worden verwerkt met het oog op de uitvoering van de dagelijkse politietaak.</w:t>
            </w:r>
          </w:p>
        </w:tc>
        <w:tc>
          <w:tcPr>
            <w:tcW w:w="3402" w:type="dxa"/>
          </w:tcPr>
          <w:p w14:paraId="2013609E" w14:textId="77777777" w:rsidR="0054425D" w:rsidRPr="009A67DA" w:rsidRDefault="0054425D" w:rsidP="002B423B">
            <w:pPr>
              <w:spacing w:before="0" w:after="0" w:line="240" w:lineRule="auto"/>
              <w:contextualSpacing/>
              <w:rPr>
                <w:rFonts w:eastAsia="Times New Roman" w:cstheme="minorHAnsi"/>
                <w:sz w:val="20"/>
                <w:szCs w:val="20"/>
              </w:rPr>
            </w:pPr>
          </w:p>
        </w:tc>
        <w:tc>
          <w:tcPr>
            <w:tcW w:w="426" w:type="dxa"/>
            <w:tcBorders>
              <w:bottom w:val="single" w:sz="4" w:space="0" w:color="auto"/>
            </w:tcBorders>
          </w:tcPr>
          <w:p w14:paraId="226E46B9" w14:textId="77777777" w:rsidR="0054425D" w:rsidRPr="009A67DA" w:rsidRDefault="0054425D" w:rsidP="002B423B">
            <w:pPr>
              <w:spacing w:after="0" w:line="240" w:lineRule="auto"/>
              <w:contextualSpacing/>
              <w:rPr>
                <w:rFonts w:eastAsia="Times New Roman" w:cstheme="minorHAnsi"/>
                <w:sz w:val="20"/>
                <w:szCs w:val="20"/>
              </w:rPr>
            </w:pPr>
          </w:p>
        </w:tc>
        <w:tc>
          <w:tcPr>
            <w:tcW w:w="425" w:type="dxa"/>
            <w:tcBorders>
              <w:bottom w:val="single" w:sz="4" w:space="0" w:color="auto"/>
            </w:tcBorders>
          </w:tcPr>
          <w:p w14:paraId="7B9BD8F5" w14:textId="77777777" w:rsidR="0054425D" w:rsidRPr="009A67DA" w:rsidRDefault="0054425D" w:rsidP="002B423B">
            <w:pPr>
              <w:spacing w:after="0" w:line="240" w:lineRule="auto"/>
              <w:contextualSpacing/>
              <w:rPr>
                <w:rFonts w:eastAsia="Times New Roman" w:cstheme="minorHAnsi"/>
                <w:sz w:val="20"/>
                <w:szCs w:val="20"/>
              </w:rPr>
            </w:pPr>
          </w:p>
        </w:tc>
        <w:tc>
          <w:tcPr>
            <w:tcW w:w="425" w:type="dxa"/>
          </w:tcPr>
          <w:p w14:paraId="24DF2039" w14:textId="77777777" w:rsidR="0054425D" w:rsidRPr="009A67DA" w:rsidRDefault="0054425D" w:rsidP="002B423B">
            <w:pPr>
              <w:spacing w:before="0" w:after="0" w:line="240" w:lineRule="auto"/>
              <w:textAlignment w:val="baseline"/>
              <w:rPr>
                <w:rFonts w:eastAsia="Times New Roman" w:cstheme="minorHAnsi"/>
                <w:sz w:val="20"/>
                <w:szCs w:val="20"/>
              </w:rPr>
            </w:pPr>
          </w:p>
        </w:tc>
        <w:tc>
          <w:tcPr>
            <w:tcW w:w="3686" w:type="dxa"/>
          </w:tcPr>
          <w:p w14:paraId="1EE3EFDE" w14:textId="77777777" w:rsidR="0054425D" w:rsidRPr="009A67DA" w:rsidRDefault="0054425D" w:rsidP="002B423B">
            <w:pPr>
              <w:spacing w:before="0" w:after="0" w:line="240" w:lineRule="auto"/>
              <w:contextualSpacing/>
              <w:rPr>
                <w:rFonts w:eastAsia="Times New Roman" w:cstheme="minorHAnsi"/>
                <w:sz w:val="20"/>
                <w:szCs w:val="20"/>
              </w:rPr>
            </w:pPr>
          </w:p>
        </w:tc>
        <w:tc>
          <w:tcPr>
            <w:tcW w:w="425" w:type="dxa"/>
          </w:tcPr>
          <w:p w14:paraId="2975E43A" w14:textId="77777777" w:rsidR="0054425D" w:rsidRPr="009A67DA" w:rsidRDefault="0054425D" w:rsidP="002B423B">
            <w:pPr>
              <w:spacing w:before="0" w:after="0" w:line="240" w:lineRule="auto"/>
              <w:contextualSpacing/>
              <w:rPr>
                <w:rFonts w:eastAsia="Times New Roman" w:cstheme="minorHAnsi"/>
                <w:sz w:val="20"/>
                <w:szCs w:val="20"/>
              </w:rPr>
            </w:pPr>
          </w:p>
        </w:tc>
        <w:tc>
          <w:tcPr>
            <w:tcW w:w="425" w:type="dxa"/>
          </w:tcPr>
          <w:p w14:paraId="2AC150F9" w14:textId="77777777" w:rsidR="0054425D" w:rsidRPr="009A67DA" w:rsidRDefault="0054425D" w:rsidP="002B423B">
            <w:pPr>
              <w:spacing w:before="0" w:after="0" w:line="240" w:lineRule="auto"/>
              <w:contextualSpacing/>
              <w:rPr>
                <w:rFonts w:eastAsia="Times New Roman" w:cstheme="minorHAnsi"/>
                <w:sz w:val="20"/>
                <w:szCs w:val="20"/>
              </w:rPr>
            </w:pPr>
          </w:p>
        </w:tc>
        <w:tc>
          <w:tcPr>
            <w:tcW w:w="425" w:type="dxa"/>
          </w:tcPr>
          <w:p w14:paraId="554C3A5F" w14:textId="77777777" w:rsidR="0054425D" w:rsidRPr="009A67DA" w:rsidRDefault="0054425D" w:rsidP="002B423B">
            <w:pPr>
              <w:spacing w:before="0" w:after="0" w:line="240" w:lineRule="auto"/>
              <w:contextualSpacing/>
              <w:rPr>
                <w:rFonts w:eastAsia="Times New Roman" w:cstheme="minorHAnsi"/>
                <w:sz w:val="20"/>
                <w:szCs w:val="20"/>
              </w:rPr>
            </w:pPr>
          </w:p>
        </w:tc>
      </w:tr>
      <w:tr w:rsidR="0054425D" w:rsidRPr="009A67DA" w14:paraId="1BA956BA" w14:textId="77777777" w:rsidTr="002B423B">
        <w:trPr>
          <w:trHeight w:val="828"/>
        </w:trPr>
        <w:tc>
          <w:tcPr>
            <w:tcW w:w="421" w:type="dxa"/>
          </w:tcPr>
          <w:p w14:paraId="7EB2D86F" w14:textId="77777777" w:rsidR="0054425D" w:rsidRPr="009A67DA" w:rsidRDefault="0054425D" w:rsidP="002B423B">
            <w:pPr>
              <w:spacing w:after="0" w:line="240" w:lineRule="auto"/>
              <w:contextualSpacing/>
              <w:jc w:val="right"/>
              <w:rPr>
                <w:rFonts w:eastAsia="Times New Roman" w:cstheme="minorHAnsi"/>
                <w:sz w:val="20"/>
                <w:szCs w:val="20"/>
              </w:rPr>
            </w:pPr>
            <w:r w:rsidRPr="009A67DA">
              <w:rPr>
                <w:rFonts w:eastAsia="Times New Roman" w:cstheme="minorHAnsi"/>
                <w:sz w:val="20"/>
                <w:szCs w:val="20"/>
              </w:rPr>
              <w:lastRenderedPageBreak/>
              <w:t>17</w:t>
            </w:r>
          </w:p>
        </w:tc>
        <w:tc>
          <w:tcPr>
            <w:tcW w:w="1275" w:type="dxa"/>
          </w:tcPr>
          <w:p w14:paraId="2E260F4A" w14:textId="77777777" w:rsidR="0054425D" w:rsidRPr="009A67DA" w:rsidRDefault="0054425D" w:rsidP="002B423B">
            <w:pPr>
              <w:spacing w:after="0" w:line="240" w:lineRule="auto"/>
              <w:contextualSpacing/>
              <w:rPr>
                <w:rFonts w:eastAsia="Times New Roman" w:cstheme="minorHAnsi"/>
                <w:sz w:val="20"/>
                <w:szCs w:val="20"/>
              </w:rPr>
            </w:pPr>
            <w:r w:rsidRPr="009A67DA">
              <w:rPr>
                <w:rFonts w:eastAsia="Times New Roman" w:cstheme="minorHAnsi"/>
                <w:sz w:val="20"/>
                <w:szCs w:val="20"/>
              </w:rPr>
              <w:t xml:space="preserve">Ter beschikking stellen van </w:t>
            </w:r>
            <w:proofErr w:type="spellStart"/>
            <w:r w:rsidRPr="009A67DA">
              <w:rPr>
                <w:rFonts w:eastAsia="Times New Roman" w:cstheme="minorHAnsi"/>
                <w:sz w:val="20"/>
                <w:szCs w:val="20"/>
              </w:rPr>
              <w:t>politie-gegevens</w:t>
            </w:r>
            <w:proofErr w:type="spellEnd"/>
            <w:r w:rsidRPr="009A67DA">
              <w:rPr>
                <w:rFonts w:eastAsia="Times New Roman" w:cstheme="minorHAnsi"/>
                <w:sz w:val="20"/>
                <w:szCs w:val="20"/>
              </w:rPr>
              <w:t xml:space="preserve"> binnen het Wpg-domein</w:t>
            </w:r>
          </w:p>
        </w:tc>
        <w:tc>
          <w:tcPr>
            <w:tcW w:w="1134" w:type="dxa"/>
          </w:tcPr>
          <w:p w14:paraId="05255231" w14:textId="77777777" w:rsidR="0054425D" w:rsidRPr="009A67DA" w:rsidRDefault="0054425D" w:rsidP="002B423B">
            <w:pPr>
              <w:spacing w:after="0" w:line="240" w:lineRule="auto"/>
              <w:contextualSpacing/>
              <w:rPr>
                <w:rFonts w:eastAsia="Times New Roman" w:cstheme="minorHAnsi"/>
                <w:sz w:val="20"/>
                <w:szCs w:val="20"/>
              </w:rPr>
            </w:pPr>
            <w:r w:rsidRPr="009A67DA">
              <w:rPr>
                <w:rFonts w:eastAsia="Times New Roman" w:cstheme="minorHAnsi"/>
                <w:sz w:val="20"/>
                <w:szCs w:val="20"/>
              </w:rPr>
              <w:t>Art 4 lid 1</w:t>
            </w:r>
            <w:r w:rsidRPr="009A67DA">
              <w:rPr>
                <w:rFonts w:eastAsia="Times New Roman" w:cstheme="minorHAnsi"/>
                <w:sz w:val="20"/>
                <w:szCs w:val="20"/>
              </w:rPr>
              <w:br/>
              <w:t>Art 8 lid 4</w:t>
            </w:r>
            <w:r w:rsidRPr="009A67DA">
              <w:rPr>
                <w:rFonts w:eastAsia="Times New Roman" w:cstheme="minorHAnsi"/>
                <w:sz w:val="20"/>
                <w:szCs w:val="20"/>
              </w:rPr>
              <w:br/>
              <w:t>Art 9 lid 3</w:t>
            </w:r>
            <w:r w:rsidRPr="009A67DA">
              <w:rPr>
                <w:rFonts w:eastAsia="Times New Roman" w:cstheme="minorHAnsi"/>
                <w:sz w:val="20"/>
                <w:szCs w:val="20"/>
              </w:rPr>
              <w:br/>
              <w:t>Art 15 lid 1 en 2</w:t>
            </w:r>
            <w:r w:rsidRPr="009A67DA">
              <w:rPr>
                <w:rFonts w:eastAsia="Times New Roman" w:cstheme="minorHAnsi"/>
                <w:sz w:val="20"/>
                <w:szCs w:val="20"/>
              </w:rPr>
              <w:br/>
              <w:t xml:space="preserve">Art 15a lid 1 en 2 </w:t>
            </w:r>
          </w:p>
        </w:tc>
        <w:tc>
          <w:tcPr>
            <w:tcW w:w="2835" w:type="dxa"/>
          </w:tcPr>
          <w:p w14:paraId="03CEE025" w14:textId="77777777" w:rsidR="0054425D" w:rsidRPr="009A67DA" w:rsidRDefault="0054425D" w:rsidP="002B423B">
            <w:pPr>
              <w:spacing w:after="0" w:line="240" w:lineRule="auto"/>
              <w:contextualSpacing/>
              <w:rPr>
                <w:rFonts w:eastAsia="Times New Roman" w:cstheme="minorHAnsi"/>
                <w:sz w:val="20"/>
                <w:szCs w:val="20"/>
              </w:rPr>
            </w:pPr>
            <w:r w:rsidRPr="009A67DA">
              <w:rPr>
                <w:rFonts w:eastAsia="Times New Roman" w:cstheme="minorHAnsi"/>
                <w:sz w:val="20"/>
                <w:szCs w:val="20"/>
              </w:rPr>
              <w:t>Geborgd is dat de verdere verwerking van art 9 gegevens alleen plaats vindt na toestemming (aantoonbaar) van de daartoe bevoegde functionaris.</w:t>
            </w:r>
          </w:p>
          <w:p w14:paraId="3279A3B7" w14:textId="77777777" w:rsidR="0054425D" w:rsidRPr="009A67DA" w:rsidRDefault="0054425D" w:rsidP="002B423B">
            <w:pPr>
              <w:spacing w:after="0" w:line="240" w:lineRule="auto"/>
              <w:contextualSpacing/>
              <w:rPr>
                <w:rFonts w:eastAsia="Times New Roman" w:cstheme="minorHAnsi"/>
                <w:sz w:val="20"/>
                <w:szCs w:val="20"/>
              </w:rPr>
            </w:pPr>
            <w:r w:rsidRPr="009A67DA">
              <w:rPr>
                <w:rFonts w:eastAsia="Times New Roman" w:cstheme="minorHAnsi"/>
                <w:sz w:val="20"/>
                <w:szCs w:val="20"/>
              </w:rPr>
              <w:t>Geborgd is dat de ter beschikking stellen van politiegegevens aan bevoegde autoriteiten in andere lidstaten van de Europese Unie of aan organen en instanties belast met de taken, bedoeld in art 1, onderdeel a conform de richtlijnen gesteld in de wet plaatsvindt.</w:t>
            </w:r>
          </w:p>
        </w:tc>
        <w:tc>
          <w:tcPr>
            <w:tcW w:w="3402" w:type="dxa"/>
          </w:tcPr>
          <w:p w14:paraId="7F8A66C3" w14:textId="77777777" w:rsidR="0054425D" w:rsidRPr="009A67DA" w:rsidRDefault="0054425D" w:rsidP="002B423B">
            <w:pPr>
              <w:spacing w:before="0" w:after="0" w:line="240" w:lineRule="auto"/>
              <w:rPr>
                <w:rFonts w:eastAsia="Times New Roman" w:cstheme="minorHAnsi"/>
                <w:sz w:val="20"/>
                <w:szCs w:val="20"/>
              </w:rPr>
            </w:pPr>
          </w:p>
        </w:tc>
        <w:tc>
          <w:tcPr>
            <w:tcW w:w="426" w:type="dxa"/>
            <w:tcBorders>
              <w:bottom w:val="single" w:sz="4" w:space="0" w:color="auto"/>
            </w:tcBorders>
          </w:tcPr>
          <w:p w14:paraId="7B954B62" w14:textId="77777777" w:rsidR="0054425D" w:rsidRPr="009A67DA" w:rsidRDefault="0054425D" w:rsidP="002B423B">
            <w:pPr>
              <w:spacing w:after="0" w:line="240" w:lineRule="auto"/>
              <w:contextualSpacing/>
              <w:rPr>
                <w:rFonts w:eastAsia="Times New Roman" w:cstheme="minorHAnsi"/>
                <w:sz w:val="20"/>
                <w:szCs w:val="20"/>
              </w:rPr>
            </w:pPr>
          </w:p>
        </w:tc>
        <w:tc>
          <w:tcPr>
            <w:tcW w:w="425" w:type="dxa"/>
            <w:tcBorders>
              <w:bottom w:val="single" w:sz="4" w:space="0" w:color="auto"/>
            </w:tcBorders>
          </w:tcPr>
          <w:p w14:paraId="2979FB3E" w14:textId="77777777" w:rsidR="0054425D" w:rsidRPr="009A67DA" w:rsidRDefault="0054425D" w:rsidP="002B423B">
            <w:pPr>
              <w:spacing w:after="0" w:line="240" w:lineRule="auto"/>
              <w:contextualSpacing/>
              <w:rPr>
                <w:rFonts w:eastAsia="Times New Roman" w:cstheme="minorHAnsi"/>
                <w:sz w:val="20"/>
                <w:szCs w:val="20"/>
              </w:rPr>
            </w:pPr>
          </w:p>
        </w:tc>
        <w:tc>
          <w:tcPr>
            <w:tcW w:w="425" w:type="dxa"/>
          </w:tcPr>
          <w:p w14:paraId="47A8511D" w14:textId="77777777" w:rsidR="0054425D" w:rsidRPr="009A67DA" w:rsidRDefault="0054425D" w:rsidP="002B423B">
            <w:pPr>
              <w:spacing w:before="0" w:after="0" w:line="240" w:lineRule="auto"/>
              <w:textAlignment w:val="baseline"/>
              <w:rPr>
                <w:rFonts w:eastAsia="Times New Roman" w:cstheme="minorHAnsi"/>
                <w:sz w:val="20"/>
                <w:szCs w:val="20"/>
              </w:rPr>
            </w:pPr>
          </w:p>
        </w:tc>
        <w:tc>
          <w:tcPr>
            <w:tcW w:w="3686" w:type="dxa"/>
          </w:tcPr>
          <w:p w14:paraId="1F3CAC57" w14:textId="77777777" w:rsidR="0054425D" w:rsidRPr="009A67DA" w:rsidRDefault="0054425D" w:rsidP="002B423B">
            <w:pPr>
              <w:spacing w:before="0" w:after="0" w:line="240" w:lineRule="auto"/>
              <w:contextualSpacing/>
              <w:rPr>
                <w:rFonts w:eastAsia="Times New Roman" w:cstheme="minorHAnsi"/>
                <w:sz w:val="20"/>
                <w:szCs w:val="20"/>
              </w:rPr>
            </w:pPr>
          </w:p>
        </w:tc>
        <w:tc>
          <w:tcPr>
            <w:tcW w:w="425" w:type="dxa"/>
          </w:tcPr>
          <w:p w14:paraId="75AC412C" w14:textId="77777777" w:rsidR="0054425D" w:rsidRPr="009A67DA" w:rsidRDefault="0054425D" w:rsidP="002B423B">
            <w:pPr>
              <w:spacing w:before="0" w:after="0" w:line="240" w:lineRule="auto"/>
              <w:contextualSpacing/>
              <w:rPr>
                <w:rFonts w:eastAsia="Times New Roman" w:cstheme="minorHAnsi"/>
                <w:sz w:val="20"/>
                <w:szCs w:val="20"/>
              </w:rPr>
            </w:pPr>
          </w:p>
        </w:tc>
        <w:tc>
          <w:tcPr>
            <w:tcW w:w="425" w:type="dxa"/>
          </w:tcPr>
          <w:p w14:paraId="6C4D1E55" w14:textId="77777777" w:rsidR="0054425D" w:rsidRPr="009A67DA" w:rsidRDefault="0054425D" w:rsidP="002B423B">
            <w:pPr>
              <w:spacing w:before="0" w:after="0" w:line="240" w:lineRule="auto"/>
              <w:contextualSpacing/>
              <w:rPr>
                <w:rFonts w:eastAsia="Times New Roman" w:cstheme="minorHAnsi"/>
                <w:sz w:val="20"/>
                <w:szCs w:val="20"/>
              </w:rPr>
            </w:pPr>
          </w:p>
        </w:tc>
        <w:tc>
          <w:tcPr>
            <w:tcW w:w="425" w:type="dxa"/>
          </w:tcPr>
          <w:p w14:paraId="65918BB4" w14:textId="77777777" w:rsidR="0054425D" w:rsidRPr="009A67DA" w:rsidRDefault="0054425D" w:rsidP="002B423B">
            <w:pPr>
              <w:spacing w:before="0" w:after="0" w:line="240" w:lineRule="auto"/>
              <w:contextualSpacing/>
              <w:rPr>
                <w:rFonts w:eastAsia="Times New Roman" w:cstheme="minorHAnsi"/>
                <w:sz w:val="20"/>
                <w:szCs w:val="20"/>
              </w:rPr>
            </w:pPr>
          </w:p>
        </w:tc>
      </w:tr>
      <w:tr w:rsidR="0054425D" w:rsidRPr="009A67DA" w14:paraId="4B49D9BF" w14:textId="77777777" w:rsidTr="002B423B">
        <w:trPr>
          <w:trHeight w:val="841"/>
        </w:trPr>
        <w:tc>
          <w:tcPr>
            <w:tcW w:w="421" w:type="dxa"/>
          </w:tcPr>
          <w:p w14:paraId="4A70EB58" w14:textId="77777777" w:rsidR="0054425D" w:rsidRPr="009A67DA" w:rsidRDefault="0054425D" w:rsidP="002B423B">
            <w:pPr>
              <w:spacing w:after="0" w:line="240" w:lineRule="auto"/>
              <w:contextualSpacing/>
              <w:jc w:val="right"/>
              <w:rPr>
                <w:rFonts w:eastAsia="Times New Roman" w:cstheme="minorHAnsi"/>
                <w:sz w:val="20"/>
                <w:szCs w:val="20"/>
              </w:rPr>
            </w:pPr>
            <w:r w:rsidRPr="009A67DA">
              <w:rPr>
                <w:rFonts w:eastAsia="Times New Roman" w:cstheme="minorHAnsi"/>
                <w:color w:val="auto"/>
                <w:sz w:val="20"/>
                <w:szCs w:val="20"/>
              </w:rPr>
              <w:t>18</w:t>
            </w:r>
          </w:p>
        </w:tc>
        <w:tc>
          <w:tcPr>
            <w:tcW w:w="1275" w:type="dxa"/>
          </w:tcPr>
          <w:p w14:paraId="69017DA3" w14:textId="77777777" w:rsidR="0054425D" w:rsidRPr="009A67DA" w:rsidRDefault="0054425D" w:rsidP="002B423B">
            <w:pPr>
              <w:spacing w:after="0" w:line="240" w:lineRule="auto"/>
              <w:contextualSpacing/>
              <w:rPr>
                <w:rFonts w:eastAsia="Times New Roman" w:cstheme="minorHAnsi"/>
                <w:sz w:val="20"/>
                <w:szCs w:val="20"/>
              </w:rPr>
            </w:pPr>
            <w:proofErr w:type="spellStart"/>
            <w:r w:rsidRPr="009A67DA">
              <w:rPr>
                <w:rFonts w:eastAsia="Calibri" w:cstheme="minorHAnsi"/>
                <w:color w:val="auto"/>
                <w:sz w:val="20"/>
                <w:szCs w:val="20"/>
              </w:rPr>
              <w:t>Geautoma-tiseerd</w:t>
            </w:r>
            <w:proofErr w:type="spellEnd"/>
            <w:r w:rsidRPr="009A67DA">
              <w:rPr>
                <w:rFonts w:eastAsia="Calibri" w:cstheme="minorHAnsi"/>
                <w:color w:val="auto"/>
                <w:sz w:val="20"/>
                <w:szCs w:val="20"/>
              </w:rPr>
              <w:t xml:space="preserve"> vergelijken en in combinatie zoeken</w:t>
            </w:r>
          </w:p>
        </w:tc>
        <w:tc>
          <w:tcPr>
            <w:tcW w:w="1134" w:type="dxa"/>
          </w:tcPr>
          <w:p w14:paraId="793DBAEA" w14:textId="77777777" w:rsidR="0054425D" w:rsidRPr="009A67DA" w:rsidRDefault="0054425D" w:rsidP="002B423B">
            <w:pPr>
              <w:spacing w:before="0" w:after="0" w:line="240" w:lineRule="auto"/>
              <w:rPr>
                <w:rFonts w:eastAsia="Times New Roman" w:cstheme="minorHAnsi"/>
                <w:color w:val="auto"/>
                <w:sz w:val="20"/>
                <w:szCs w:val="20"/>
              </w:rPr>
            </w:pPr>
            <w:r w:rsidRPr="009A67DA">
              <w:rPr>
                <w:rFonts w:eastAsia="Times New Roman" w:cstheme="minorHAnsi"/>
                <w:color w:val="auto"/>
                <w:sz w:val="20"/>
                <w:szCs w:val="20"/>
              </w:rPr>
              <w:t>Art 11 lid 1, 3, 4 en 5</w:t>
            </w:r>
            <w:r w:rsidRPr="009A67DA">
              <w:rPr>
                <w:rFonts w:eastAsia="Times New Roman" w:cstheme="minorHAnsi"/>
                <w:color w:val="auto"/>
                <w:sz w:val="20"/>
                <w:szCs w:val="20"/>
              </w:rPr>
              <w:br/>
              <w:t>Art 8 lid 3</w:t>
            </w:r>
          </w:p>
          <w:p w14:paraId="5038A801" w14:textId="77777777" w:rsidR="0054425D" w:rsidRPr="009A67DA" w:rsidRDefault="0054425D" w:rsidP="002B423B">
            <w:pPr>
              <w:spacing w:after="0" w:line="240" w:lineRule="auto"/>
              <w:contextualSpacing/>
              <w:rPr>
                <w:rFonts w:eastAsia="Times New Roman" w:cstheme="minorHAnsi"/>
                <w:sz w:val="20"/>
                <w:szCs w:val="20"/>
              </w:rPr>
            </w:pPr>
            <w:r w:rsidRPr="009A67DA">
              <w:rPr>
                <w:rFonts w:eastAsia="Times New Roman" w:cstheme="minorHAnsi"/>
                <w:color w:val="auto"/>
                <w:sz w:val="20"/>
                <w:szCs w:val="20"/>
              </w:rPr>
              <w:t xml:space="preserve">Art 2:1 en 2:2 lid 1 </w:t>
            </w:r>
            <w:proofErr w:type="spellStart"/>
            <w:r w:rsidRPr="009A67DA">
              <w:rPr>
                <w:rFonts w:eastAsia="Times New Roman" w:cstheme="minorHAnsi"/>
                <w:color w:val="auto"/>
                <w:sz w:val="20"/>
                <w:szCs w:val="20"/>
              </w:rPr>
              <w:t>Bpg</w:t>
            </w:r>
            <w:proofErr w:type="spellEnd"/>
          </w:p>
        </w:tc>
        <w:tc>
          <w:tcPr>
            <w:tcW w:w="2835" w:type="dxa"/>
          </w:tcPr>
          <w:p w14:paraId="28921817" w14:textId="77777777" w:rsidR="0054425D" w:rsidRPr="009A67DA" w:rsidRDefault="0054425D" w:rsidP="002B423B">
            <w:pPr>
              <w:spacing w:before="0" w:after="0" w:line="240" w:lineRule="auto"/>
              <w:rPr>
                <w:rFonts w:eastAsia="Times New Roman" w:cstheme="minorHAnsi"/>
                <w:color w:val="auto"/>
                <w:sz w:val="20"/>
                <w:szCs w:val="20"/>
              </w:rPr>
            </w:pPr>
            <w:r w:rsidRPr="009A67DA">
              <w:rPr>
                <w:rFonts w:eastAsia="Times New Roman" w:cstheme="minorHAnsi"/>
                <w:color w:val="auto"/>
                <w:sz w:val="20"/>
                <w:szCs w:val="20"/>
              </w:rPr>
              <w:t>Geborgd is dat gegevens alleen geautomatiseerd worden vergeleken met andere politiegegevens of met andere dan politiegegevens binnen de richtlijnen gesteld in art 11.</w:t>
            </w:r>
          </w:p>
          <w:p w14:paraId="07B2E926" w14:textId="77777777" w:rsidR="0054425D" w:rsidRPr="009A67DA" w:rsidRDefault="0054425D" w:rsidP="002B423B">
            <w:pPr>
              <w:spacing w:before="0" w:after="0" w:line="240" w:lineRule="auto"/>
              <w:rPr>
                <w:rFonts w:eastAsia="Times New Roman" w:cstheme="minorHAnsi"/>
                <w:color w:val="auto"/>
                <w:sz w:val="20"/>
                <w:szCs w:val="20"/>
              </w:rPr>
            </w:pPr>
            <w:r w:rsidRPr="009A67DA">
              <w:rPr>
                <w:rFonts w:eastAsia="Times New Roman" w:cstheme="minorHAnsi"/>
                <w:color w:val="auto"/>
                <w:sz w:val="20"/>
                <w:szCs w:val="20"/>
              </w:rPr>
              <w:t xml:space="preserve">Geborgd is dat gegevens alleen in combinatie met elkaar </w:t>
            </w:r>
            <w:r w:rsidRPr="009A67DA">
              <w:rPr>
                <w:rFonts w:eastAsia="Times New Roman" w:cstheme="minorHAnsi"/>
                <w:color w:val="auto"/>
                <w:sz w:val="20"/>
                <w:szCs w:val="20"/>
              </w:rPr>
              <w:lastRenderedPageBreak/>
              <w:t>worden verwerkt binnen de richtlijnen gesteld in art 11 lid 4.</w:t>
            </w:r>
          </w:p>
          <w:p w14:paraId="75A71285" w14:textId="77777777" w:rsidR="0054425D" w:rsidRPr="009A67DA" w:rsidRDefault="0054425D" w:rsidP="002B423B">
            <w:pPr>
              <w:spacing w:before="0" w:after="0" w:line="240" w:lineRule="auto"/>
              <w:rPr>
                <w:rFonts w:eastAsia="Times New Roman" w:cstheme="minorHAnsi"/>
                <w:color w:val="auto"/>
                <w:sz w:val="20"/>
                <w:szCs w:val="20"/>
              </w:rPr>
            </w:pPr>
          </w:p>
          <w:p w14:paraId="257E6F9B" w14:textId="77777777" w:rsidR="0054425D" w:rsidRPr="009A67DA" w:rsidRDefault="0054425D" w:rsidP="002B423B">
            <w:pPr>
              <w:spacing w:before="0" w:after="0" w:line="240" w:lineRule="auto"/>
              <w:rPr>
                <w:rFonts w:eastAsia="Times New Roman" w:cstheme="minorHAnsi"/>
                <w:color w:val="auto"/>
                <w:sz w:val="20"/>
                <w:szCs w:val="20"/>
              </w:rPr>
            </w:pPr>
            <w:r w:rsidRPr="009A67DA">
              <w:rPr>
                <w:rFonts w:eastAsia="Times New Roman" w:cstheme="minorHAnsi"/>
                <w:color w:val="auto"/>
                <w:sz w:val="20"/>
                <w:szCs w:val="20"/>
              </w:rPr>
              <w:t>Geborgd is dat het in combinatie verwerken van art 8 politiegegevens beperkt is tot de boa’s die daarvoor geautoriseerd zijn.</w:t>
            </w:r>
          </w:p>
          <w:p w14:paraId="7E8C4760" w14:textId="77777777" w:rsidR="0054425D" w:rsidRPr="009A67DA" w:rsidRDefault="0054425D" w:rsidP="002B423B">
            <w:pPr>
              <w:spacing w:before="0" w:after="0" w:line="240" w:lineRule="auto"/>
              <w:rPr>
                <w:rFonts w:eastAsia="Times New Roman" w:cstheme="minorHAnsi"/>
                <w:sz w:val="20"/>
                <w:szCs w:val="20"/>
              </w:rPr>
            </w:pPr>
            <w:r w:rsidRPr="009A67DA">
              <w:rPr>
                <w:rFonts w:eastAsia="Times New Roman" w:cstheme="minorHAnsi"/>
                <w:color w:val="auto"/>
                <w:sz w:val="20"/>
                <w:szCs w:val="20"/>
              </w:rPr>
              <w:t>Geborgd is dat de ambtenaren die geautomatiseerd vergelijken en ambtenaren die in combinatie zoeken over voldoende kennis en vaardigheden beschikken.</w:t>
            </w:r>
          </w:p>
        </w:tc>
        <w:tc>
          <w:tcPr>
            <w:tcW w:w="3402" w:type="dxa"/>
          </w:tcPr>
          <w:p w14:paraId="669B254F" w14:textId="77777777" w:rsidR="0054425D" w:rsidRPr="009A67DA" w:rsidRDefault="0054425D" w:rsidP="002B423B">
            <w:pPr>
              <w:spacing w:before="0" w:after="0" w:line="240" w:lineRule="auto"/>
              <w:rPr>
                <w:rFonts w:eastAsia="Calibri" w:cstheme="minorHAnsi"/>
                <w:color w:val="auto"/>
                <w:sz w:val="20"/>
                <w:szCs w:val="20"/>
              </w:rPr>
            </w:pPr>
          </w:p>
        </w:tc>
        <w:tc>
          <w:tcPr>
            <w:tcW w:w="426" w:type="dxa"/>
            <w:tcBorders>
              <w:bottom w:val="single" w:sz="4" w:space="0" w:color="auto"/>
            </w:tcBorders>
          </w:tcPr>
          <w:p w14:paraId="68F33637" w14:textId="77777777" w:rsidR="0054425D" w:rsidRPr="009A67DA" w:rsidRDefault="0054425D" w:rsidP="002B423B">
            <w:pPr>
              <w:spacing w:after="0" w:line="240" w:lineRule="auto"/>
              <w:contextualSpacing/>
              <w:rPr>
                <w:rFonts w:eastAsia="Times New Roman" w:cstheme="minorHAnsi"/>
                <w:sz w:val="20"/>
                <w:szCs w:val="20"/>
              </w:rPr>
            </w:pPr>
          </w:p>
        </w:tc>
        <w:tc>
          <w:tcPr>
            <w:tcW w:w="425" w:type="dxa"/>
            <w:tcBorders>
              <w:bottom w:val="single" w:sz="4" w:space="0" w:color="auto"/>
            </w:tcBorders>
          </w:tcPr>
          <w:p w14:paraId="5573D91C" w14:textId="77777777" w:rsidR="0054425D" w:rsidRPr="009A67DA" w:rsidRDefault="0054425D" w:rsidP="002B423B">
            <w:pPr>
              <w:spacing w:after="0" w:line="240" w:lineRule="auto"/>
              <w:contextualSpacing/>
              <w:rPr>
                <w:rFonts w:eastAsia="Times New Roman" w:cstheme="minorHAnsi"/>
                <w:sz w:val="20"/>
                <w:szCs w:val="20"/>
              </w:rPr>
            </w:pPr>
          </w:p>
        </w:tc>
        <w:tc>
          <w:tcPr>
            <w:tcW w:w="425" w:type="dxa"/>
          </w:tcPr>
          <w:p w14:paraId="585CEE0C" w14:textId="77777777" w:rsidR="0054425D" w:rsidRPr="009A67DA" w:rsidRDefault="0054425D" w:rsidP="002B423B">
            <w:pPr>
              <w:spacing w:after="0" w:line="240" w:lineRule="auto"/>
              <w:contextualSpacing/>
              <w:rPr>
                <w:rFonts w:eastAsia="Times New Roman" w:cstheme="minorHAnsi"/>
                <w:color w:val="auto"/>
                <w:sz w:val="20"/>
                <w:szCs w:val="20"/>
              </w:rPr>
            </w:pPr>
          </w:p>
        </w:tc>
        <w:tc>
          <w:tcPr>
            <w:tcW w:w="3686" w:type="dxa"/>
          </w:tcPr>
          <w:p w14:paraId="00252B43" w14:textId="77777777" w:rsidR="0054425D" w:rsidRPr="009A67DA" w:rsidRDefault="0054425D" w:rsidP="002B423B">
            <w:pPr>
              <w:spacing w:before="0" w:after="0" w:line="240" w:lineRule="auto"/>
              <w:contextualSpacing/>
              <w:rPr>
                <w:rFonts w:eastAsia="Times New Roman" w:cstheme="minorHAnsi"/>
                <w:sz w:val="20"/>
                <w:szCs w:val="20"/>
              </w:rPr>
            </w:pPr>
          </w:p>
        </w:tc>
        <w:tc>
          <w:tcPr>
            <w:tcW w:w="425" w:type="dxa"/>
          </w:tcPr>
          <w:p w14:paraId="2CF96835" w14:textId="77777777" w:rsidR="0054425D" w:rsidRPr="009A67DA" w:rsidRDefault="0054425D" w:rsidP="002B423B">
            <w:pPr>
              <w:spacing w:before="0" w:after="0" w:line="240" w:lineRule="auto"/>
              <w:contextualSpacing/>
              <w:rPr>
                <w:rFonts w:eastAsia="Times New Roman" w:cstheme="minorHAnsi"/>
                <w:sz w:val="20"/>
                <w:szCs w:val="20"/>
              </w:rPr>
            </w:pPr>
          </w:p>
        </w:tc>
        <w:tc>
          <w:tcPr>
            <w:tcW w:w="425" w:type="dxa"/>
          </w:tcPr>
          <w:p w14:paraId="771F7BF0" w14:textId="77777777" w:rsidR="0054425D" w:rsidRPr="009A67DA" w:rsidRDefault="0054425D" w:rsidP="002B423B">
            <w:pPr>
              <w:spacing w:before="0" w:after="0" w:line="240" w:lineRule="auto"/>
              <w:contextualSpacing/>
              <w:rPr>
                <w:rFonts w:eastAsia="Times New Roman" w:cstheme="minorHAnsi"/>
                <w:sz w:val="20"/>
                <w:szCs w:val="20"/>
              </w:rPr>
            </w:pPr>
          </w:p>
        </w:tc>
        <w:tc>
          <w:tcPr>
            <w:tcW w:w="425" w:type="dxa"/>
          </w:tcPr>
          <w:p w14:paraId="0DE2A7BE" w14:textId="77777777" w:rsidR="0054425D" w:rsidRPr="009A67DA" w:rsidRDefault="0054425D" w:rsidP="002B423B">
            <w:pPr>
              <w:spacing w:before="0" w:after="0" w:line="240" w:lineRule="auto"/>
              <w:contextualSpacing/>
              <w:rPr>
                <w:rFonts w:eastAsia="Times New Roman" w:cstheme="minorHAnsi"/>
                <w:sz w:val="20"/>
                <w:szCs w:val="20"/>
              </w:rPr>
            </w:pPr>
          </w:p>
        </w:tc>
      </w:tr>
      <w:tr w:rsidR="0054425D" w:rsidRPr="009A67DA" w14:paraId="5BF466B3" w14:textId="77777777" w:rsidTr="002B423B">
        <w:trPr>
          <w:trHeight w:val="472"/>
        </w:trPr>
        <w:tc>
          <w:tcPr>
            <w:tcW w:w="421" w:type="dxa"/>
          </w:tcPr>
          <w:p w14:paraId="6B33574A" w14:textId="77777777" w:rsidR="0054425D" w:rsidRPr="009A67DA" w:rsidRDefault="0054425D" w:rsidP="002B423B">
            <w:pPr>
              <w:spacing w:after="0" w:line="240" w:lineRule="auto"/>
              <w:contextualSpacing/>
              <w:jc w:val="right"/>
              <w:rPr>
                <w:rFonts w:eastAsia="Times New Roman" w:cstheme="minorHAnsi"/>
                <w:sz w:val="20"/>
                <w:szCs w:val="20"/>
              </w:rPr>
            </w:pPr>
            <w:r w:rsidRPr="009A67DA">
              <w:rPr>
                <w:rFonts w:eastAsia="Times New Roman" w:cstheme="minorHAnsi"/>
                <w:color w:val="auto"/>
                <w:sz w:val="20"/>
                <w:szCs w:val="20"/>
              </w:rPr>
              <w:t>19</w:t>
            </w:r>
          </w:p>
        </w:tc>
        <w:tc>
          <w:tcPr>
            <w:tcW w:w="1275" w:type="dxa"/>
          </w:tcPr>
          <w:p w14:paraId="2BA8A918" w14:textId="77777777" w:rsidR="0054425D" w:rsidRPr="009A67DA" w:rsidRDefault="0054425D" w:rsidP="002B423B">
            <w:pPr>
              <w:spacing w:after="0" w:line="240" w:lineRule="auto"/>
              <w:contextualSpacing/>
              <w:rPr>
                <w:rFonts w:eastAsia="Times New Roman" w:cstheme="minorHAnsi"/>
                <w:sz w:val="20"/>
                <w:szCs w:val="20"/>
              </w:rPr>
            </w:pPr>
            <w:proofErr w:type="spellStart"/>
            <w:r w:rsidRPr="009A67DA">
              <w:rPr>
                <w:rFonts w:eastAsia="Times New Roman" w:cstheme="minorHAnsi"/>
                <w:color w:val="auto"/>
                <w:sz w:val="20"/>
                <w:szCs w:val="20"/>
              </w:rPr>
              <w:t>Onder-steunende</w:t>
            </w:r>
            <w:proofErr w:type="spellEnd"/>
            <w:r w:rsidRPr="009A67DA">
              <w:rPr>
                <w:rFonts w:eastAsia="Times New Roman" w:cstheme="minorHAnsi"/>
                <w:color w:val="auto"/>
                <w:sz w:val="20"/>
                <w:szCs w:val="20"/>
              </w:rPr>
              <w:t xml:space="preserve"> taken</w:t>
            </w:r>
          </w:p>
        </w:tc>
        <w:tc>
          <w:tcPr>
            <w:tcW w:w="1134" w:type="dxa"/>
          </w:tcPr>
          <w:p w14:paraId="006BD743" w14:textId="77777777" w:rsidR="0054425D" w:rsidRPr="009A67DA" w:rsidRDefault="0054425D" w:rsidP="002B423B">
            <w:pPr>
              <w:spacing w:after="0" w:line="240" w:lineRule="auto"/>
              <w:contextualSpacing/>
              <w:rPr>
                <w:rFonts w:eastAsia="Times New Roman" w:cstheme="minorHAnsi"/>
                <w:sz w:val="20"/>
                <w:szCs w:val="20"/>
              </w:rPr>
            </w:pPr>
            <w:r w:rsidRPr="009A67DA">
              <w:rPr>
                <w:rFonts w:eastAsia="Times New Roman" w:cstheme="minorHAnsi"/>
                <w:color w:val="auto"/>
                <w:sz w:val="20"/>
                <w:szCs w:val="20"/>
              </w:rPr>
              <w:t>Art 13</w:t>
            </w:r>
          </w:p>
        </w:tc>
        <w:tc>
          <w:tcPr>
            <w:tcW w:w="2835" w:type="dxa"/>
          </w:tcPr>
          <w:p w14:paraId="442DDB23" w14:textId="77777777" w:rsidR="0054425D" w:rsidRPr="009A67DA" w:rsidRDefault="0054425D" w:rsidP="002B423B">
            <w:pPr>
              <w:spacing w:after="0" w:line="240" w:lineRule="auto"/>
              <w:contextualSpacing/>
              <w:rPr>
                <w:rFonts w:eastAsia="Times New Roman" w:cstheme="minorHAnsi"/>
                <w:sz w:val="20"/>
                <w:szCs w:val="20"/>
              </w:rPr>
            </w:pPr>
            <w:r w:rsidRPr="009A67DA">
              <w:rPr>
                <w:rFonts w:eastAsia="Times New Roman" w:cstheme="minorHAnsi"/>
                <w:color w:val="auto"/>
                <w:sz w:val="20"/>
                <w:szCs w:val="20"/>
              </w:rPr>
              <w:t>Geborgd is dat voor de verwerkingen bedoeld in art 13 lid 1 t/m 3, van tevoren is voldaan aan de schriftelijke vereisten (art 13 lid 4).</w:t>
            </w:r>
          </w:p>
        </w:tc>
        <w:tc>
          <w:tcPr>
            <w:tcW w:w="3402" w:type="dxa"/>
          </w:tcPr>
          <w:p w14:paraId="2E3CB797" w14:textId="77777777" w:rsidR="0054425D" w:rsidRPr="009A67DA" w:rsidRDefault="0054425D" w:rsidP="002B423B">
            <w:pPr>
              <w:spacing w:before="0" w:after="0" w:line="240" w:lineRule="auto"/>
              <w:rPr>
                <w:rFonts w:eastAsia="Calibri" w:cstheme="minorHAnsi"/>
                <w:color w:val="auto"/>
                <w:sz w:val="20"/>
                <w:szCs w:val="20"/>
              </w:rPr>
            </w:pPr>
          </w:p>
        </w:tc>
        <w:tc>
          <w:tcPr>
            <w:tcW w:w="426" w:type="dxa"/>
            <w:tcBorders>
              <w:bottom w:val="single" w:sz="4" w:space="0" w:color="auto"/>
            </w:tcBorders>
          </w:tcPr>
          <w:p w14:paraId="6A5BF40B" w14:textId="77777777" w:rsidR="0054425D" w:rsidRPr="009A67DA" w:rsidRDefault="0054425D" w:rsidP="002B423B">
            <w:pPr>
              <w:spacing w:after="0" w:line="240" w:lineRule="auto"/>
              <w:contextualSpacing/>
              <w:rPr>
                <w:rFonts w:eastAsia="Times New Roman" w:cstheme="minorHAnsi"/>
                <w:sz w:val="20"/>
                <w:szCs w:val="20"/>
              </w:rPr>
            </w:pPr>
          </w:p>
        </w:tc>
        <w:tc>
          <w:tcPr>
            <w:tcW w:w="425" w:type="dxa"/>
            <w:tcBorders>
              <w:bottom w:val="single" w:sz="4" w:space="0" w:color="auto"/>
            </w:tcBorders>
          </w:tcPr>
          <w:p w14:paraId="64AE422E" w14:textId="77777777" w:rsidR="0054425D" w:rsidRPr="009A67DA" w:rsidRDefault="0054425D" w:rsidP="002B423B">
            <w:pPr>
              <w:spacing w:after="0" w:line="240" w:lineRule="auto"/>
              <w:contextualSpacing/>
              <w:rPr>
                <w:rFonts w:eastAsia="Times New Roman" w:cstheme="minorHAnsi"/>
                <w:sz w:val="20"/>
                <w:szCs w:val="20"/>
              </w:rPr>
            </w:pPr>
          </w:p>
        </w:tc>
        <w:tc>
          <w:tcPr>
            <w:tcW w:w="425" w:type="dxa"/>
          </w:tcPr>
          <w:p w14:paraId="0C2DC60A" w14:textId="77777777" w:rsidR="0054425D" w:rsidRPr="009A67DA" w:rsidRDefault="0054425D" w:rsidP="002B423B">
            <w:pPr>
              <w:spacing w:after="0" w:line="240" w:lineRule="auto"/>
              <w:contextualSpacing/>
              <w:rPr>
                <w:rFonts w:eastAsia="Times New Roman" w:cstheme="minorHAnsi"/>
                <w:color w:val="auto"/>
                <w:sz w:val="20"/>
                <w:szCs w:val="20"/>
              </w:rPr>
            </w:pPr>
          </w:p>
        </w:tc>
        <w:tc>
          <w:tcPr>
            <w:tcW w:w="3686" w:type="dxa"/>
          </w:tcPr>
          <w:p w14:paraId="5313339D" w14:textId="77777777" w:rsidR="0054425D" w:rsidRPr="009A67DA" w:rsidRDefault="0054425D" w:rsidP="002B423B">
            <w:pPr>
              <w:spacing w:before="0" w:after="0" w:line="240" w:lineRule="auto"/>
              <w:contextualSpacing/>
              <w:rPr>
                <w:rFonts w:eastAsia="Times New Roman" w:cstheme="minorHAnsi"/>
                <w:sz w:val="20"/>
                <w:szCs w:val="20"/>
              </w:rPr>
            </w:pPr>
          </w:p>
        </w:tc>
        <w:tc>
          <w:tcPr>
            <w:tcW w:w="425" w:type="dxa"/>
          </w:tcPr>
          <w:p w14:paraId="22B000E7" w14:textId="77777777" w:rsidR="0054425D" w:rsidRPr="009A67DA" w:rsidRDefault="0054425D" w:rsidP="002B423B">
            <w:pPr>
              <w:spacing w:before="0" w:after="0" w:line="240" w:lineRule="auto"/>
              <w:contextualSpacing/>
              <w:rPr>
                <w:rFonts w:eastAsia="Times New Roman" w:cstheme="minorHAnsi"/>
                <w:sz w:val="20"/>
                <w:szCs w:val="20"/>
              </w:rPr>
            </w:pPr>
          </w:p>
        </w:tc>
        <w:tc>
          <w:tcPr>
            <w:tcW w:w="425" w:type="dxa"/>
          </w:tcPr>
          <w:p w14:paraId="551F62DA" w14:textId="77777777" w:rsidR="0054425D" w:rsidRPr="009A67DA" w:rsidRDefault="0054425D" w:rsidP="002B423B">
            <w:pPr>
              <w:spacing w:before="0" w:after="0" w:line="240" w:lineRule="auto"/>
              <w:contextualSpacing/>
              <w:rPr>
                <w:rFonts w:eastAsia="Times New Roman" w:cstheme="minorHAnsi"/>
                <w:sz w:val="20"/>
                <w:szCs w:val="20"/>
              </w:rPr>
            </w:pPr>
          </w:p>
        </w:tc>
        <w:tc>
          <w:tcPr>
            <w:tcW w:w="425" w:type="dxa"/>
          </w:tcPr>
          <w:p w14:paraId="3020233B" w14:textId="77777777" w:rsidR="0054425D" w:rsidRPr="009A67DA" w:rsidRDefault="0054425D" w:rsidP="002B423B">
            <w:pPr>
              <w:spacing w:before="0" w:after="0" w:line="240" w:lineRule="auto"/>
              <w:contextualSpacing/>
              <w:rPr>
                <w:rFonts w:eastAsia="Times New Roman" w:cstheme="minorHAnsi"/>
                <w:sz w:val="20"/>
                <w:szCs w:val="20"/>
              </w:rPr>
            </w:pPr>
          </w:p>
        </w:tc>
      </w:tr>
      <w:tr w:rsidR="0054425D" w:rsidRPr="009A67DA" w14:paraId="0C7582A6" w14:textId="77777777" w:rsidTr="002B423B">
        <w:trPr>
          <w:trHeight w:val="472"/>
        </w:trPr>
        <w:tc>
          <w:tcPr>
            <w:tcW w:w="421" w:type="dxa"/>
          </w:tcPr>
          <w:p w14:paraId="4A14B9D1" w14:textId="77777777" w:rsidR="0054425D" w:rsidRPr="009A67DA" w:rsidRDefault="0054425D" w:rsidP="002B423B">
            <w:pPr>
              <w:spacing w:after="0" w:line="240" w:lineRule="auto"/>
              <w:contextualSpacing/>
              <w:jc w:val="right"/>
              <w:rPr>
                <w:rFonts w:eastAsia="Times New Roman" w:cstheme="minorHAnsi"/>
                <w:sz w:val="20"/>
                <w:szCs w:val="20"/>
              </w:rPr>
            </w:pPr>
            <w:r w:rsidRPr="009A67DA">
              <w:rPr>
                <w:rFonts w:eastAsia="Times New Roman" w:cstheme="minorHAnsi"/>
                <w:color w:val="auto"/>
                <w:sz w:val="20"/>
                <w:szCs w:val="20"/>
              </w:rPr>
              <w:t>20</w:t>
            </w:r>
          </w:p>
        </w:tc>
        <w:tc>
          <w:tcPr>
            <w:tcW w:w="1275" w:type="dxa"/>
          </w:tcPr>
          <w:p w14:paraId="18296A22" w14:textId="77777777" w:rsidR="0054425D" w:rsidRPr="009A67DA" w:rsidRDefault="0054425D" w:rsidP="002B423B">
            <w:pPr>
              <w:spacing w:after="0" w:line="240" w:lineRule="auto"/>
              <w:contextualSpacing/>
              <w:rPr>
                <w:rFonts w:eastAsia="Times New Roman" w:cstheme="minorHAnsi"/>
                <w:sz w:val="20"/>
                <w:szCs w:val="20"/>
              </w:rPr>
            </w:pPr>
            <w:proofErr w:type="spellStart"/>
            <w:r w:rsidRPr="009A67DA">
              <w:rPr>
                <w:rFonts w:eastAsia="Times New Roman" w:cstheme="minorHAnsi"/>
                <w:color w:val="auto"/>
                <w:sz w:val="20"/>
                <w:szCs w:val="20"/>
              </w:rPr>
              <w:t>Bewaar-termijnen</w:t>
            </w:r>
            <w:proofErr w:type="spellEnd"/>
            <w:r w:rsidRPr="009A67DA">
              <w:rPr>
                <w:rFonts w:eastAsia="Times New Roman" w:cstheme="minorHAnsi"/>
                <w:color w:val="auto"/>
                <w:sz w:val="20"/>
                <w:szCs w:val="20"/>
              </w:rPr>
              <w:t>, verwijderen en vernietigen</w:t>
            </w:r>
          </w:p>
        </w:tc>
        <w:tc>
          <w:tcPr>
            <w:tcW w:w="1134" w:type="dxa"/>
          </w:tcPr>
          <w:p w14:paraId="07D960B7" w14:textId="77777777" w:rsidR="0054425D" w:rsidRPr="004C3050" w:rsidRDefault="0054425D" w:rsidP="002B423B">
            <w:pPr>
              <w:spacing w:after="0" w:line="240" w:lineRule="auto"/>
              <w:contextualSpacing/>
              <w:rPr>
                <w:rFonts w:eastAsia="Times New Roman" w:cstheme="minorHAnsi"/>
                <w:sz w:val="20"/>
                <w:szCs w:val="20"/>
                <w:lang w:val="en-US"/>
              </w:rPr>
            </w:pPr>
            <w:r w:rsidRPr="004C3050">
              <w:rPr>
                <w:rFonts w:eastAsia="Times New Roman" w:cstheme="minorHAnsi"/>
                <w:color w:val="auto"/>
                <w:sz w:val="20"/>
                <w:szCs w:val="20"/>
                <w:lang w:val="en-US"/>
              </w:rPr>
              <w:t>Art 4 lid 2</w:t>
            </w:r>
            <w:r w:rsidRPr="004C3050">
              <w:rPr>
                <w:rFonts w:eastAsia="Times New Roman" w:cstheme="minorHAnsi"/>
                <w:color w:val="auto"/>
                <w:sz w:val="20"/>
                <w:szCs w:val="20"/>
                <w:lang w:val="en-US"/>
              </w:rPr>
              <w:br/>
              <w:t>Art 8 lid 6</w:t>
            </w:r>
            <w:r w:rsidRPr="004C3050">
              <w:rPr>
                <w:rFonts w:eastAsia="Times New Roman" w:cstheme="minorHAnsi"/>
                <w:color w:val="auto"/>
                <w:sz w:val="20"/>
                <w:szCs w:val="20"/>
                <w:lang w:val="en-US"/>
              </w:rPr>
              <w:br/>
              <w:t>Art 9 lid 4</w:t>
            </w:r>
            <w:r w:rsidRPr="004C3050">
              <w:rPr>
                <w:rFonts w:eastAsia="Times New Roman" w:cstheme="minorHAnsi"/>
                <w:color w:val="auto"/>
                <w:sz w:val="20"/>
                <w:szCs w:val="20"/>
                <w:lang w:val="en-US"/>
              </w:rPr>
              <w:br/>
              <w:t>Art 14</w:t>
            </w:r>
          </w:p>
        </w:tc>
        <w:tc>
          <w:tcPr>
            <w:tcW w:w="2835" w:type="dxa"/>
          </w:tcPr>
          <w:p w14:paraId="395FEF19" w14:textId="77777777" w:rsidR="0054425D" w:rsidRPr="009A67DA" w:rsidRDefault="0054425D" w:rsidP="002B423B">
            <w:pPr>
              <w:spacing w:before="0" w:after="0" w:line="240" w:lineRule="auto"/>
              <w:rPr>
                <w:rFonts w:eastAsia="Times New Roman" w:cstheme="minorHAnsi"/>
                <w:color w:val="auto"/>
                <w:sz w:val="20"/>
                <w:szCs w:val="20"/>
              </w:rPr>
            </w:pPr>
            <w:r w:rsidRPr="009A67DA">
              <w:rPr>
                <w:rFonts w:eastAsia="Times New Roman" w:cstheme="minorHAnsi"/>
                <w:color w:val="auto"/>
                <w:sz w:val="20"/>
                <w:szCs w:val="20"/>
              </w:rPr>
              <w:t xml:space="preserve">Politiegegevens worden niet langer bewaard dan de minimale tijd die nodig is, zoals vereist door de toepasselijke wet- en regelgeving, of voor de </w:t>
            </w:r>
            <w:r w:rsidRPr="009A67DA">
              <w:rPr>
                <w:rFonts w:eastAsia="Times New Roman" w:cstheme="minorHAnsi"/>
                <w:color w:val="auto"/>
                <w:sz w:val="20"/>
                <w:szCs w:val="20"/>
              </w:rPr>
              <w:lastRenderedPageBreak/>
              <w:t>doeleinden waarvoor deze zijn verwerkt.</w:t>
            </w:r>
          </w:p>
          <w:p w14:paraId="306468C6" w14:textId="77777777" w:rsidR="0054425D" w:rsidRPr="009A67DA" w:rsidRDefault="0054425D" w:rsidP="002B423B">
            <w:pPr>
              <w:spacing w:before="0" w:after="0" w:line="240" w:lineRule="auto"/>
              <w:rPr>
                <w:rFonts w:eastAsia="Times New Roman" w:cstheme="minorHAnsi"/>
                <w:color w:val="auto"/>
                <w:sz w:val="20"/>
                <w:szCs w:val="20"/>
              </w:rPr>
            </w:pPr>
          </w:p>
          <w:p w14:paraId="171453D7" w14:textId="77777777" w:rsidR="0054425D" w:rsidRPr="009A67DA" w:rsidRDefault="0054425D" w:rsidP="002B423B">
            <w:pPr>
              <w:spacing w:before="0" w:after="0" w:line="240" w:lineRule="auto"/>
              <w:rPr>
                <w:rFonts w:eastAsia="Times New Roman" w:cstheme="minorHAnsi"/>
                <w:color w:val="auto"/>
                <w:sz w:val="20"/>
                <w:szCs w:val="20"/>
              </w:rPr>
            </w:pPr>
            <w:r w:rsidRPr="009A67DA">
              <w:rPr>
                <w:rFonts w:eastAsia="Times New Roman" w:cstheme="minorHAnsi"/>
                <w:color w:val="auto"/>
                <w:sz w:val="20"/>
                <w:szCs w:val="20"/>
              </w:rPr>
              <w:t>De verwerkings-verantwoordelijke voorziet in voldoende waarborgen om te bewerkstelligen dat de gegevens conform de wet worden gecontroleerd, verwijderd en vernietigd.</w:t>
            </w:r>
          </w:p>
          <w:p w14:paraId="01E125C4" w14:textId="77777777" w:rsidR="0054425D" w:rsidRPr="009A67DA" w:rsidRDefault="0054425D" w:rsidP="002B423B">
            <w:pPr>
              <w:spacing w:after="0" w:line="240" w:lineRule="auto"/>
              <w:contextualSpacing/>
              <w:rPr>
                <w:rFonts w:eastAsia="Times New Roman" w:cstheme="minorHAnsi"/>
                <w:sz w:val="20"/>
                <w:szCs w:val="20"/>
              </w:rPr>
            </w:pPr>
            <w:r w:rsidRPr="009A67DA">
              <w:rPr>
                <w:rFonts w:eastAsia="Times New Roman" w:cstheme="minorHAnsi"/>
                <w:color w:val="auto"/>
                <w:sz w:val="20"/>
                <w:szCs w:val="20"/>
              </w:rPr>
              <w:t>Geborgd is dat Politiegegevens na verwijdering maximaal vijf jaar worden bewaard. Indien van cultureel of historisch belang kan worden afgezien van vernietiging van de gegevens. Er wordt dan aan de bewaareisen als genoemd in de Archiefwet voldaan.</w:t>
            </w:r>
          </w:p>
        </w:tc>
        <w:tc>
          <w:tcPr>
            <w:tcW w:w="3402" w:type="dxa"/>
          </w:tcPr>
          <w:p w14:paraId="35728EB2" w14:textId="77777777" w:rsidR="0054425D" w:rsidRPr="009A67DA" w:rsidRDefault="0054425D" w:rsidP="002B423B">
            <w:pPr>
              <w:spacing w:before="0" w:after="0" w:line="240" w:lineRule="auto"/>
              <w:rPr>
                <w:rFonts w:eastAsia="Calibri" w:cstheme="minorHAnsi"/>
                <w:color w:val="auto"/>
                <w:sz w:val="20"/>
                <w:szCs w:val="20"/>
              </w:rPr>
            </w:pPr>
          </w:p>
        </w:tc>
        <w:tc>
          <w:tcPr>
            <w:tcW w:w="426" w:type="dxa"/>
            <w:tcBorders>
              <w:bottom w:val="single" w:sz="4" w:space="0" w:color="auto"/>
            </w:tcBorders>
          </w:tcPr>
          <w:p w14:paraId="06D908E1" w14:textId="77777777" w:rsidR="0054425D" w:rsidRPr="009A67DA" w:rsidRDefault="0054425D" w:rsidP="002B423B">
            <w:pPr>
              <w:spacing w:after="0" w:line="240" w:lineRule="auto"/>
              <w:contextualSpacing/>
              <w:rPr>
                <w:rFonts w:eastAsia="Times New Roman" w:cstheme="minorHAnsi"/>
                <w:sz w:val="20"/>
                <w:szCs w:val="20"/>
              </w:rPr>
            </w:pPr>
          </w:p>
        </w:tc>
        <w:tc>
          <w:tcPr>
            <w:tcW w:w="425" w:type="dxa"/>
            <w:tcBorders>
              <w:bottom w:val="single" w:sz="4" w:space="0" w:color="auto"/>
            </w:tcBorders>
          </w:tcPr>
          <w:p w14:paraId="4F364B6C" w14:textId="77777777" w:rsidR="0054425D" w:rsidRPr="009A67DA" w:rsidRDefault="0054425D" w:rsidP="002B423B">
            <w:pPr>
              <w:spacing w:after="0" w:line="240" w:lineRule="auto"/>
              <w:contextualSpacing/>
              <w:rPr>
                <w:rFonts w:eastAsia="Times New Roman" w:cstheme="minorHAnsi"/>
                <w:sz w:val="20"/>
                <w:szCs w:val="20"/>
              </w:rPr>
            </w:pPr>
          </w:p>
        </w:tc>
        <w:tc>
          <w:tcPr>
            <w:tcW w:w="425" w:type="dxa"/>
          </w:tcPr>
          <w:p w14:paraId="70F84419" w14:textId="77777777" w:rsidR="0054425D" w:rsidRPr="009A67DA" w:rsidRDefault="0054425D" w:rsidP="002B423B">
            <w:pPr>
              <w:spacing w:before="0" w:after="0" w:line="240" w:lineRule="auto"/>
              <w:textAlignment w:val="baseline"/>
              <w:rPr>
                <w:rFonts w:eastAsia="Times New Roman" w:cstheme="minorHAnsi"/>
                <w:sz w:val="20"/>
                <w:szCs w:val="20"/>
              </w:rPr>
            </w:pPr>
          </w:p>
        </w:tc>
        <w:tc>
          <w:tcPr>
            <w:tcW w:w="3686" w:type="dxa"/>
          </w:tcPr>
          <w:p w14:paraId="7F59796D" w14:textId="77777777" w:rsidR="0054425D" w:rsidRPr="009A67DA" w:rsidRDefault="0054425D" w:rsidP="002B423B">
            <w:pPr>
              <w:spacing w:before="0" w:after="0" w:line="240" w:lineRule="auto"/>
              <w:contextualSpacing/>
              <w:rPr>
                <w:rFonts w:eastAsia="Times New Roman" w:cstheme="minorHAnsi"/>
                <w:sz w:val="20"/>
                <w:szCs w:val="20"/>
              </w:rPr>
            </w:pPr>
          </w:p>
        </w:tc>
        <w:tc>
          <w:tcPr>
            <w:tcW w:w="425" w:type="dxa"/>
          </w:tcPr>
          <w:p w14:paraId="26943EAA" w14:textId="77777777" w:rsidR="0054425D" w:rsidRPr="009A67DA" w:rsidRDefault="0054425D" w:rsidP="002B423B">
            <w:pPr>
              <w:spacing w:before="0" w:after="0" w:line="240" w:lineRule="auto"/>
              <w:contextualSpacing/>
              <w:rPr>
                <w:rFonts w:eastAsia="Times New Roman" w:cstheme="minorHAnsi"/>
                <w:sz w:val="20"/>
                <w:szCs w:val="20"/>
              </w:rPr>
            </w:pPr>
          </w:p>
        </w:tc>
        <w:tc>
          <w:tcPr>
            <w:tcW w:w="425" w:type="dxa"/>
          </w:tcPr>
          <w:p w14:paraId="2034C12C" w14:textId="77777777" w:rsidR="0054425D" w:rsidRPr="009A67DA" w:rsidRDefault="0054425D" w:rsidP="002B423B">
            <w:pPr>
              <w:spacing w:before="0" w:after="0" w:line="240" w:lineRule="auto"/>
              <w:contextualSpacing/>
              <w:rPr>
                <w:rFonts w:eastAsia="Times New Roman" w:cstheme="minorHAnsi"/>
                <w:sz w:val="20"/>
                <w:szCs w:val="20"/>
              </w:rPr>
            </w:pPr>
          </w:p>
        </w:tc>
        <w:tc>
          <w:tcPr>
            <w:tcW w:w="425" w:type="dxa"/>
          </w:tcPr>
          <w:p w14:paraId="22E37E6B" w14:textId="77777777" w:rsidR="0054425D" w:rsidRPr="009A67DA" w:rsidRDefault="0054425D" w:rsidP="002B423B">
            <w:pPr>
              <w:spacing w:before="0" w:after="0" w:line="240" w:lineRule="auto"/>
              <w:contextualSpacing/>
              <w:rPr>
                <w:rFonts w:eastAsia="Times New Roman" w:cstheme="minorHAnsi"/>
                <w:sz w:val="20"/>
                <w:szCs w:val="20"/>
              </w:rPr>
            </w:pPr>
          </w:p>
        </w:tc>
      </w:tr>
      <w:tr w:rsidR="0054425D" w:rsidRPr="009A67DA" w14:paraId="76AE673A" w14:textId="77777777" w:rsidTr="002B423B">
        <w:trPr>
          <w:trHeight w:val="416"/>
        </w:trPr>
        <w:tc>
          <w:tcPr>
            <w:tcW w:w="421" w:type="dxa"/>
          </w:tcPr>
          <w:p w14:paraId="1321E17D" w14:textId="77777777" w:rsidR="0054425D" w:rsidRPr="009A67DA" w:rsidRDefault="0054425D" w:rsidP="002B423B">
            <w:pPr>
              <w:spacing w:after="0" w:line="240" w:lineRule="auto"/>
              <w:contextualSpacing/>
              <w:jc w:val="right"/>
              <w:rPr>
                <w:rFonts w:eastAsia="Times New Roman" w:cstheme="minorHAnsi"/>
                <w:sz w:val="20"/>
                <w:szCs w:val="20"/>
              </w:rPr>
            </w:pPr>
            <w:r w:rsidRPr="009A67DA">
              <w:rPr>
                <w:rFonts w:eastAsia="Times New Roman" w:cstheme="minorHAnsi"/>
                <w:sz w:val="20"/>
                <w:szCs w:val="20"/>
                <w:lang w:eastAsia="en-US"/>
              </w:rPr>
              <w:t>21</w:t>
            </w:r>
          </w:p>
        </w:tc>
        <w:tc>
          <w:tcPr>
            <w:tcW w:w="1275" w:type="dxa"/>
          </w:tcPr>
          <w:p w14:paraId="15D44151" w14:textId="77777777" w:rsidR="0054425D" w:rsidRPr="009A67DA" w:rsidRDefault="0054425D" w:rsidP="002B423B">
            <w:pPr>
              <w:spacing w:after="0" w:line="240" w:lineRule="auto"/>
              <w:contextualSpacing/>
              <w:rPr>
                <w:rFonts w:eastAsia="Times New Roman" w:cstheme="minorHAnsi"/>
                <w:sz w:val="20"/>
                <w:szCs w:val="20"/>
              </w:rPr>
            </w:pPr>
            <w:r w:rsidRPr="009A67DA">
              <w:rPr>
                <w:rFonts w:eastAsia="Times New Roman" w:cstheme="minorHAnsi"/>
                <w:sz w:val="20"/>
                <w:szCs w:val="20"/>
                <w:lang w:eastAsia="en-US"/>
              </w:rPr>
              <w:t xml:space="preserve">Verstrekking van </w:t>
            </w:r>
            <w:proofErr w:type="spellStart"/>
            <w:r w:rsidRPr="009A67DA">
              <w:rPr>
                <w:rFonts w:eastAsia="Times New Roman" w:cstheme="minorHAnsi"/>
                <w:sz w:val="20"/>
                <w:szCs w:val="20"/>
                <w:lang w:eastAsia="en-US"/>
              </w:rPr>
              <w:t>politie-gegevens</w:t>
            </w:r>
            <w:proofErr w:type="spellEnd"/>
            <w:r w:rsidRPr="009A67DA">
              <w:rPr>
                <w:rFonts w:eastAsia="Times New Roman" w:cstheme="minorHAnsi"/>
                <w:sz w:val="20"/>
                <w:szCs w:val="20"/>
                <w:lang w:eastAsia="en-US"/>
              </w:rPr>
              <w:t xml:space="preserve"> aan anderen dan politie en </w:t>
            </w:r>
            <w:r w:rsidRPr="009A67DA">
              <w:rPr>
                <w:rFonts w:eastAsia="Times New Roman" w:cstheme="minorHAnsi"/>
                <w:sz w:val="20"/>
                <w:szCs w:val="20"/>
                <w:lang w:eastAsia="en-US"/>
              </w:rPr>
              <w:lastRenderedPageBreak/>
              <w:t xml:space="preserve">Koninklijke </w:t>
            </w:r>
            <w:proofErr w:type="spellStart"/>
            <w:r w:rsidRPr="009A67DA">
              <w:rPr>
                <w:rFonts w:eastAsia="Times New Roman" w:cstheme="minorHAnsi"/>
                <w:sz w:val="20"/>
                <w:szCs w:val="20"/>
                <w:lang w:eastAsia="en-US"/>
              </w:rPr>
              <w:t>mare-chaussee</w:t>
            </w:r>
            <w:proofErr w:type="spellEnd"/>
          </w:p>
        </w:tc>
        <w:tc>
          <w:tcPr>
            <w:tcW w:w="1134" w:type="dxa"/>
          </w:tcPr>
          <w:p w14:paraId="0ADA9027" w14:textId="77777777" w:rsidR="0054425D" w:rsidRPr="004C3050" w:rsidRDefault="0054425D" w:rsidP="002B423B">
            <w:pPr>
              <w:spacing w:after="0" w:line="240" w:lineRule="auto"/>
              <w:contextualSpacing/>
              <w:rPr>
                <w:rFonts w:eastAsia="Times New Roman" w:cstheme="minorHAnsi"/>
                <w:sz w:val="20"/>
                <w:szCs w:val="20"/>
                <w:lang w:val="en-US"/>
              </w:rPr>
            </w:pPr>
            <w:r w:rsidRPr="004C3050">
              <w:rPr>
                <w:rFonts w:eastAsia="Times New Roman" w:cstheme="minorHAnsi"/>
                <w:sz w:val="20"/>
                <w:szCs w:val="20"/>
                <w:lang w:val="en-US" w:eastAsia="en-US"/>
              </w:rPr>
              <w:lastRenderedPageBreak/>
              <w:t xml:space="preserve">Art 16 </w:t>
            </w:r>
            <w:r w:rsidRPr="004C3050">
              <w:rPr>
                <w:rFonts w:eastAsia="Times New Roman" w:cstheme="minorHAnsi"/>
                <w:sz w:val="20"/>
                <w:szCs w:val="20"/>
                <w:lang w:val="en-US" w:eastAsia="en-US"/>
              </w:rPr>
              <w:br/>
              <w:t>Art 18</w:t>
            </w:r>
            <w:r w:rsidRPr="004C3050">
              <w:rPr>
                <w:rFonts w:eastAsia="Times New Roman" w:cstheme="minorHAnsi"/>
                <w:sz w:val="20"/>
                <w:szCs w:val="20"/>
                <w:lang w:val="en-US" w:eastAsia="en-US"/>
              </w:rPr>
              <w:br/>
              <w:t>Art 19</w:t>
            </w:r>
            <w:r w:rsidRPr="004C3050">
              <w:rPr>
                <w:rFonts w:eastAsia="Times New Roman" w:cstheme="minorHAnsi"/>
                <w:sz w:val="20"/>
                <w:szCs w:val="20"/>
                <w:lang w:val="en-US" w:eastAsia="en-US"/>
              </w:rPr>
              <w:br/>
              <w:t>Art 21</w:t>
            </w:r>
            <w:r w:rsidRPr="004C3050">
              <w:rPr>
                <w:rFonts w:eastAsia="Times New Roman" w:cstheme="minorHAnsi"/>
                <w:sz w:val="20"/>
                <w:szCs w:val="20"/>
                <w:lang w:val="en-US" w:eastAsia="en-US"/>
              </w:rPr>
              <w:br/>
              <w:t>Art 22</w:t>
            </w:r>
            <w:r w:rsidRPr="004C3050">
              <w:rPr>
                <w:rFonts w:eastAsia="Times New Roman" w:cstheme="minorHAnsi"/>
                <w:sz w:val="20"/>
                <w:szCs w:val="20"/>
                <w:lang w:val="en-US" w:eastAsia="en-US"/>
              </w:rPr>
              <w:br/>
            </w:r>
            <w:r w:rsidRPr="004C3050">
              <w:rPr>
                <w:rFonts w:eastAsia="Times New Roman" w:cstheme="minorHAnsi"/>
                <w:sz w:val="20"/>
                <w:szCs w:val="20"/>
                <w:lang w:val="en-US" w:eastAsia="en-US"/>
              </w:rPr>
              <w:lastRenderedPageBreak/>
              <w:t>Art 7 lid 1</w:t>
            </w:r>
            <w:r w:rsidRPr="004C3050">
              <w:rPr>
                <w:rFonts w:eastAsia="Times New Roman" w:cstheme="minorHAnsi"/>
                <w:sz w:val="20"/>
                <w:szCs w:val="20"/>
                <w:lang w:val="en-US" w:eastAsia="en-US"/>
              </w:rPr>
              <w:br/>
              <w:t>Art 4</w:t>
            </w:r>
          </w:p>
        </w:tc>
        <w:tc>
          <w:tcPr>
            <w:tcW w:w="2835" w:type="dxa"/>
          </w:tcPr>
          <w:p w14:paraId="7DD8E5D5" w14:textId="77777777" w:rsidR="0054425D" w:rsidRPr="009A67DA" w:rsidRDefault="0054425D" w:rsidP="002B423B">
            <w:pPr>
              <w:spacing w:before="0" w:after="0" w:line="240" w:lineRule="auto"/>
              <w:contextualSpacing/>
              <w:rPr>
                <w:rFonts w:eastAsia="Times New Roman" w:cstheme="minorHAnsi"/>
                <w:sz w:val="20"/>
                <w:szCs w:val="20"/>
                <w:lang w:eastAsia="en-US"/>
              </w:rPr>
            </w:pPr>
            <w:r w:rsidRPr="009A67DA">
              <w:rPr>
                <w:rFonts w:eastAsia="Times New Roman" w:cstheme="minorHAnsi"/>
                <w:sz w:val="20"/>
                <w:szCs w:val="20"/>
                <w:lang w:eastAsia="en-US"/>
              </w:rPr>
              <w:lastRenderedPageBreak/>
              <w:t xml:space="preserve">Geborgd is dat politiegegevens alleen worden verstrekt aan personen of instanties buiten het politiedomein, voor zover dit noodzakelijk is voor de </w:t>
            </w:r>
            <w:r w:rsidRPr="009A67DA">
              <w:rPr>
                <w:rFonts w:eastAsia="Times New Roman" w:cstheme="minorHAnsi"/>
                <w:sz w:val="20"/>
                <w:szCs w:val="20"/>
                <w:lang w:eastAsia="en-US"/>
              </w:rPr>
              <w:lastRenderedPageBreak/>
              <w:t>doeleinden zoals deze in de Wet politiegegevens en het Besluit politiegegevens zijn genoemd.</w:t>
            </w:r>
          </w:p>
          <w:p w14:paraId="04F60907" w14:textId="77777777" w:rsidR="0054425D" w:rsidRPr="009A67DA" w:rsidRDefault="0054425D" w:rsidP="002B423B">
            <w:pPr>
              <w:spacing w:before="0" w:after="0" w:line="240" w:lineRule="auto"/>
              <w:contextualSpacing/>
              <w:rPr>
                <w:rFonts w:eastAsia="Times New Roman" w:cstheme="minorHAnsi"/>
                <w:sz w:val="20"/>
                <w:szCs w:val="20"/>
                <w:lang w:eastAsia="en-US"/>
              </w:rPr>
            </w:pPr>
            <w:r w:rsidRPr="009A67DA">
              <w:rPr>
                <w:rFonts w:eastAsia="Times New Roman" w:cstheme="minorHAnsi"/>
                <w:sz w:val="20"/>
                <w:szCs w:val="20"/>
                <w:lang w:eastAsia="en-US"/>
              </w:rPr>
              <w:t xml:space="preserve">Geborgd is dat wanneer gegevens verstrekt worden er wordt voldaan aan de documentatieplicht (conform 6 lid 4 </w:t>
            </w:r>
            <w:proofErr w:type="spellStart"/>
            <w:r w:rsidRPr="009A67DA">
              <w:rPr>
                <w:rFonts w:eastAsia="Times New Roman" w:cstheme="minorHAnsi"/>
                <w:sz w:val="20"/>
                <w:szCs w:val="20"/>
                <w:lang w:eastAsia="en-US"/>
              </w:rPr>
              <w:t>Bpg</w:t>
            </w:r>
            <w:proofErr w:type="spellEnd"/>
            <w:r w:rsidRPr="009A67DA">
              <w:rPr>
                <w:rFonts w:eastAsia="Times New Roman" w:cstheme="minorHAnsi"/>
                <w:sz w:val="20"/>
                <w:szCs w:val="20"/>
                <w:lang w:eastAsia="en-US"/>
              </w:rPr>
              <w:t>).</w:t>
            </w:r>
          </w:p>
          <w:p w14:paraId="6DC513B4" w14:textId="77777777" w:rsidR="0054425D" w:rsidRPr="009A67DA" w:rsidRDefault="0054425D" w:rsidP="002B423B">
            <w:pPr>
              <w:spacing w:before="0" w:after="0" w:line="240" w:lineRule="auto"/>
              <w:contextualSpacing/>
              <w:rPr>
                <w:rFonts w:eastAsia="Times New Roman" w:cstheme="minorHAnsi"/>
                <w:sz w:val="20"/>
                <w:szCs w:val="20"/>
                <w:lang w:eastAsia="en-US"/>
              </w:rPr>
            </w:pPr>
            <w:r w:rsidRPr="009A67DA">
              <w:rPr>
                <w:rFonts w:eastAsia="Times New Roman" w:cstheme="minorHAnsi"/>
                <w:sz w:val="20"/>
                <w:szCs w:val="20"/>
                <w:lang w:eastAsia="en-US"/>
              </w:rPr>
              <w:t>Geborgd is dat verstrekking alleen plaatsvindt in overeenstemming met het bevoegd gezag indien dit vereist is in de wet.</w:t>
            </w:r>
          </w:p>
          <w:p w14:paraId="3C91C924" w14:textId="77777777" w:rsidR="0054425D" w:rsidRPr="009A67DA" w:rsidRDefault="0054425D" w:rsidP="002B423B">
            <w:pPr>
              <w:spacing w:before="0" w:after="0" w:line="240" w:lineRule="auto"/>
              <w:contextualSpacing/>
              <w:rPr>
                <w:rFonts w:eastAsia="Times New Roman" w:cstheme="minorHAnsi"/>
                <w:sz w:val="20"/>
                <w:szCs w:val="20"/>
                <w:lang w:eastAsia="en-US"/>
              </w:rPr>
            </w:pPr>
            <w:r w:rsidRPr="009A67DA">
              <w:rPr>
                <w:rFonts w:eastAsia="Times New Roman" w:cstheme="minorHAnsi"/>
                <w:sz w:val="20"/>
                <w:szCs w:val="20"/>
                <w:lang w:eastAsia="en-US"/>
              </w:rPr>
              <w:t>Bij verstrekkingen is geborgd dat de ontvangende partij wordt gewezen op zijn geheimhoudingsplicht.</w:t>
            </w:r>
          </w:p>
          <w:p w14:paraId="3FDE4185" w14:textId="77777777" w:rsidR="0054425D" w:rsidRPr="009A67DA" w:rsidRDefault="0054425D" w:rsidP="002B423B">
            <w:pPr>
              <w:spacing w:before="0" w:after="0" w:line="240" w:lineRule="auto"/>
              <w:contextualSpacing/>
              <w:rPr>
                <w:rFonts w:eastAsia="Times New Roman" w:cstheme="minorHAnsi"/>
                <w:sz w:val="20"/>
                <w:szCs w:val="20"/>
                <w:lang w:eastAsia="en-US"/>
              </w:rPr>
            </w:pPr>
            <w:r w:rsidRPr="009A67DA">
              <w:rPr>
                <w:rFonts w:eastAsia="Times New Roman" w:cstheme="minorHAnsi"/>
                <w:sz w:val="20"/>
                <w:szCs w:val="20"/>
                <w:lang w:eastAsia="en-US"/>
              </w:rPr>
              <w:t>De juistheid, volledigheid, actualiteit en betrouwbaarheid van politiegegevens bij verstrekking wordt, voor zover mogelijk, gecontroleerd en inzichtelijk gemaakt voor de ontvangende partij.</w:t>
            </w:r>
          </w:p>
          <w:p w14:paraId="4C84642E" w14:textId="77777777" w:rsidR="0054425D" w:rsidRPr="009A67DA" w:rsidRDefault="0054425D" w:rsidP="002B423B">
            <w:pPr>
              <w:spacing w:after="0" w:line="240" w:lineRule="auto"/>
              <w:contextualSpacing/>
              <w:rPr>
                <w:rFonts w:eastAsia="Times New Roman" w:cstheme="minorHAnsi"/>
                <w:sz w:val="20"/>
                <w:szCs w:val="20"/>
              </w:rPr>
            </w:pPr>
            <w:r w:rsidRPr="009A67DA">
              <w:rPr>
                <w:rFonts w:eastAsia="Times New Roman" w:cstheme="minorHAnsi"/>
                <w:sz w:val="20"/>
                <w:szCs w:val="20"/>
                <w:lang w:eastAsia="en-US"/>
              </w:rPr>
              <w:lastRenderedPageBreak/>
              <w:t>Er is een procedure voor het onverwijld in kennis stellen van de ontvanger van politiegegevens indien geconstateerd wordt dat onjuiste politiegegevens zijn verstrekt of dat politiegegevens op onrechtmatig wijze zijn verstrekt.</w:t>
            </w:r>
          </w:p>
        </w:tc>
        <w:tc>
          <w:tcPr>
            <w:tcW w:w="3402" w:type="dxa"/>
          </w:tcPr>
          <w:p w14:paraId="0E0422E3" w14:textId="77777777" w:rsidR="0054425D" w:rsidRPr="009A67DA" w:rsidRDefault="0054425D" w:rsidP="002B423B">
            <w:pPr>
              <w:spacing w:before="0" w:after="0" w:line="240" w:lineRule="auto"/>
              <w:rPr>
                <w:rFonts w:eastAsia="Times New Roman" w:cstheme="minorHAnsi"/>
                <w:sz w:val="20"/>
                <w:szCs w:val="20"/>
              </w:rPr>
            </w:pPr>
          </w:p>
        </w:tc>
        <w:tc>
          <w:tcPr>
            <w:tcW w:w="426" w:type="dxa"/>
            <w:tcBorders>
              <w:bottom w:val="single" w:sz="4" w:space="0" w:color="auto"/>
            </w:tcBorders>
          </w:tcPr>
          <w:p w14:paraId="4FBB20B3" w14:textId="77777777" w:rsidR="0054425D" w:rsidRPr="009A67DA" w:rsidRDefault="0054425D" w:rsidP="002B423B">
            <w:pPr>
              <w:spacing w:after="0" w:line="240" w:lineRule="auto"/>
              <w:contextualSpacing/>
              <w:rPr>
                <w:rFonts w:eastAsia="Times New Roman" w:cstheme="minorHAnsi"/>
                <w:sz w:val="20"/>
                <w:szCs w:val="20"/>
              </w:rPr>
            </w:pPr>
          </w:p>
        </w:tc>
        <w:tc>
          <w:tcPr>
            <w:tcW w:w="425" w:type="dxa"/>
            <w:tcBorders>
              <w:bottom w:val="single" w:sz="4" w:space="0" w:color="auto"/>
            </w:tcBorders>
          </w:tcPr>
          <w:p w14:paraId="58E262BF" w14:textId="77777777" w:rsidR="0054425D" w:rsidRPr="009A67DA" w:rsidRDefault="0054425D" w:rsidP="002B423B">
            <w:pPr>
              <w:spacing w:after="0" w:line="240" w:lineRule="auto"/>
              <w:contextualSpacing/>
              <w:rPr>
                <w:rFonts w:eastAsia="Times New Roman" w:cstheme="minorHAnsi"/>
                <w:sz w:val="20"/>
                <w:szCs w:val="20"/>
              </w:rPr>
            </w:pPr>
          </w:p>
        </w:tc>
        <w:tc>
          <w:tcPr>
            <w:tcW w:w="425" w:type="dxa"/>
          </w:tcPr>
          <w:p w14:paraId="7FF30C8E" w14:textId="77777777" w:rsidR="0054425D" w:rsidRPr="009A67DA" w:rsidRDefault="0054425D" w:rsidP="002B423B">
            <w:pPr>
              <w:spacing w:after="0" w:line="240" w:lineRule="auto"/>
              <w:contextualSpacing/>
              <w:rPr>
                <w:rFonts w:eastAsia="Times New Roman" w:cstheme="minorHAnsi"/>
                <w:sz w:val="20"/>
                <w:szCs w:val="20"/>
              </w:rPr>
            </w:pPr>
          </w:p>
        </w:tc>
        <w:tc>
          <w:tcPr>
            <w:tcW w:w="3686" w:type="dxa"/>
          </w:tcPr>
          <w:p w14:paraId="2A359541" w14:textId="77777777" w:rsidR="0054425D" w:rsidRPr="009A67DA" w:rsidRDefault="0054425D" w:rsidP="002B423B">
            <w:pPr>
              <w:spacing w:before="0" w:after="0" w:line="240" w:lineRule="auto"/>
              <w:contextualSpacing/>
              <w:rPr>
                <w:rFonts w:eastAsia="Times New Roman" w:cstheme="minorHAnsi"/>
                <w:sz w:val="20"/>
                <w:szCs w:val="20"/>
              </w:rPr>
            </w:pPr>
          </w:p>
        </w:tc>
        <w:tc>
          <w:tcPr>
            <w:tcW w:w="425" w:type="dxa"/>
          </w:tcPr>
          <w:p w14:paraId="64ABA738" w14:textId="77777777" w:rsidR="0054425D" w:rsidRPr="009A67DA" w:rsidRDefault="0054425D" w:rsidP="002B423B">
            <w:pPr>
              <w:spacing w:before="0" w:after="0" w:line="240" w:lineRule="auto"/>
              <w:contextualSpacing/>
              <w:rPr>
                <w:rFonts w:eastAsia="Times New Roman" w:cstheme="minorHAnsi"/>
                <w:sz w:val="20"/>
                <w:szCs w:val="20"/>
              </w:rPr>
            </w:pPr>
          </w:p>
        </w:tc>
        <w:tc>
          <w:tcPr>
            <w:tcW w:w="425" w:type="dxa"/>
          </w:tcPr>
          <w:p w14:paraId="283AE98F" w14:textId="77777777" w:rsidR="0054425D" w:rsidRPr="009A67DA" w:rsidRDefault="0054425D" w:rsidP="002B423B">
            <w:pPr>
              <w:spacing w:before="0" w:after="0" w:line="240" w:lineRule="auto"/>
              <w:contextualSpacing/>
              <w:rPr>
                <w:rFonts w:eastAsia="Times New Roman" w:cstheme="minorHAnsi"/>
                <w:sz w:val="20"/>
                <w:szCs w:val="20"/>
              </w:rPr>
            </w:pPr>
          </w:p>
        </w:tc>
        <w:tc>
          <w:tcPr>
            <w:tcW w:w="425" w:type="dxa"/>
          </w:tcPr>
          <w:p w14:paraId="771EE119" w14:textId="77777777" w:rsidR="0054425D" w:rsidRPr="009A67DA" w:rsidRDefault="0054425D" w:rsidP="002B423B">
            <w:pPr>
              <w:spacing w:before="0" w:after="0" w:line="240" w:lineRule="auto"/>
              <w:contextualSpacing/>
              <w:rPr>
                <w:rFonts w:eastAsia="Times New Roman" w:cstheme="minorHAnsi"/>
                <w:sz w:val="20"/>
                <w:szCs w:val="20"/>
              </w:rPr>
            </w:pPr>
          </w:p>
        </w:tc>
      </w:tr>
      <w:tr w:rsidR="0054425D" w:rsidRPr="009A67DA" w14:paraId="0C6EF970" w14:textId="77777777" w:rsidTr="002B423B">
        <w:trPr>
          <w:trHeight w:val="1043"/>
        </w:trPr>
        <w:tc>
          <w:tcPr>
            <w:tcW w:w="421" w:type="dxa"/>
          </w:tcPr>
          <w:p w14:paraId="1BBB12AF" w14:textId="77777777" w:rsidR="0054425D" w:rsidRPr="009A67DA" w:rsidRDefault="0054425D" w:rsidP="002B423B">
            <w:pPr>
              <w:spacing w:after="0" w:line="240" w:lineRule="auto"/>
              <w:contextualSpacing/>
              <w:jc w:val="right"/>
              <w:rPr>
                <w:rFonts w:eastAsia="Times New Roman" w:cstheme="minorHAnsi"/>
                <w:sz w:val="20"/>
                <w:szCs w:val="20"/>
                <w:lang w:eastAsia="en-US"/>
              </w:rPr>
            </w:pPr>
            <w:r w:rsidRPr="009A67DA">
              <w:rPr>
                <w:rFonts w:eastAsia="Times New Roman" w:cstheme="minorHAnsi"/>
                <w:color w:val="auto"/>
                <w:sz w:val="20"/>
                <w:szCs w:val="20"/>
              </w:rPr>
              <w:lastRenderedPageBreak/>
              <w:t>22</w:t>
            </w:r>
          </w:p>
        </w:tc>
        <w:tc>
          <w:tcPr>
            <w:tcW w:w="1275" w:type="dxa"/>
          </w:tcPr>
          <w:p w14:paraId="72C88BBA" w14:textId="77777777" w:rsidR="0054425D" w:rsidRPr="009A67DA" w:rsidRDefault="0054425D" w:rsidP="002B423B">
            <w:pPr>
              <w:spacing w:after="0" w:line="240" w:lineRule="auto"/>
              <w:contextualSpacing/>
              <w:rPr>
                <w:rFonts w:eastAsia="Times New Roman" w:cstheme="minorHAnsi"/>
                <w:sz w:val="20"/>
                <w:szCs w:val="20"/>
                <w:lang w:eastAsia="en-US"/>
              </w:rPr>
            </w:pPr>
            <w:r w:rsidRPr="009A67DA">
              <w:rPr>
                <w:rFonts w:eastAsia="Times New Roman" w:cstheme="minorHAnsi"/>
                <w:color w:val="auto"/>
                <w:sz w:val="20"/>
                <w:szCs w:val="20"/>
              </w:rPr>
              <w:t>Doorgiften aan derde landen</w:t>
            </w:r>
          </w:p>
        </w:tc>
        <w:tc>
          <w:tcPr>
            <w:tcW w:w="1134" w:type="dxa"/>
          </w:tcPr>
          <w:p w14:paraId="12A55BB4" w14:textId="77777777" w:rsidR="0054425D" w:rsidRPr="009A67DA" w:rsidRDefault="0054425D" w:rsidP="002B423B">
            <w:pPr>
              <w:spacing w:after="0" w:line="240" w:lineRule="auto"/>
              <w:contextualSpacing/>
              <w:rPr>
                <w:rFonts w:eastAsia="Times New Roman" w:cstheme="minorHAnsi"/>
                <w:sz w:val="20"/>
                <w:szCs w:val="20"/>
                <w:lang w:eastAsia="en-US"/>
              </w:rPr>
            </w:pPr>
            <w:r w:rsidRPr="009A67DA">
              <w:rPr>
                <w:rFonts w:eastAsia="Times New Roman" w:cstheme="minorHAnsi"/>
                <w:color w:val="auto"/>
                <w:sz w:val="20"/>
                <w:szCs w:val="20"/>
              </w:rPr>
              <w:t>Art 17a</w:t>
            </w:r>
          </w:p>
        </w:tc>
        <w:tc>
          <w:tcPr>
            <w:tcW w:w="2835" w:type="dxa"/>
          </w:tcPr>
          <w:p w14:paraId="6CBBC90D" w14:textId="77777777" w:rsidR="0054425D" w:rsidRPr="009A67DA" w:rsidRDefault="0054425D" w:rsidP="002B423B">
            <w:pPr>
              <w:spacing w:before="0" w:after="0" w:line="240" w:lineRule="auto"/>
              <w:rPr>
                <w:rFonts w:eastAsia="Times New Roman" w:cstheme="minorHAnsi"/>
                <w:color w:val="auto"/>
                <w:sz w:val="20"/>
                <w:szCs w:val="20"/>
              </w:rPr>
            </w:pPr>
            <w:r w:rsidRPr="009A67DA">
              <w:rPr>
                <w:rFonts w:eastAsia="Times New Roman" w:cstheme="minorHAnsi"/>
                <w:color w:val="auto"/>
                <w:sz w:val="20"/>
                <w:szCs w:val="20"/>
              </w:rPr>
              <w:t xml:space="preserve">De doorgifte van gegevens aan verwerkingsverantwoordelijke in derde landen vindt alleen plaats indien er een </w:t>
            </w:r>
            <w:proofErr w:type="spellStart"/>
            <w:r w:rsidRPr="009A67DA">
              <w:rPr>
                <w:rFonts w:eastAsia="Times New Roman" w:cstheme="minorHAnsi"/>
                <w:color w:val="auto"/>
                <w:sz w:val="20"/>
                <w:szCs w:val="20"/>
              </w:rPr>
              <w:t>adequaatsheidsbesluit</w:t>
            </w:r>
            <w:proofErr w:type="spellEnd"/>
            <w:r w:rsidRPr="009A67DA">
              <w:rPr>
                <w:rFonts w:eastAsia="Times New Roman" w:cstheme="minorHAnsi"/>
                <w:color w:val="auto"/>
                <w:sz w:val="20"/>
                <w:szCs w:val="20"/>
              </w:rPr>
              <w:t xml:space="preserve"> is van de Commissie van de Europese Unie of indien één van de uitzonderingsgronden zoals genoemd in de wet van toepassing is.</w:t>
            </w:r>
          </w:p>
          <w:p w14:paraId="7B1CEE8E" w14:textId="77777777" w:rsidR="0054425D" w:rsidRPr="009A67DA" w:rsidRDefault="0054425D" w:rsidP="002B423B">
            <w:pPr>
              <w:spacing w:before="0" w:after="0" w:line="240" w:lineRule="auto"/>
              <w:rPr>
                <w:rFonts w:eastAsia="Times New Roman" w:cstheme="minorHAnsi"/>
                <w:color w:val="auto"/>
                <w:sz w:val="20"/>
                <w:szCs w:val="20"/>
              </w:rPr>
            </w:pPr>
            <w:r w:rsidRPr="009A67DA">
              <w:rPr>
                <w:rFonts w:eastAsia="Times New Roman" w:cstheme="minorHAnsi"/>
                <w:color w:val="auto"/>
                <w:sz w:val="20"/>
                <w:szCs w:val="20"/>
              </w:rPr>
              <w:t>De doorgifte van gegevens aan derde landen wordt vastgelegd (documentatieplicht).</w:t>
            </w:r>
          </w:p>
          <w:p w14:paraId="1FF8C116" w14:textId="77777777" w:rsidR="0054425D" w:rsidRPr="009A67DA" w:rsidRDefault="0054425D" w:rsidP="002B423B">
            <w:pPr>
              <w:spacing w:before="0" w:after="0" w:line="240" w:lineRule="auto"/>
              <w:rPr>
                <w:rFonts w:eastAsia="Times New Roman" w:cstheme="minorHAnsi"/>
                <w:color w:val="auto"/>
                <w:sz w:val="20"/>
                <w:szCs w:val="20"/>
              </w:rPr>
            </w:pPr>
            <w:r w:rsidRPr="009A67DA">
              <w:rPr>
                <w:rFonts w:eastAsia="Times New Roman" w:cstheme="minorHAnsi"/>
                <w:color w:val="auto"/>
                <w:sz w:val="20"/>
                <w:szCs w:val="20"/>
              </w:rPr>
              <w:t xml:space="preserve">Indien doorgifte plaatsvindt op basis van art 17a lid 2 onderdeel </w:t>
            </w:r>
            <w:r w:rsidRPr="009A67DA">
              <w:rPr>
                <w:rFonts w:eastAsia="Times New Roman" w:cstheme="minorHAnsi"/>
                <w:color w:val="auto"/>
                <w:sz w:val="20"/>
                <w:szCs w:val="20"/>
              </w:rPr>
              <w:lastRenderedPageBreak/>
              <w:t>a of b, lid 3 of lid 5 is (aantoonbaar) voldaan aan de gestelde eisen in de wet.</w:t>
            </w:r>
          </w:p>
          <w:p w14:paraId="25143A71" w14:textId="77777777" w:rsidR="0054425D" w:rsidRPr="009A67DA" w:rsidRDefault="0054425D" w:rsidP="002B423B">
            <w:pPr>
              <w:spacing w:before="0" w:after="0" w:line="240" w:lineRule="auto"/>
              <w:contextualSpacing/>
              <w:rPr>
                <w:rFonts w:eastAsia="Times New Roman" w:cstheme="minorHAnsi"/>
                <w:sz w:val="20"/>
                <w:szCs w:val="20"/>
                <w:lang w:eastAsia="en-US"/>
              </w:rPr>
            </w:pPr>
            <w:r w:rsidRPr="009A67DA">
              <w:rPr>
                <w:rFonts w:eastAsia="Times New Roman" w:cstheme="minorHAnsi"/>
                <w:color w:val="auto"/>
                <w:sz w:val="20"/>
                <w:szCs w:val="20"/>
              </w:rPr>
              <w:t>Indien politiegegevens van een andere lidstaat afkomstig worden doorgegeven aan derde landen is de toestemming van de verantwoordelijke autoriteit van deze lidstaat beschikbaar.</w:t>
            </w:r>
          </w:p>
        </w:tc>
        <w:tc>
          <w:tcPr>
            <w:tcW w:w="3402" w:type="dxa"/>
          </w:tcPr>
          <w:p w14:paraId="1412C58A" w14:textId="77777777" w:rsidR="0054425D" w:rsidRPr="009A67DA" w:rsidRDefault="0054425D" w:rsidP="002B423B">
            <w:pPr>
              <w:spacing w:before="0" w:after="0" w:line="240" w:lineRule="auto"/>
              <w:rPr>
                <w:rFonts w:eastAsia="Times New Roman" w:cstheme="minorHAnsi"/>
                <w:color w:val="auto"/>
                <w:sz w:val="20"/>
                <w:szCs w:val="20"/>
              </w:rPr>
            </w:pPr>
          </w:p>
        </w:tc>
        <w:tc>
          <w:tcPr>
            <w:tcW w:w="426" w:type="dxa"/>
            <w:tcBorders>
              <w:bottom w:val="single" w:sz="4" w:space="0" w:color="auto"/>
            </w:tcBorders>
          </w:tcPr>
          <w:p w14:paraId="2F30F35C" w14:textId="77777777" w:rsidR="0054425D" w:rsidRPr="009A67DA" w:rsidRDefault="0054425D" w:rsidP="002B423B">
            <w:pPr>
              <w:spacing w:after="0" w:line="240" w:lineRule="auto"/>
              <w:contextualSpacing/>
              <w:rPr>
                <w:rFonts w:eastAsia="Times New Roman" w:cstheme="minorHAnsi"/>
                <w:sz w:val="20"/>
                <w:szCs w:val="20"/>
                <w:lang w:eastAsia="en-US"/>
              </w:rPr>
            </w:pPr>
          </w:p>
        </w:tc>
        <w:tc>
          <w:tcPr>
            <w:tcW w:w="425" w:type="dxa"/>
            <w:tcBorders>
              <w:bottom w:val="single" w:sz="4" w:space="0" w:color="auto"/>
            </w:tcBorders>
          </w:tcPr>
          <w:p w14:paraId="03F4DB0E" w14:textId="77777777" w:rsidR="0054425D" w:rsidRPr="009A67DA" w:rsidRDefault="0054425D" w:rsidP="002B423B">
            <w:pPr>
              <w:spacing w:after="0" w:line="240" w:lineRule="auto"/>
              <w:contextualSpacing/>
              <w:rPr>
                <w:rFonts w:eastAsia="Times New Roman" w:cstheme="minorHAnsi"/>
                <w:sz w:val="20"/>
                <w:szCs w:val="20"/>
              </w:rPr>
            </w:pPr>
          </w:p>
        </w:tc>
        <w:tc>
          <w:tcPr>
            <w:tcW w:w="425" w:type="dxa"/>
          </w:tcPr>
          <w:p w14:paraId="63845843" w14:textId="77777777" w:rsidR="0054425D" w:rsidRPr="009A67DA" w:rsidRDefault="0054425D" w:rsidP="002B423B">
            <w:pPr>
              <w:spacing w:after="0" w:line="240" w:lineRule="auto"/>
              <w:contextualSpacing/>
              <w:rPr>
                <w:rFonts w:eastAsia="Times New Roman" w:cstheme="minorHAnsi"/>
                <w:color w:val="auto"/>
                <w:sz w:val="20"/>
                <w:szCs w:val="20"/>
              </w:rPr>
            </w:pPr>
          </w:p>
        </w:tc>
        <w:tc>
          <w:tcPr>
            <w:tcW w:w="3686" w:type="dxa"/>
          </w:tcPr>
          <w:p w14:paraId="673AFAAC" w14:textId="77777777" w:rsidR="0054425D" w:rsidRPr="009A67DA" w:rsidRDefault="0054425D" w:rsidP="002B423B">
            <w:pPr>
              <w:spacing w:before="0" w:after="0" w:line="240" w:lineRule="auto"/>
              <w:contextualSpacing/>
              <w:rPr>
                <w:rFonts w:eastAsia="Times New Roman" w:cstheme="minorHAnsi"/>
                <w:sz w:val="20"/>
                <w:szCs w:val="20"/>
              </w:rPr>
            </w:pPr>
          </w:p>
        </w:tc>
        <w:tc>
          <w:tcPr>
            <w:tcW w:w="425" w:type="dxa"/>
          </w:tcPr>
          <w:p w14:paraId="5CAF8DBF" w14:textId="77777777" w:rsidR="0054425D" w:rsidRPr="009A67DA" w:rsidRDefault="0054425D" w:rsidP="002B423B">
            <w:pPr>
              <w:spacing w:before="0" w:after="0" w:line="240" w:lineRule="auto"/>
              <w:contextualSpacing/>
              <w:rPr>
                <w:rFonts w:eastAsia="Times New Roman" w:cstheme="minorHAnsi"/>
                <w:sz w:val="20"/>
                <w:szCs w:val="20"/>
              </w:rPr>
            </w:pPr>
          </w:p>
        </w:tc>
        <w:tc>
          <w:tcPr>
            <w:tcW w:w="425" w:type="dxa"/>
          </w:tcPr>
          <w:p w14:paraId="55DDBC7D" w14:textId="77777777" w:rsidR="0054425D" w:rsidRPr="009A67DA" w:rsidRDefault="0054425D" w:rsidP="002B423B">
            <w:pPr>
              <w:spacing w:before="0" w:after="0" w:line="240" w:lineRule="auto"/>
              <w:contextualSpacing/>
              <w:rPr>
                <w:rFonts w:eastAsia="Times New Roman" w:cstheme="minorHAnsi"/>
                <w:sz w:val="20"/>
                <w:szCs w:val="20"/>
              </w:rPr>
            </w:pPr>
          </w:p>
        </w:tc>
        <w:tc>
          <w:tcPr>
            <w:tcW w:w="425" w:type="dxa"/>
          </w:tcPr>
          <w:p w14:paraId="3694FB07" w14:textId="77777777" w:rsidR="0054425D" w:rsidRPr="009A67DA" w:rsidRDefault="0054425D" w:rsidP="002B423B">
            <w:pPr>
              <w:spacing w:before="0" w:after="0" w:line="240" w:lineRule="auto"/>
              <w:contextualSpacing/>
              <w:rPr>
                <w:rFonts w:eastAsia="Times New Roman" w:cstheme="minorHAnsi"/>
                <w:sz w:val="20"/>
                <w:szCs w:val="20"/>
              </w:rPr>
            </w:pPr>
          </w:p>
        </w:tc>
      </w:tr>
      <w:tr w:rsidR="0054425D" w:rsidRPr="009A67DA" w14:paraId="04E08F60" w14:textId="77777777" w:rsidTr="002B423B">
        <w:trPr>
          <w:trHeight w:val="492"/>
        </w:trPr>
        <w:tc>
          <w:tcPr>
            <w:tcW w:w="421" w:type="dxa"/>
            <w:hideMark/>
          </w:tcPr>
          <w:p w14:paraId="1863F284" w14:textId="77777777" w:rsidR="0054425D" w:rsidRPr="009A67DA" w:rsidRDefault="0054425D" w:rsidP="002B423B">
            <w:pPr>
              <w:spacing w:after="0" w:line="240" w:lineRule="auto"/>
              <w:contextualSpacing/>
              <w:jc w:val="right"/>
              <w:rPr>
                <w:rFonts w:eastAsia="Times New Roman" w:cstheme="minorHAnsi"/>
                <w:sz w:val="20"/>
                <w:szCs w:val="20"/>
              </w:rPr>
            </w:pPr>
            <w:r w:rsidRPr="009A67DA">
              <w:rPr>
                <w:rFonts w:eastAsia="Times New Roman" w:cstheme="minorHAnsi"/>
                <w:sz w:val="20"/>
                <w:szCs w:val="20"/>
              </w:rPr>
              <w:t>23</w:t>
            </w:r>
          </w:p>
        </w:tc>
        <w:tc>
          <w:tcPr>
            <w:tcW w:w="1275" w:type="dxa"/>
            <w:hideMark/>
          </w:tcPr>
          <w:p w14:paraId="4D5B679A" w14:textId="77777777" w:rsidR="0054425D" w:rsidRPr="009A67DA" w:rsidRDefault="0054425D" w:rsidP="002B423B">
            <w:pPr>
              <w:spacing w:after="0" w:line="240" w:lineRule="auto"/>
              <w:contextualSpacing/>
              <w:rPr>
                <w:rFonts w:eastAsia="Times New Roman" w:cstheme="minorHAnsi"/>
                <w:sz w:val="20"/>
                <w:szCs w:val="20"/>
              </w:rPr>
            </w:pPr>
            <w:r w:rsidRPr="009A67DA">
              <w:rPr>
                <w:rFonts w:eastAsia="Times New Roman" w:cstheme="minorHAnsi"/>
                <w:sz w:val="20"/>
                <w:szCs w:val="20"/>
              </w:rPr>
              <w:t>Verstrekking aan derden structureel voor samen-werkings-verbanden</w:t>
            </w:r>
          </w:p>
        </w:tc>
        <w:tc>
          <w:tcPr>
            <w:tcW w:w="1134" w:type="dxa"/>
            <w:hideMark/>
          </w:tcPr>
          <w:p w14:paraId="46A25AE2" w14:textId="77777777" w:rsidR="0054425D" w:rsidRPr="009A67DA" w:rsidRDefault="0054425D" w:rsidP="002B423B">
            <w:pPr>
              <w:spacing w:after="0" w:line="240" w:lineRule="auto"/>
              <w:contextualSpacing/>
              <w:rPr>
                <w:rFonts w:eastAsia="Times New Roman" w:cstheme="minorHAnsi"/>
                <w:sz w:val="20"/>
                <w:szCs w:val="20"/>
              </w:rPr>
            </w:pPr>
            <w:r w:rsidRPr="009A67DA">
              <w:rPr>
                <w:rFonts w:eastAsia="Times New Roman" w:cstheme="minorHAnsi"/>
                <w:sz w:val="20"/>
                <w:szCs w:val="20"/>
              </w:rPr>
              <w:t>Art 20</w:t>
            </w:r>
          </w:p>
        </w:tc>
        <w:tc>
          <w:tcPr>
            <w:tcW w:w="2835" w:type="dxa"/>
            <w:hideMark/>
          </w:tcPr>
          <w:p w14:paraId="5D856512" w14:textId="77777777" w:rsidR="0054425D" w:rsidRPr="009A67DA" w:rsidRDefault="0054425D" w:rsidP="002B423B">
            <w:pPr>
              <w:spacing w:after="0" w:line="240" w:lineRule="auto"/>
              <w:contextualSpacing/>
              <w:rPr>
                <w:rFonts w:eastAsia="Times New Roman" w:cstheme="minorHAnsi"/>
                <w:sz w:val="20"/>
                <w:szCs w:val="20"/>
              </w:rPr>
            </w:pPr>
            <w:r w:rsidRPr="009A67DA">
              <w:rPr>
                <w:rFonts w:eastAsia="Times New Roman" w:cstheme="minorHAnsi"/>
                <w:sz w:val="20"/>
                <w:szCs w:val="20"/>
              </w:rPr>
              <w:t>De verwerkingsverantwoordelijke heeft inzicht in de samenwerkingsverbanden waarbij politiegegevens worden verstrekt.</w:t>
            </w:r>
          </w:p>
          <w:p w14:paraId="61833CA1" w14:textId="77777777" w:rsidR="0054425D" w:rsidRPr="009A67DA" w:rsidRDefault="0054425D" w:rsidP="002B423B">
            <w:pPr>
              <w:spacing w:after="0" w:line="240" w:lineRule="auto"/>
              <w:contextualSpacing/>
              <w:rPr>
                <w:rFonts w:eastAsia="Times New Roman" w:cstheme="minorHAnsi"/>
                <w:sz w:val="20"/>
                <w:szCs w:val="20"/>
              </w:rPr>
            </w:pPr>
            <w:r w:rsidRPr="009A67DA">
              <w:rPr>
                <w:rFonts w:eastAsia="Times New Roman" w:cstheme="minorHAnsi"/>
                <w:sz w:val="20"/>
                <w:szCs w:val="20"/>
              </w:rPr>
              <w:t>In de beslissing voor het verstrekken van politiegegevens t.b.v. een samenwerkingsverband wordt vastgelegd:</w:t>
            </w:r>
          </w:p>
          <w:p w14:paraId="02B9C535" w14:textId="77777777" w:rsidR="0054425D" w:rsidRPr="009A67DA" w:rsidRDefault="0054425D" w:rsidP="002B423B">
            <w:pPr>
              <w:pStyle w:val="Lijstalinea"/>
              <w:numPr>
                <w:ilvl w:val="0"/>
                <w:numId w:val="32"/>
              </w:numPr>
              <w:spacing w:before="0" w:after="0" w:line="240" w:lineRule="auto"/>
              <w:rPr>
                <w:rFonts w:eastAsia="Times New Roman" w:cstheme="minorHAnsi"/>
                <w:sz w:val="20"/>
                <w:szCs w:val="20"/>
              </w:rPr>
            </w:pPr>
            <w:r w:rsidRPr="009A67DA">
              <w:rPr>
                <w:rFonts w:eastAsia="Times New Roman" w:cstheme="minorHAnsi"/>
                <w:sz w:val="20"/>
                <w:szCs w:val="20"/>
              </w:rPr>
              <w:t>Ten behoeve van welk zwaarwegend algemeen belang de verstrekking noodzakelijk is,</w:t>
            </w:r>
          </w:p>
          <w:p w14:paraId="2BCF3821" w14:textId="77777777" w:rsidR="0054425D" w:rsidRPr="009A67DA" w:rsidRDefault="0054425D" w:rsidP="002B423B">
            <w:pPr>
              <w:pStyle w:val="Lijstalinea"/>
              <w:numPr>
                <w:ilvl w:val="0"/>
                <w:numId w:val="32"/>
              </w:numPr>
              <w:spacing w:before="0" w:after="0" w:line="240" w:lineRule="auto"/>
              <w:rPr>
                <w:rFonts w:eastAsia="Times New Roman" w:cstheme="minorHAnsi"/>
                <w:sz w:val="20"/>
                <w:szCs w:val="20"/>
              </w:rPr>
            </w:pPr>
            <w:r w:rsidRPr="009A67DA">
              <w:rPr>
                <w:rFonts w:eastAsia="Times New Roman" w:cstheme="minorHAnsi"/>
                <w:sz w:val="20"/>
                <w:szCs w:val="20"/>
              </w:rPr>
              <w:lastRenderedPageBreak/>
              <w:t>Ten behoeve van welk samenwerkingsverband de politiegegevens worden verstrekt,</w:t>
            </w:r>
          </w:p>
          <w:p w14:paraId="47A91478" w14:textId="77777777" w:rsidR="0054425D" w:rsidRPr="009A67DA" w:rsidRDefault="0054425D" w:rsidP="002B423B">
            <w:pPr>
              <w:pStyle w:val="Lijstalinea"/>
              <w:numPr>
                <w:ilvl w:val="0"/>
                <w:numId w:val="32"/>
              </w:numPr>
              <w:spacing w:before="0" w:after="0" w:line="240" w:lineRule="auto"/>
              <w:rPr>
                <w:rFonts w:eastAsia="Times New Roman" w:cstheme="minorHAnsi"/>
                <w:sz w:val="20"/>
                <w:szCs w:val="20"/>
              </w:rPr>
            </w:pPr>
            <w:r w:rsidRPr="009A67DA">
              <w:rPr>
                <w:rFonts w:eastAsia="Times New Roman" w:cstheme="minorHAnsi"/>
                <w:sz w:val="20"/>
                <w:szCs w:val="20"/>
              </w:rPr>
              <w:t>Het doel waartoe dit is opgericht,</w:t>
            </w:r>
          </w:p>
          <w:p w14:paraId="3C831F34" w14:textId="77777777" w:rsidR="0054425D" w:rsidRPr="009A67DA" w:rsidRDefault="0054425D" w:rsidP="002B423B">
            <w:pPr>
              <w:pStyle w:val="Lijstalinea"/>
              <w:numPr>
                <w:ilvl w:val="0"/>
                <w:numId w:val="32"/>
              </w:numPr>
              <w:spacing w:before="0" w:after="0" w:line="240" w:lineRule="auto"/>
              <w:rPr>
                <w:rFonts w:eastAsia="Times New Roman" w:cstheme="minorHAnsi"/>
                <w:sz w:val="20"/>
                <w:szCs w:val="20"/>
              </w:rPr>
            </w:pPr>
            <w:r w:rsidRPr="009A67DA">
              <w:rPr>
                <w:rFonts w:eastAsia="Times New Roman" w:cstheme="minorHAnsi"/>
                <w:sz w:val="20"/>
                <w:szCs w:val="20"/>
              </w:rPr>
              <w:t>Welke gegevens worden verstrekt,</w:t>
            </w:r>
          </w:p>
          <w:p w14:paraId="0D50DF0B" w14:textId="77777777" w:rsidR="0054425D" w:rsidRPr="009A67DA" w:rsidRDefault="0054425D" w:rsidP="002B423B">
            <w:pPr>
              <w:pStyle w:val="Lijstalinea"/>
              <w:numPr>
                <w:ilvl w:val="0"/>
                <w:numId w:val="32"/>
              </w:numPr>
              <w:spacing w:before="0" w:after="0" w:line="240" w:lineRule="auto"/>
              <w:rPr>
                <w:rFonts w:eastAsia="Times New Roman" w:cstheme="minorHAnsi"/>
                <w:sz w:val="20"/>
                <w:szCs w:val="20"/>
              </w:rPr>
            </w:pPr>
            <w:r w:rsidRPr="009A67DA">
              <w:rPr>
                <w:rFonts w:eastAsia="Times New Roman" w:cstheme="minorHAnsi"/>
                <w:sz w:val="20"/>
                <w:szCs w:val="20"/>
              </w:rPr>
              <w:t>De voorwaarden onder welke de gegevens worden verstrekt en</w:t>
            </w:r>
          </w:p>
          <w:p w14:paraId="7289519B" w14:textId="77777777" w:rsidR="0054425D" w:rsidRPr="009A67DA" w:rsidRDefault="0054425D" w:rsidP="002B423B">
            <w:pPr>
              <w:pStyle w:val="Lijstalinea"/>
              <w:numPr>
                <w:ilvl w:val="0"/>
                <w:numId w:val="32"/>
              </w:numPr>
              <w:spacing w:before="0" w:after="0" w:line="240" w:lineRule="auto"/>
              <w:rPr>
                <w:rFonts w:eastAsia="Times New Roman" w:cstheme="minorHAnsi"/>
                <w:sz w:val="20"/>
                <w:szCs w:val="20"/>
              </w:rPr>
            </w:pPr>
            <w:r w:rsidRPr="009A67DA">
              <w:rPr>
                <w:rFonts w:eastAsia="Times New Roman" w:cstheme="minorHAnsi"/>
                <w:sz w:val="20"/>
                <w:szCs w:val="20"/>
              </w:rPr>
              <w:t>Aan welke personen of instanties de gegevens worden verstrekt.</w:t>
            </w:r>
          </w:p>
          <w:p w14:paraId="190C9262" w14:textId="77777777" w:rsidR="0054425D" w:rsidRPr="009A67DA" w:rsidRDefault="0054425D" w:rsidP="002B423B">
            <w:pPr>
              <w:pStyle w:val="Lijstalinea"/>
              <w:numPr>
                <w:ilvl w:val="0"/>
                <w:numId w:val="32"/>
              </w:numPr>
              <w:spacing w:before="0" w:after="0" w:line="240" w:lineRule="auto"/>
              <w:rPr>
                <w:rFonts w:eastAsia="Times New Roman" w:cstheme="minorHAnsi"/>
                <w:sz w:val="20"/>
                <w:szCs w:val="20"/>
              </w:rPr>
            </w:pPr>
            <w:r w:rsidRPr="009A67DA">
              <w:rPr>
                <w:rFonts w:eastAsia="Times New Roman" w:cstheme="minorHAnsi"/>
                <w:sz w:val="20"/>
                <w:szCs w:val="20"/>
              </w:rPr>
              <w:t>De daadwerkelijke verstrekking van gegevens wordt vastgelegd.</w:t>
            </w:r>
          </w:p>
        </w:tc>
        <w:tc>
          <w:tcPr>
            <w:tcW w:w="3402" w:type="dxa"/>
          </w:tcPr>
          <w:p w14:paraId="125882CF" w14:textId="77777777" w:rsidR="0054425D" w:rsidRPr="009A67DA" w:rsidRDefault="0054425D" w:rsidP="002B423B">
            <w:pPr>
              <w:spacing w:before="0" w:after="0" w:line="240" w:lineRule="auto"/>
              <w:contextualSpacing/>
              <w:rPr>
                <w:rFonts w:eastAsia="Times New Roman" w:cstheme="minorHAnsi"/>
                <w:sz w:val="20"/>
                <w:szCs w:val="20"/>
              </w:rPr>
            </w:pPr>
          </w:p>
        </w:tc>
        <w:tc>
          <w:tcPr>
            <w:tcW w:w="426" w:type="dxa"/>
            <w:tcBorders>
              <w:bottom w:val="single" w:sz="4" w:space="0" w:color="auto"/>
            </w:tcBorders>
          </w:tcPr>
          <w:p w14:paraId="689F046E" w14:textId="77777777" w:rsidR="0054425D" w:rsidRPr="009A67DA" w:rsidRDefault="0054425D" w:rsidP="002B423B">
            <w:pPr>
              <w:spacing w:after="0" w:line="240" w:lineRule="auto"/>
              <w:contextualSpacing/>
              <w:rPr>
                <w:rFonts w:eastAsia="Times New Roman" w:cstheme="minorHAnsi"/>
                <w:sz w:val="20"/>
                <w:szCs w:val="20"/>
              </w:rPr>
            </w:pPr>
          </w:p>
        </w:tc>
        <w:tc>
          <w:tcPr>
            <w:tcW w:w="425" w:type="dxa"/>
            <w:tcBorders>
              <w:bottom w:val="single" w:sz="4" w:space="0" w:color="auto"/>
            </w:tcBorders>
          </w:tcPr>
          <w:p w14:paraId="3779E9DF" w14:textId="77777777" w:rsidR="0054425D" w:rsidRPr="009A67DA" w:rsidRDefault="0054425D" w:rsidP="002B423B">
            <w:pPr>
              <w:spacing w:after="0" w:line="240" w:lineRule="auto"/>
              <w:contextualSpacing/>
              <w:rPr>
                <w:rFonts w:eastAsia="Times New Roman" w:cstheme="minorHAnsi"/>
                <w:sz w:val="20"/>
                <w:szCs w:val="20"/>
              </w:rPr>
            </w:pPr>
          </w:p>
        </w:tc>
        <w:tc>
          <w:tcPr>
            <w:tcW w:w="425" w:type="dxa"/>
          </w:tcPr>
          <w:p w14:paraId="5B0DD7CB" w14:textId="77777777" w:rsidR="0054425D" w:rsidRPr="009A67DA" w:rsidRDefault="0054425D" w:rsidP="002B423B">
            <w:pPr>
              <w:spacing w:before="0" w:after="0" w:line="240" w:lineRule="auto"/>
              <w:rPr>
                <w:rFonts w:eastAsia="Times New Roman" w:cstheme="minorHAnsi"/>
                <w:color w:val="auto"/>
                <w:sz w:val="20"/>
                <w:szCs w:val="20"/>
              </w:rPr>
            </w:pPr>
          </w:p>
        </w:tc>
        <w:tc>
          <w:tcPr>
            <w:tcW w:w="3686" w:type="dxa"/>
          </w:tcPr>
          <w:p w14:paraId="3D1C6109" w14:textId="77777777" w:rsidR="0054425D" w:rsidRPr="009A67DA" w:rsidRDefault="0054425D" w:rsidP="002B423B">
            <w:pPr>
              <w:spacing w:before="0" w:after="0" w:line="240" w:lineRule="auto"/>
              <w:contextualSpacing/>
              <w:rPr>
                <w:rFonts w:eastAsia="Times New Roman" w:cstheme="minorHAnsi"/>
                <w:sz w:val="20"/>
                <w:szCs w:val="20"/>
              </w:rPr>
            </w:pPr>
          </w:p>
        </w:tc>
        <w:tc>
          <w:tcPr>
            <w:tcW w:w="425" w:type="dxa"/>
          </w:tcPr>
          <w:p w14:paraId="04C36B64" w14:textId="77777777" w:rsidR="0054425D" w:rsidRPr="009A67DA" w:rsidRDefault="0054425D" w:rsidP="002B423B">
            <w:pPr>
              <w:spacing w:before="0" w:after="0" w:line="240" w:lineRule="auto"/>
              <w:contextualSpacing/>
              <w:rPr>
                <w:rFonts w:eastAsia="Times New Roman" w:cstheme="minorHAnsi"/>
                <w:sz w:val="20"/>
                <w:szCs w:val="20"/>
              </w:rPr>
            </w:pPr>
          </w:p>
        </w:tc>
        <w:tc>
          <w:tcPr>
            <w:tcW w:w="425" w:type="dxa"/>
          </w:tcPr>
          <w:p w14:paraId="57FB9BFD" w14:textId="77777777" w:rsidR="0054425D" w:rsidRPr="009A67DA" w:rsidRDefault="0054425D" w:rsidP="002B423B">
            <w:pPr>
              <w:spacing w:before="0" w:after="0" w:line="240" w:lineRule="auto"/>
              <w:contextualSpacing/>
              <w:rPr>
                <w:rFonts w:eastAsia="Times New Roman" w:cstheme="minorHAnsi"/>
                <w:sz w:val="20"/>
                <w:szCs w:val="20"/>
              </w:rPr>
            </w:pPr>
          </w:p>
        </w:tc>
        <w:tc>
          <w:tcPr>
            <w:tcW w:w="425" w:type="dxa"/>
          </w:tcPr>
          <w:p w14:paraId="6A9C2FBF" w14:textId="77777777" w:rsidR="0054425D" w:rsidRPr="009A67DA" w:rsidRDefault="0054425D" w:rsidP="002B423B">
            <w:pPr>
              <w:spacing w:before="0" w:after="0" w:line="240" w:lineRule="auto"/>
              <w:contextualSpacing/>
              <w:rPr>
                <w:rFonts w:eastAsia="Times New Roman" w:cstheme="minorHAnsi"/>
                <w:sz w:val="20"/>
                <w:szCs w:val="20"/>
              </w:rPr>
            </w:pPr>
          </w:p>
        </w:tc>
      </w:tr>
      <w:tr w:rsidR="0054425D" w:rsidRPr="009A67DA" w14:paraId="0B839B83" w14:textId="77777777" w:rsidTr="002B423B">
        <w:trPr>
          <w:trHeight w:val="492"/>
        </w:trPr>
        <w:tc>
          <w:tcPr>
            <w:tcW w:w="421" w:type="dxa"/>
          </w:tcPr>
          <w:p w14:paraId="35E91950" w14:textId="77777777" w:rsidR="0054425D" w:rsidRPr="009A67DA" w:rsidRDefault="0054425D" w:rsidP="002B423B">
            <w:pPr>
              <w:spacing w:after="0" w:line="240" w:lineRule="auto"/>
              <w:contextualSpacing/>
              <w:jc w:val="right"/>
              <w:rPr>
                <w:rFonts w:eastAsia="Times New Roman" w:cstheme="minorHAnsi"/>
                <w:sz w:val="20"/>
                <w:szCs w:val="20"/>
              </w:rPr>
            </w:pPr>
            <w:r w:rsidRPr="009A67DA">
              <w:rPr>
                <w:rFonts w:eastAsia="Times New Roman" w:cstheme="minorHAnsi"/>
                <w:color w:val="auto"/>
                <w:sz w:val="20"/>
                <w:szCs w:val="20"/>
              </w:rPr>
              <w:t>24</w:t>
            </w:r>
          </w:p>
        </w:tc>
        <w:tc>
          <w:tcPr>
            <w:tcW w:w="1275" w:type="dxa"/>
          </w:tcPr>
          <w:p w14:paraId="4A7CD7D2" w14:textId="77777777" w:rsidR="0054425D" w:rsidRPr="009A67DA" w:rsidRDefault="0054425D" w:rsidP="002B423B">
            <w:pPr>
              <w:spacing w:after="0" w:line="240" w:lineRule="auto"/>
              <w:contextualSpacing/>
              <w:rPr>
                <w:rFonts w:eastAsia="Times New Roman" w:cstheme="minorHAnsi"/>
                <w:sz w:val="20"/>
                <w:szCs w:val="20"/>
              </w:rPr>
            </w:pPr>
            <w:proofErr w:type="spellStart"/>
            <w:r w:rsidRPr="009A67DA">
              <w:rPr>
                <w:rFonts w:eastAsia="Times New Roman" w:cstheme="minorHAnsi"/>
                <w:color w:val="auto"/>
                <w:sz w:val="20"/>
                <w:szCs w:val="20"/>
              </w:rPr>
              <w:t>Recht-streekse</w:t>
            </w:r>
            <w:proofErr w:type="spellEnd"/>
            <w:r w:rsidRPr="009A67DA">
              <w:rPr>
                <w:rFonts w:eastAsia="Times New Roman" w:cstheme="minorHAnsi"/>
                <w:color w:val="auto"/>
                <w:sz w:val="20"/>
                <w:szCs w:val="20"/>
              </w:rPr>
              <w:t xml:space="preserve"> verstrekking</w:t>
            </w:r>
          </w:p>
        </w:tc>
        <w:tc>
          <w:tcPr>
            <w:tcW w:w="1134" w:type="dxa"/>
          </w:tcPr>
          <w:p w14:paraId="32707140" w14:textId="77777777" w:rsidR="0054425D" w:rsidRPr="009A67DA" w:rsidRDefault="0054425D" w:rsidP="002B423B">
            <w:pPr>
              <w:spacing w:after="0" w:line="240" w:lineRule="auto"/>
              <w:contextualSpacing/>
              <w:rPr>
                <w:rFonts w:eastAsia="Times New Roman" w:cstheme="minorHAnsi"/>
                <w:sz w:val="20"/>
                <w:szCs w:val="20"/>
              </w:rPr>
            </w:pPr>
            <w:r w:rsidRPr="009A67DA">
              <w:rPr>
                <w:rFonts w:eastAsia="Times New Roman" w:cstheme="minorHAnsi"/>
                <w:color w:val="auto"/>
                <w:sz w:val="20"/>
                <w:szCs w:val="20"/>
              </w:rPr>
              <w:t>Art 23</w:t>
            </w:r>
          </w:p>
        </w:tc>
        <w:tc>
          <w:tcPr>
            <w:tcW w:w="2835" w:type="dxa"/>
          </w:tcPr>
          <w:p w14:paraId="1EB5758D" w14:textId="77777777" w:rsidR="0054425D" w:rsidRPr="009A67DA" w:rsidRDefault="0054425D" w:rsidP="002B423B">
            <w:pPr>
              <w:spacing w:before="0" w:after="0" w:line="240" w:lineRule="auto"/>
              <w:rPr>
                <w:rFonts w:eastAsia="Times New Roman" w:cstheme="minorHAnsi"/>
                <w:color w:val="auto"/>
                <w:sz w:val="20"/>
                <w:szCs w:val="20"/>
              </w:rPr>
            </w:pPr>
            <w:r w:rsidRPr="009A67DA">
              <w:rPr>
                <w:rFonts w:eastAsia="Times New Roman" w:cstheme="minorHAnsi"/>
                <w:color w:val="auto"/>
                <w:sz w:val="20"/>
                <w:szCs w:val="20"/>
              </w:rPr>
              <w:t>De organisatie heeft geborgd dat rechtstreekse verstrekking uitsluitend plaatsvindt voor zover noodzakelijk op grond van art 23 en alleen voor zover voldaan kan worden aan de beveiligingseisen.</w:t>
            </w:r>
          </w:p>
          <w:p w14:paraId="326B58C6" w14:textId="77777777" w:rsidR="0054425D" w:rsidRPr="009A67DA" w:rsidRDefault="0054425D" w:rsidP="002B423B">
            <w:pPr>
              <w:spacing w:before="0" w:after="0" w:line="240" w:lineRule="auto"/>
              <w:rPr>
                <w:rFonts w:eastAsia="Times New Roman" w:cstheme="minorHAnsi"/>
                <w:color w:val="auto"/>
                <w:sz w:val="20"/>
                <w:szCs w:val="20"/>
              </w:rPr>
            </w:pPr>
          </w:p>
          <w:p w14:paraId="5B396065" w14:textId="77777777" w:rsidR="0054425D" w:rsidRPr="009A67DA" w:rsidRDefault="0054425D" w:rsidP="002B423B">
            <w:pPr>
              <w:spacing w:after="0" w:line="240" w:lineRule="auto"/>
              <w:contextualSpacing/>
              <w:rPr>
                <w:rFonts w:eastAsia="Times New Roman" w:cstheme="minorHAnsi"/>
                <w:sz w:val="20"/>
                <w:szCs w:val="20"/>
              </w:rPr>
            </w:pPr>
            <w:r w:rsidRPr="009A67DA">
              <w:rPr>
                <w:rFonts w:eastAsia="Times New Roman" w:cstheme="minorHAnsi"/>
                <w:color w:val="auto"/>
                <w:sz w:val="20"/>
                <w:szCs w:val="20"/>
              </w:rPr>
              <w:t>De rechtstreekse verstrekking op basis van art 23 lid 2 vindt alleen plaats aan de aangewezen personen.</w:t>
            </w:r>
          </w:p>
        </w:tc>
        <w:tc>
          <w:tcPr>
            <w:tcW w:w="3402" w:type="dxa"/>
          </w:tcPr>
          <w:p w14:paraId="4333F2EF" w14:textId="77777777" w:rsidR="0054425D" w:rsidRPr="009A67DA" w:rsidRDefault="0054425D" w:rsidP="002B423B">
            <w:pPr>
              <w:spacing w:before="0" w:after="0" w:line="240" w:lineRule="auto"/>
              <w:contextualSpacing/>
              <w:rPr>
                <w:rFonts w:eastAsia="Times New Roman" w:cstheme="minorHAnsi"/>
                <w:sz w:val="20"/>
                <w:szCs w:val="20"/>
              </w:rPr>
            </w:pPr>
          </w:p>
        </w:tc>
        <w:tc>
          <w:tcPr>
            <w:tcW w:w="426" w:type="dxa"/>
            <w:tcBorders>
              <w:bottom w:val="single" w:sz="4" w:space="0" w:color="auto"/>
            </w:tcBorders>
          </w:tcPr>
          <w:p w14:paraId="3AFB9869" w14:textId="77777777" w:rsidR="0054425D" w:rsidRPr="009A67DA" w:rsidRDefault="0054425D" w:rsidP="002B423B">
            <w:pPr>
              <w:spacing w:after="0" w:line="240" w:lineRule="auto"/>
              <w:contextualSpacing/>
              <w:rPr>
                <w:rFonts w:eastAsia="Times New Roman" w:cstheme="minorHAnsi"/>
                <w:sz w:val="20"/>
                <w:szCs w:val="20"/>
              </w:rPr>
            </w:pPr>
          </w:p>
        </w:tc>
        <w:tc>
          <w:tcPr>
            <w:tcW w:w="425" w:type="dxa"/>
            <w:tcBorders>
              <w:bottom w:val="single" w:sz="4" w:space="0" w:color="auto"/>
            </w:tcBorders>
          </w:tcPr>
          <w:p w14:paraId="6112C8F6" w14:textId="77777777" w:rsidR="0054425D" w:rsidRPr="009A67DA" w:rsidRDefault="0054425D" w:rsidP="002B423B">
            <w:pPr>
              <w:spacing w:after="0" w:line="240" w:lineRule="auto"/>
              <w:contextualSpacing/>
              <w:rPr>
                <w:rFonts w:eastAsia="Times New Roman" w:cstheme="minorHAnsi"/>
                <w:sz w:val="20"/>
                <w:szCs w:val="20"/>
              </w:rPr>
            </w:pPr>
          </w:p>
        </w:tc>
        <w:tc>
          <w:tcPr>
            <w:tcW w:w="425" w:type="dxa"/>
          </w:tcPr>
          <w:p w14:paraId="28B476E3" w14:textId="77777777" w:rsidR="0054425D" w:rsidRPr="009A67DA" w:rsidRDefault="0054425D" w:rsidP="002B423B">
            <w:pPr>
              <w:spacing w:before="0" w:after="0" w:line="240" w:lineRule="auto"/>
              <w:rPr>
                <w:rFonts w:eastAsia="Times New Roman" w:cstheme="minorHAnsi"/>
                <w:color w:val="auto"/>
                <w:sz w:val="20"/>
                <w:szCs w:val="20"/>
              </w:rPr>
            </w:pPr>
          </w:p>
        </w:tc>
        <w:tc>
          <w:tcPr>
            <w:tcW w:w="3686" w:type="dxa"/>
          </w:tcPr>
          <w:p w14:paraId="2E419D0F" w14:textId="77777777" w:rsidR="0054425D" w:rsidRPr="009A67DA" w:rsidRDefault="0054425D" w:rsidP="002B423B">
            <w:pPr>
              <w:spacing w:before="0" w:after="0" w:line="240" w:lineRule="auto"/>
              <w:rPr>
                <w:rFonts w:eastAsia="Times New Roman" w:cstheme="minorHAnsi"/>
                <w:color w:val="auto"/>
                <w:sz w:val="20"/>
                <w:szCs w:val="20"/>
              </w:rPr>
            </w:pPr>
          </w:p>
        </w:tc>
        <w:tc>
          <w:tcPr>
            <w:tcW w:w="425" w:type="dxa"/>
          </w:tcPr>
          <w:p w14:paraId="263323F0" w14:textId="77777777" w:rsidR="0054425D" w:rsidRPr="009A67DA" w:rsidRDefault="0054425D" w:rsidP="002B423B">
            <w:pPr>
              <w:spacing w:before="0" w:after="0" w:line="240" w:lineRule="auto"/>
              <w:rPr>
                <w:rFonts w:eastAsia="Times New Roman" w:cstheme="minorHAnsi"/>
                <w:color w:val="auto"/>
                <w:sz w:val="20"/>
                <w:szCs w:val="20"/>
              </w:rPr>
            </w:pPr>
          </w:p>
        </w:tc>
        <w:tc>
          <w:tcPr>
            <w:tcW w:w="425" w:type="dxa"/>
          </w:tcPr>
          <w:p w14:paraId="12F67FB6" w14:textId="77777777" w:rsidR="0054425D" w:rsidRPr="009A67DA" w:rsidRDefault="0054425D" w:rsidP="002B423B">
            <w:pPr>
              <w:spacing w:before="0" w:after="0" w:line="240" w:lineRule="auto"/>
              <w:rPr>
                <w:rFonts w:eastAsia="Times New Roman" w:cstheme="minorHAnsi"/>
                <w:color w:val="auto"/>
                <w:sz w:val="20"/>
                <w:szCs w:val="20"/>
              </w:rPr>
            </w:pPr>
          </w:p>
        </w:tc>
        <w:tc>
          <w:tcPr>
            <w:tcW w:w="425" w:type="dxa"/>
          </w:tcPr>
          <w:p w14:paraId="158E3493" w14:textId="77777777" w:rsidR="0054425D" w:rsidRPr="009A67DA" w:rsidRDefault="0054425D" w:rsidP="002B423B">
            <w:pPr>
              <w:spacing w:before="0" w:after="0" w:line="240" w:lineRule="auto"/>
              <w:rPr>
                <w:rFonts w:eastAsia="Times New Roman" w:cstheme="minorHAnsi"/>
                <w:color w:val="auto"/>
                <w:sz w:val="20"/>
                <w:szCs w:val="20"/>
              </w:rPr>
            </w:pPr>
          </w:p>
        </w:tc>
      </w:tr>
      <w:tr w:rsidR="0054425D" w:rsidRPr="009A67DA" w14:paraId="3C24B081" w14:textId="77777777" w:rsidTr="002B423B">
        <w:trPr>
          <w:trHeight w:val="492"/>
        </w:trPr>
        <w:tc>
          <w:tcPr>
            <w:tcW w:w="421" w:type="dxa"/>
          </w:tcPr>
          <w:p w14:paraId="52F1953B" w14:textId="77777777" w:rsidR="0054425D" w:rsidRPr="009A67DA" w:rsidRDefault="0054425D" w:rsidP="002B423B">
            <w:pPr>
              <w:spacing w:after="0" w:line="240" w:lineRule="auto"/>
              <w:contextualSpacing/>
              <w:jc w:val="right"/>
              <w:rPr>
                <w:rFonts w:eastAsia="Times New Roman" w:cstheme="minorHAnsi"/>
                <w:sz w:val="20"/>
                <w:szCs w:val="20"/>
              </w:rPr>
            </w:pPr>
            <w:r w:rsidRPr="009A67DA">
              <w:rPr>
                <w:rFonts w:eastAsia="Times New Roman" w:cstheme="minorHAnsi"/>
                <w:color w:val="auto"/>
                <w:sz w:val="20"/>
                <w:szCs w:val="20"/>
              </w:rPr>
              <w:t>25</w:t>
            </w:r>
          </w:p>
        </w:tc>
        <w:tc>
          <w:tcPr>
            <w:tcW w:w="1275" w:type="dxa"/>
          </w:tcPr>
          <w:p w14:paraId="18F6CB75" w14:textId="77777777" w:rsidR="0054425D" w:rsidRPr="009A67DA" w:rsidRDefault="0054425D" w:rsidP="002B423B">
            <w:pPr>
              <w:spacing w:after="0" w:line="240" w:lineRule="auto"/>
              <w:contextualSpacing/>
              <w:rPr>
                <w:rFonts w:eastAsia="Times New Roman" w:cstheme="minorHAnsi"/>
                <w:sz w:val="20"/>
                <w:szCs w:val="20"/>
              </w:rPr>
            </w:pPr>
            <w:r w:rsidRPr="009A67DA">
              <w:rPr>
                <w:rFonts w:eastAsia="Times New Roman" w:cstheme="minorHAnsi"/>
                <w:color w:val="auto"/>
                <w:sz w:val="20"/>
                <w:szCs w:val="20"/>
              </w:rPr>
              <w:t>Informatie aan de betrokkene, recht op inzage, rectificatie en verwijdering.</w:t>
            </w:r>
          </w:p>
        </w:tc>
        <w:tc>
          <w:tcPr>
            <w:tcW w:w="1134" w:type="dxa"/>
          </w:tcPr>
          <w:p w14:paraId="4EE804DF" w14:textId="77777777" w:rsidR="0054425D" w:rsidRPr="004C3050" w:rsidRDefault="0054425D" w:rsidP="002B423B">
            <w:pPr>
              <w:spacing w:after="0" w:line="240" w:lineRule="auto"/>
              <w:contextualSpacing/>
              <w:rPr>
                <w:rFonts w:eastAsia="Times New Roman" w:cstheme="minorHAnsi"/>
                <w:sz w:val="20"/>
                <w:szCs w:val="20"/>
                <w:lang w:val="en-US"/>
              </w:rPr>
            </w:pPr>
            <w:r w:rsidRPr="004C3050">
              <w:rPr>
                <w:rFonts w:eastAsia="Times New Roman" w:cstheme="minorHAnsi"/>
                <w:color w:val="auto"/>
                <w:sz w:val="20"/>
                <w:szCs w:val="20"/>
                <w:lang w:val="en-US"/>
              </w:rPr>
              <w:t>Art 24a lid 1 t/m 4</w:t>
            </w:r>
            <w:r w:rsidRPr="004C3050">
              <w:rPr>
                <w:rFonts w:eastAsia="Times New Roman" w:cstheme="minorHAnsi"/>
                <w:color w:val="auto"/>
                <w:sz w:val="20"/>
                <w:szCs w:val="20"/>
                <w:lang w:val="en-US"/>
              </w:rPr>
              <w:br/>
              <w:t>Art 24b</w:t>
            </w:r>
            <w:r w:rsidRPr="004C3050">
              <w:rPr>
                <w:rFonts w:eastAsia="Times New Roman" w:cstheme="minorHAnsi"/>
                <w:color w:val="auto"/>
                <w:sz w:val="20"/>
                <w:szCs w:val="20"/>
                <w:lang w:val="en-US"/>
              </w:rPr>
              <w:br/>
              <w:t>Art 25</w:t>
            </w:r>
            <w:r w:rsidRPr="004C3050">
              <w:rPr>
                <w:rFonts w:eastAsia="Times New Roman" w:cstheme="minorHAnsi"/>
                <w:color w:val="auto"/>
                <w:sz w:val="20"/>
                <w:szCs w:val="20"/>
                <w:lang w:val="en-US"/>
              </w:rPr>
              <w:br/>
              <w:t>Art 26</w:t>
            </w:r>
            <w:r w:rsidRPr="004C3050">
              <w:rPr>
                <w:rFonts w:eastAsia="Times New Roman" w:cstheme="minorHAnsi"/>
                <w:color w:val="auto"/>
                <w:sz w:val="20"/>
                <w:szCs w:val="20"/>
                <w:lang w:val="en-US"/>
              </w:rPr>
              <w:br/>
              <w:t>Art 27</w:t>
            </w:r>
            <w:r w:rsidRPr="004C3050">
              <w:rPr>
                <w:rFonts w:eastAsia="Times New Roman" w:cstheme="minorHAnsi"/>
                <w:color w:val="auto"/>
                <w:sz w:val="20"/>
                <w:szCs w:val="20"/>
                <w:lang w:val="en-US"/>
              </w:rPr>
              <w:br/>
              <w:t>Art 28</w:t>
            </w:r>
          </w:p>
        </w:tc>
        <w:tc>
          <w:tcPr>
            <w:tcW w:w="2835" w:type="dxa"/>
          </w:tcPr>
          <w:p w14:paraId="360FAFC9" w14:textId="77777777" w:rsidR="0054425D" w:rsidRPr="009A67DA" w:rsidRDefault="0054425D" w:rsidP="002B423B">
            <w:pPr>
              <w:spacing w:before="0" w:after="0" w:line="240" w:lineRule="auto"/>
              <w:rPr>
                <w:rFonts w:eastAsia="Times New Roman" w:cstheme="minorHAnsi"/>
                <w:color w:val="auto"/>
                <w:sz w:val="20"/>
                <w:szCs w:val="20"/>
              </w:rPr>
            </w:pPr>
            <w:r w:rsidRPr="009A67DA">
              <w:rPr>
                <w:rFonts w:eastAsia="Times New Roman" w:cstheme="minorHAnsi"/>
                <w:color w:val="auto"/>
                <w:sz w:val="20"/>
                <w:szCs w:val="20"/>
              </w:rPr>
              <w:t>De verwerkingsverantwoordelijke biedt de betrokkene informatie over de verwerking van persoonsgegevens en doet dit beknopt, toegankelijk en duidelijk, zodat de betrokkene zijn rechten kan uitoefenen. De informatievoorziening voldoet aan de eisen gesteld in art 24b lid 1 en 2.</w:t>
            </w:r>
          </w:p>
          <w:p w14:paraId="12D78485" w14:textId="77777777" w:rsidR="0054425D" w:rsidRPr="009A67DA" w:rsidRDefault="0054425D" w:rsidP="002B423B">
            <w:pPr>
              <w:spacing w:before="0" w:after="0" w:line="240" w:lineRule="auto"/>
              <w:rPr>
                <w:rFonts w:eastAsia="Times New Roman" w:cstheme="minorHAnsi"/>
                <w:color w:val="auto"/>
                <w:sz w:val="20"/>
                <w:szCs w:val="20"/>
              </w:rPr>
            </w:pPr>
          </w:p>
          <w:p w14:paraId="71039544" w14:textId="77777777" w:rsidR="0054425D" w:rsidRPr="009A67DA" w:rsidRDefault="0054425D" w:rsidP="002B423B">
            <w:pPr>
              <w:spacing w:before="0" w:after="0" w:line="240" w:lineRule="auto"/>
              <w:rPr>
                <w:rFonts w:eastAsia="Times New Roman" w:cstheme="minorHAnsi"/>
                <w:color w:val="auto"/>
                <w:sz w:val="20"/>
                <w:szCs w:val="20"/>
              </w:rPr>
            </w:pPr>
            <w:r w:rsidRPr="009A67DA">
              <w:rPr>
                <w:rFonts w:eastAsia="Times New Roman" w:cstheme="minorHAnsi"/>
                <w:color w:val="auto"/>
                <w:sz w:val="20"/>
                <w:szCs w:val="20"/>
              </w:rPr>
              <w:t>Bij uitstel, beperking of achterwege laten van de verstrekking van informatie bedoeld in 24b lid 2 is de uitstel, beperking of achterwege laten alsmede de duur van deze maatregel onderbouwd.</w:t>
            </w:r>
          </w:p>
          <w:p w14:paraId="31823F53" w14:textId="77777777" w:rsidR="0054425D" w:rsidRPr="009A67DA" w:rsidRDefault="0054425D" w:rsidP="002B423B">
            <w:pPr>
              <w:spacing w:before="0" w:after="0" w:line="240" w:lineRule="auto"/>
              <w:rPr>
                <w:rFonts w:eastAsia="Times New Roman" w:cstheme="minorHAnsi"/>
                <w:color w:val="auto"/>
                <w:sz w:val="20"/>
                <w:szCs w:val="20"/>
              </w:rPr>
            </w:pPr>
          </w:p>
          <w:p w14:paraId="6CC42319" w14:textId="77777777" w:rsidR="0054425D" w:rsidRPr="009A67DA" w:rsidRDefault="0054425D" w:rsidP="002B423B">
            <w:pPr>
              <w:spacing w:before="0" w:after="0" w:line="240" w:lineRule="auto"/>
              <w:rPr>
                <w:rFonts w:eastAsia="Times New Roman" w:cstheme="minorHAnsi"/>
                <w:color w:val="auto"/>
                <w:sz w:val="20"/>
                <w:szCs w:val="20"/>
              </w:rPr>
            </w:pPr>
            <w:r w:rsidRPr="009A67DA">
              <w:rPr>
                <w:rFonts w:eastAsia="Times New Roman" w:cstheme="minorHAnsi"/>
                <w:color w:val="auto"/>
                <w:sz w:val="20"/>
                <w:szCs w:val="20"/>
              </w:rPr>
              <w:t>Verzoeken tot inzage, rectificatie, vernietiging van betrokkenen worden - met inachtneming van het gestelde in artikel 27 - tijdig en adequaat afgehandeld.</w:t>
            </w:r>
          </w:p>
          <w:p w14:paraId="3B836F04" w14:textId="77777777" w:rsidR="0054425D" w:rsidRPr="009A67DA" w:rsidRDefault="0054425D" w:rsidP="002B423B">
            <w:pPr>
              <w:spacing w:before="0" w:after="0" w:line="240" w:lineRule="auto"/>
              <w:rPr>
                <w:rFonts w:eastAsia="Times New Roman" w:cstheme="minorHAnsi"/>
                <w:color w:val="auto"/>
                <w:sz w:val="20"/>
                <w:szCs w:val="20"/>
              </w:rPr>
            </w:pPr>
          </w:p>
          <w:p w14:paraId="3C46CCE3" w14:textId="77777777" w:rsidR="0054425D" w:rsidRPr="009A67DA" w:rsidRDefault="0054425D" w:rsidP="002B423B">
            <w:pPr>
              <w:spacing w:before="0" w:after="0" w:line="240" w:lineRule="auto"/>
              <w:rPr>
                <w:rFonts w:eastAsia="Times New Roman" w:cstheme="minorHAnsi"/>
                <w:color w:val="auto"/>
                <w:sz w:val="20"/>
                <w:szCs w:val="20"/>
              </w:rPr>
            </w:pPr>
            <w:r w:rsidRPr="009A67DA">
              <w:rPr>
                <w:rFonts w:eastAsia="Times New Roman" w:cstheme="minorHAnsi"/>
                <w:color w:val="auto"/>
                <w:sz w:val="20"/>
                <w:szCs w:val="20"/>
              </w:rPr>
              <w:t>De organisatie borgt dat bij een verzoek tot inzage (art 25 lid 1) of rectificatie (art 28 lid 1) dat de betrokkene zonder onnodige vertraging in kennis wordt gesteld van de ontvangst van het verzoek, de termijn voor uitsluitsel en de mogelijkheid een klacht in te dienen bij de AP.</w:t>
            </w:r>
          </w:p>
          <w:p w14:paraId="032EF18B" w14:textId="77777777" w:rsidR="0054425D" w:rsidRPr="009A67DA" w:rsidRDefault="0054425D" w:rsidP="002B423B">
            <w:pPr>
              <w:spacing w:before="0" w:after="0" w:line="240" w:lineRule="auto"/>
              <w:rPr>
                <w:rFonts w:eastAsia="Times New Roman" w:cstheme="minorHAnsi"/>
                <w:color w:val="auto"/>
                <w:sz w:val="20"/>
                <w:szCs w:val="20"/>
              </w:rPr>
            </w:pPr>
          </w:p>
          <w:p w14:paraId="3AF50324" w14:textId="77777777" w:rsidR="0054425D" w:rsidRPr="009A67DA" w:rsidRDefault="0054425D" w:rsidP="002B423B">
            <w:pPr>
              <w:spacing w:after="0" w:line="240" w:lineRule="auto"/>
              <w:contextualSpacing/>
              <w:rPr>
                <w:rFonts w:eastAsia="Times New Roman" w:cstheme="minorHAnsi"/>
                <w:sz w:val="20"/>
                <w:szCs w:val="20"/>
              </w:rPr>
            </w:pPr>
            <w:r w:rsidRPr="009A67DA">
              <w:rPr>
                <w:rFonts w:eastAsia="Times New Roman" w:cstheme="minorHAnsi"/>
                <w:color w:val="auto"/>
                <w:sz w:val="20"/>
                <w:szCs w:val="20"/>
              </w:rPr>
              <w:t xml:space="preserve">Een weigering gevolg te geven aan het verzoek conform art 24a lid 4 is onderbouwd. Elke weigering of beperking van de inzage wordt aan de betrokkene toegelicht, met vermelding van </w:t>
            </w:r>
            <w:r w:rsidRPr="009A67DA">
              <w:rPr>
                <w:rFonts w:eastAsia="Times New Roman" w:cstheme="minorHAnsi"/>
                <w:color w:val="auto"/>
                <w:sz w:val="20"/>
                <w:szCs w:val="20"/>
              </w:rPr>
              <w:lastRenderedPageBreak/>
              <w:t>de feitelijke of juridische gronden die aan het besluit ten grondslag liggen.</w:t>
            </w:r>
          </w:p>
        </w:tc>
        <w:tc>
          <w:tcPr>
            <w:tcW w:w="3402" w:type="dxa"/>
          </w:tcPr>
          <w:p w14:paraId="648644E9" w14:textId="77777777" w:rsidR="0054425D" w:rsidRPr="009A67DA" w:rsidRDefault="0054425D" w:rsidP="002B423B">
            <w:pPr>
              <w:spacing w:before="0" w:after="0" w:line="240" w:lineRule="auto"/>
              <w:contextualSpacing/>
              <w:rPr>
                <w:rFonts w:eastAsia="Times New Roman" w:cstheme="minorHAnsi"/>
                <w:sz w:val="20"/>
                <w:szCs w:val="20"/>
              </w:rPr>
            </w:pPr>
          </w:p>
        </w:tc>
        <w:tc>
          <w:tcPr>
            <w:tcW w:w="426" w:type="dxa"/>
            <w:tcBorders>
              <w:bottom w:val="single" w:sz="4" w:space="0" w:color="auto"/>
            </w:tcBorders>
          </w:tcPr>
          <w:p w14:paraId="0E0E7E68" w14:textId="77777777" w:rsidR="0054425D" w:rsidRPr="009A67DA" w:rsidRDefault="0054425D" w:rsidP="002B423B">
            <w:pPr>
              <w:spacing w:after="0" w:line="240" w:lineRule="auto"/>
              <w:contextualSpacing/>
              <w:rPr>
                <w:rFonts w:eastAsia="Times New Roman" w:cstheme="minorHAnsi"/>
                <w:sz w:val="20"/>
                <w:szCs w:val="20"/>
              </w:rPr>
            </w:pPr>
          </w:p>
        </w:tc>
        <w:tc>
          <w:tcPr>
            <w:tcW w:w="425" w:type="dxa"/>
            <w:tcBorders>
              <w:bottom w:val="single" w:sz="4" w:space="0" w:color="auto"/>
            </w:tcBorders>
          </w:tcPr>
          <w:p w14:paraId="5D141480" w14:textId="77777777" w:rsidR="0054425D" w:rsidRPr="009A67DA" w:rsidRDefault="0054425D" w:rsidP="002B423B">
            <w:pPr>
              <w:spacing w:after="0" w:line="240" w:lineRule="auto"/>
              <w:contextualSpacing/>
              <w:rPr>
                <w:rFonts w:eastAsia="Times New Roman" w:cstheme="minorHAnsi"/>
                <w:sz w:val="20"/>
                <w:szCs w:val="20"/>
              </w:rPr>
            </w:pPr>
          </w:p>
        </w:tc>
        <w:tc>
          <w:tcPr>
            <w:tcW w:w="425" w:type="dxa"/>
          </w:tcPr>
          <w:p w14:paraId="66635F98" w14:textId="77777777" w:rsidR="0054425D" w:rsidRPr="009A67DA" w:rsidRDefault="0054425D" w:rsidP="002B423B">
            <w:pPr>
              <w:spacing w:before="0" w:after="0" w:line="240" w:lineRule="auto"/>
              <w:textAlignment w:val="baseline"/>
              <w:rPr>
                <w:rFonts w:eastAsia="Times New Roman" w:cstheme="minorHAnsi"/>
                <w:sz w:val="20"/>
                <w:szCs w:val="20"/>
              </w:rPr>
            </w:pPr>
          </w:p>
        </w:tc>
        <w:tc>
          <w:tcPr>
            <w:tcW w:w="3686" w:type="dxa"/>
          </w:tcPr>
          <w:p w14:paraId="0D57360B" w14:textId="77777777" w:rsidR="0054425D" w:rsidRPr="009A67DA" w:rsidRDefault="0054425D" w:rsidP="002B423B">
            <w:pPr>
              <w:spacing w:before="0" w:after="0" w:line="240" w:lineRule="auto"/>
              <w:contextualSpacing/>
              <w:rPr>
                <w:rFonts w:eastAsia="Times New Roman" w:cstheme="minorHAnsi"/>
                <w:sz w:val="20"/>
                <w:szCs w:val="20"/>
              </w:rPr>
            </w:pPr>
          </w:p>
        </w:tc>
        <w:tc>
          <w:tcPr>
            <w:tcW w:w="425" w:type="dxa"/>
          </w:tcPr>
          <w:p w14:paraId="65C10615" w14:textId="77777777" w:rsidR="0054425D" w:rsidRPr="009A67DA" w:rsidRDefault="0054425D" w:rsidP="002B423B">
            <w:pPr>
              <w:spacing w:before="0" w:after="0" w:line="240" w:lineRule="auto"/>
              <w:contextualSpacing/>
              <w:rPr>
                <w:rFonts w:eastAsia="Times New Roman" w:cstheme="minorHAnsi"/>
                <w:sz w:val="20"/>
                <w:szCs w:val="20"/>
              </w:rPr>
            </w:pPr>
          </w:p>
        </w:tc>
        <w:tc>
          <w:tcPr>
            <w:tcW w:w="425" w:type="dxa"/>
          </w:tcPr>
          <w:p w14:paraId="39133569" w14:textId="77777777" w:rsidR="0054425D" w:rsidRPr="009A67DA" w:rsidRDefault="0054425D" w:rsidP="002B423B">
            <w:pPr>
              <w:spacing w:before="0" w:after="0" w:line="240" w:lineRule="auto"/>
              <w:contextualSpacing/>
              <w:rPr>
                <w:rFonts w:eastAsia="Times New Roman" w:cstheme="minorHAnsi"/>
                <w:sz w:val="20"/>
                <w:szCs w:val="20"/>
              </w:rPr>
            </w:pPr>
          </w:p>
        </w:tc>
        <w:tc>
          <w:tcPr>
            <w:tcW w:w="425" w:type="dxa"/>
          </w:tcPr>
          <w:p w14:paraId="30F4D88F" w14:textId="77777777" w:rsidR="0054425D" w:rsidRPr="009A67DA" w:rsidRDefault="0054425D" w:rsidP="002B423B">
            <w:pPr>
              <w:spacing w:before="0" w:after="0" w:line="240" w:lineRule="auto"/>
              <w:contextualSpacing/>
              <w:rPr>
                <w:rFonts w:eastAsia="Times New Roman" w:cstheme="minorHAnsi"/>
                <w:sz w:val="20"/>
                <w:szCs w:val="20"/>
              </w:rPr>
            </w:pPr>
          </w:p>
        </w:tc>
      </w:tr>
      <w:tr w:rsidR="0054425D" w:rsidRPr="009A67DA" w14:paraId="039C9C5E" w14:textId="77777777" w:rsidTr="002B423B">
        <w:trPr>
          <w:trHeight w:val="1249"/>
        </w:trPr>
        <w:tc>
          <w:tcPr>
            <w:tcW w:w="421" w:type="dxa"/>
          </w:tcPr>
          <w:p w14:paraId="6694146F" w14:textId="77777777" w:rsidR="0054425D" w:rsidRPr="009A67DA" w:rsidRDefault="0054425D" w:rsidP="002B423B">
            <w:pPr>
              <w:spacing w:after="0" w:line="240" w:lineRule="auto"/>
              <w:contextualSpacing/>
              <w:jc w:val="right"/>
              <w:rPr>
                <w:rFonts w:eastAsia="Times New Roman" w:cstheme="minorHAnsi"/>
                <w:sz w:val="20"/>
                <w:szCs w:val="20"/>
              </w:rPr>
            </w:pPr>
            <w:r w:rsidRPr="009A67DA">
              <w:rPr>
                <w:rFonts w:eastAsia="Times New Roman" w:cstheme="minorHAnsi"/>
                <w:sz w:val="20"/>
                <w:szCs w:val="20"/>
              </w:rPr>
              <w:lastRenderedPageBreak/>
              <w:t>26</w:t>
            </w:r>
          </w:p>
        </w:tc>
        <w:tc>
          <w:tcPr>
            <w:tcW w:w="1275" w:type="dxa"/>
          </w:tcPr>
          <w:p w14:paraId="59E0E2C7" w14:textId="77777777" w:rsidR="0054425D" w:rsidRPr="009A67DA" w:rsidRDefault="0054425D" w:rsidP="002B423B">
            <w:pPr>
              <w:spacing w:after="0" w:line="240" w:lineRule="auto"/>
              <w:contextualSpacing/>
              <w:rPr>
                <w:rFonts w:eastAsia="Times New Roman" w:cstheme="minorHAnsi"/>
                <w:sz w:val="20"/>
                <w:szCs w:val="20"/>
              </w:rPr>
            </w:pPr>
            <w:r w:rsidRPr="009A67DA">
              <w:rPr>
                <w:rFonts w:eastAsia="Times New Roman" w:cstheme="minorHAnsi"/>
                <w:sz w:val="20"/>
                <w:szCs w:val="20"/>
              </w:rPr>
              <w:t>Register</w:t>
            </w:r>
          </w:p>
        </w:tc>
        <w:tc>
          <w:tcPr>
            <w:tcW w:w="1134" w:type="dxa"/>
          </w:tcPr>
          <w:p w14:paraId="2368E12F" w14:textId="77777777" w:rsidR="0054425D" w:rsidRPr="009A67DA" w:rsidRDefault="0054425D" w:rsidP="002B423B">
            <w:pPr>
              <w:spacing w:after="0" w:line="240" w:lineRule="auto"/>
              <w:contextualSpacing/>
              <w:rPr>
                <w:rFonts w:eastAsia="Times New Roman" w:cstheme="minorHAnsi"/>
                <w:sz w:val="20"/>
                <w:szCs w:val="20"/>
              </w:rPr>
            </w:pPr>
            <w:r w:rsidRPr="009A67DA">
              <w:rPr>
                <w:rFonts w:eastAsia="Times New Roman" w:cstheme="minorHAnsi"/>
                <w:sz w:val="20"/>
                <w:szCs w:val="20"/>
              </w:rPr>
              <w:t>Art 31d lid 1 en 2</w:t>
            </w:r>
          </w:p>
        </w:tc>
        <w:tc>
          <w:tcPr>
            <w:tcW w:w="2835" w:type="dxa"/>
          </w:tcPr>
          <w:p w14:paraId="09938957" w14:textId="77777777" w:rsidR="0054425D" w:rsidRPr="009A67DA" w:rsidRDefault="0054425D" w:rsidP="002B423B">
            <w:pPr>
              <w:spacing w:before="0" w:after="0" w:line="240" w:lineRule="auto"/>
              <w:contextualSpacing/>
              <w:rPr>
                <w:rFonts w:eastAsia="Times New Roman" w:cstheme="minorHAnsi"/>
                <w:sz w:val="20"/>
                <w:szCs w:val="20"/>
              </w:rPr>
            </w:pPr>
            <w:r w:rsidRPr="009A67DA">
              <w:rPr>
                <w:rFonts w:eastAsia="Times New Roman" w:cstheme="minorHAnsi"/>
                <w:sz w:val="20"/>
                <w:szCs w:val="20"/>
              </w:rPr>
              <w:t xml:space="preserve">De </w:t>
            </w:r>
            <w:r w:rsidRPr="009A67DA">
              <w:rPr>
                <w:rFonts w:eastAsia="Times New Roman" w:cstheme="minorHAnsi"/>
                <w:sz w:val="20"/>
                <w:szCs w:val="20"/>
                <w:u w:val="single"/>
              </w:rPr>
              <w:t>verwerkingsverantwoordelijke</w:t>
            </w:r>
            <w:r w:rsidRPr="009A67DA">
              <w:rPr>
                <w:rFonts w:eastAsia="Times New Roman" w:cstheme="minorHAnsi"/>
                <w:sz w:val="20"/>
                <w:szCs w:val="20"/>
              </w:rPr>
              <w:t xml:space="preserve"> houdt een register bij dat de volgende gegevens bevat:</w:t>
            </w:r>
          </w:p>
          <w:p w14:paraId="7C088A18" w14:textId="77777777" w:rsidR="0054425D" w:rsidRPr="009A67DA" w:rsidRDefault="0054425D" w:rsidP="002B423B">
            <w:pPr>
              <w:pStyle w:val="Lijstalinea"/>
              <w:numPr>
                <w:ilvl w:val="0"/>
                <w:numId w:val="33"/>
              </w:numPr>
              <w:spacing w:before="0" w:after="0" w:line="240" w:lineRule="auto"/>
              <w:rPr>
                <w:rFonts w:eastAsia="Times New Roman" w:cstheme="minorHAnsi"/>
                <w:sz w:val="20"/>
                <w:szCs w:val="20"/>
              </w:rPr>
            </w:pPr>
            <w:r w:rsidRPr="009A67DA">
              <w:rPr>
                <w:rFonts w:eastAsia="Times New Roman" w:cstheme="minorHAnsi"/>
                <w:sz w:val="20"/>
                <w:szCs w:val="20"/>
              </w:rPr>
              <w:t>de naam en de contactgegevens van de verwerkings-verantwoordelijke, de gezamenlijk verwerkings-verantwoordelijken en de functionaris voor gegevensbescherming;</w:t>
            </w:r>
          </w:p>
          <w:p w14:paraId="6EA6C376" w14:textId="77777777" w:rsidR="0054425D" w:rsidRPr="009A67DA" w:rsidRDefault="0054425D" w:rsidP="002B423B">
            <w:pPr>
              <w:pStyle w:val="Lijstalinea"/>
              <w:numPr>
                <w:ilvl w:val="0"/>
                <w:numId w:val="33"/>
              </w:numPr>
              <w:spacing w:before="0" w:after="0" w:line="240" w:lineRule="auto"/>
              <w:rPr>
                <w:rFonts w:eastAsia="Times New Roman" w:cstheme="minorHAnsi"/>
                <w:sz w:val="20"/>
                <w:szCs w:val="20"/>
              </w:rPr>
            </w:pPr>
            <w:r w:rsidRPr="009A67DA">
              <w:rPr>
                <w:rFonts w:eastAsia="Times New Roman" w:cstheme="minorHAnsi"/>
                <w:sz w:val="20"/>
                <w:szCs w:val="20"/>
              </w:rPr>
              <w:t>de doelen van de verwerking;</w:t>
            </w:r>
          </w:p>
          <w:p w14:paraId="0EA572BE" w14:textId="77777777" w:rsidR="0054425D" w:rsidRPr="009A67DA" w:rsidRDefault="0054425D" w:rsidP="002B423B">
            <w:pPr>
              <w:pStyle w:val="Lijstalinea"/>
              <w:numPr>
                <w:ilvl w:val="0"/>
                <w:numId w:val="33"/>
              </w:numPr>
              <w:spacing w:before="0" w:after="0" w:line="240" w:lineRule="auto"/>
              <w:rPr>
                <w:rFonts w:eastAsia="Times New Roman" w:cstheme="minorHAnsi"/>
                <w:sz w:val="20"/>
                <w:szCs w:val="20"/>
              </w:rPr>
            </w:pPr>
            <w:r w:rsidRPr="009A67DA">
              <w:rPr>
                <w:rFonts w:eastAsia="Times New Roman" w:cstheme="minorHAnsi"/>
                <w:sz w:val="20"/>
                <w:szCs w:val="20"/>
              </w:rPr>
              <w:t>de categorieën van ontvangers aan wie politiegegevens zijn of zullen worden verstrekt, met inbegrip van ontvangers in derde landen of internationale organisaties;</w:t>
            </w:r>
          </w:p>
          <w:p w14:paraId="7C2F93A6" w14:textId="77777777" w:rsidR="0054425D" w:rsidRPr="009A67DA" w:rsidRDefault="0054425D" w:rsidP="002B423B">
            <w:pPr>
              <w:pStyle w:val="Lijstalinea"/>
              <w:numPr>
                <w:ilvl w:val="0"/>
                <w:numId w:val="33"/>
              </w:numPr>
              <w:spacing w:before="0" w:after="0" w:line="240" w:lineRule="auto"/>
              <w:rPr>
                <w:rFonts w:eastAsia="Times New Roman" w:cstheme="minorHAnsi"/>
                <w:sz w:val="20"/>
                <w:szCs w:val="20"/>
              </w:rPr>
            </w:pPr>
            <w:r w:rsidRPr="009A67DA">
              <w:rPr>
                <w:rFonts w:eastAsia="Times New Roman" w:cstheme="minorHAnsi"/>
                <w:sz w:val="20"/>
                <w:szCs w:val="20"/>
              </w:rPr>
              <w:lastRenderedPageBreak/>
              <w:t>een beschrijving van de categorieën van betrokkenen en van de categorieën van persoonsgegevens;</w:t>
            </w:r>
          </w:p>
          <w:p w14:paraId="48404316" w14:textId="77777777" w:rsidR="0054425D" w:rsidRPr="009A67DA" w:rsidRDefault="0054425D" w:rsidP="002B423B">
            <w:pPr>
              <w:pStyle w:val="Lijstalinea"/>
              <w:numPr>
                <w:ilvl w:val="0"/>
                <w:numId w:val="33"/>
              </w:numPr>
              <w:spacing w:before="0" w:after="0" w:line="240" w:lineRule="auto"/>
              <w:rPr>
                <w:rFonts w:eastAsia="Times New Roman" w:cstheme="minorHAnsi"/>
                <w:sz w:val="20"/>
                <w:szCs w:val="20"/>
              </w:rPr>
            </w:pPr>
            <w:r w:rsidRPr="009A67DA">
              <w:rPr>
                <w:rFonts w:eastAsia="Times New Roman" w:cstheme="minorHAnsi"/>
                <w:b/>
                <w:bCs/>
                <w:sz w:val="20"/>
                <w:szCs w:val="20"/>
              </w:rPr>
              <w:t>in voorkomend geval, het gebruik van profilering;</w:t>
            </w:r>
          </w:p>
          <w:p w14:paraId="645A7F87" w14:textId="77777777" w:rsidR="0054425D" w:rsidRPr="009A67DA" w:rsidRDefault="0054425D" w:rsidP="002B423B">
            <w:pPr>
              <w:pStyle w:val="Lijstalinea"/>
              <w:numPr>
                <w:ilvl w:val="0"/>
                <w:numId w:val="33"/>
              </w:numPr>
              <w:spacing w:before="0" w:after="0" w:line="240" w:lineRule="auto"/>
              <w:rPr>
                <w:rFonts w:eastAsia="Times New Roman" w:cstheme="minorHAnsi"/>
                <w:sz w:val="20"/>
                <w:szCs w:val="20"/>
              </w:rPr>
            </w:pPr>
            <w:r w:rsidRPr="009A67DA">
              <w:rPr>
                <w:rFonts w:eastAsia="Times New Roman" w:cstheme="minorHAnsi"/>
                <w:sz w:val="20"/>
                <w:szCs w:val="20"/>
              </w:rPr>
              <w:t>in voorkomend geval, de categorieën van doorgiften van politiegegevens aan een derde land of een internationale organisatie;</w:t>
            </w:r>
          </w:p>
          <w:p w14:paraId="7EDB4464" w14:textId="77777777" w:rsidR="0054425D" w:rsidRPr="009A67DA" w:rsidRDefault="0054425D" w:rsidP="002B423B">
            <w:pPr>
              <w:pStyle w:val="Lijstalinea"/>
              <w:numPr>
                <w:ilvl w:val="0"/>
                <w:numId w:val="33"/>
              </w:numPr>
              <w:spacing w:before="0" w:after="0" w:line="240" w:lineRule="auto"/>
              <w:rPr>
                <w:rFonts w:eastAsia="Times New Roman" w:cstheme="minorHAnsi"/>
                <w:sz w:val="20"/>
                <w:szCs w:val="20"/>
              </w:rPr>
            </w:pPr>
            <w:r w:rsidRPr="009A67DA">
              <w:rPr>
                <w:rFonts w:eastAsia="Times New Roman" w:cstheme="minorHAnsi"/>
                <w:b/>
                <w:bCs/>
                <w:sz w:val="20"/>
                <w:szCs w:val="20"/>
              </w:rPr>
              <w:t>een aanwijzing van de rechtsgrondslag van de verwerking, met inbegrip van doorgiften, waarvoor de politiegegevens bedoeld zijn;</w:t>
            </w:r>
          </w:p>
          <w:p w14:paraId="3CDBB52D" w14:textId="77777777" w:rsidR="0054425D" w:rsidRPr="009A67DA" w:rsidRDefault="0054425D" w:rsidP="002B423B">
            <w:pPr>
              <w:pStyle w:val="Lijstalinea"/>
              <w:numPr>
                <w:ilvl w:val="0"/>
                <w:numId w:val="33"/>
              </w:numPr>
              <w:spacing w:before="0" w:after="0" w:line="240" w:lineRule="auto"/>
              <w:rPr>
                <w:rFonts w:eastAsia="Times New Roman" w:cstheme="minorHAnsi"/>
                <w:sz w:val="20"/>
                <w:szCs w:val="20"/>
              </w:rPr>
            </w:pPr>
            <w:r w:rsidRPr="009A67DA">
              <w:rPr>
                <w:rFonts w:eastAsia="Times New Roman" w:cstheme="minorHAnsi"/>
                <w:sz w:val="20"/>
                <w:szCs w:val="20"/>
              </w:rPr>
              <w:t>zo mogelijk, de beoogde termijnen waarbinnen de verschillende categorieën van gegevens worden verwijderd of vernietigd;</w:t>
            </w:r>
          </w:p>
          <w:p w14:paraId="53C25B22" w14:textId="77777777" w:rsidR="0054425D" w:rsidRPr="009A67DA" w:rsidRDefault="0054425D" w:rsidP="002B423B">
            <w:pPr>
              <w:pStyle w:val="Lijstalinea"/>
              <w:numPr>
                <w:ilvl w:val="0"/>
                <w:numId w:val="33"/>
              </w:numPr>
              <w:spacing w:before="0" w:after="0" w:line="240" w:lineRule="auto"/>
              <w:rPr>
                <w:rFonts w:eastAsia="Times New Roman" w:cstheme="minorHAnsi"/>
                <w:sz w:val="20"/>
                <w:szCs w:val="20"/>
              </w:rPr>
            </w:pPr>
            <w:r w:rsidRPr="009A67DA">
              <w:rPr>
                <w:rFonts w:eastAsia="Times New Roman" w:cstheme="minorHAnsi"/>
                <w:sz w:val="20"/>
                <w:szCs w:val="20"/>
              </w:rPr>
              <w:lastRenderedPageBreak/>
              <w:t>zo mogelijk, een algemene beschrijving van de technische en organisatorische maatregelen ter beveiliging, bedoeld in artikel 4a;</w:t>
            </w:r>
          </w:p>
          <w:p w14:paraId="622F14BF" w14:textId="77777777" w:rsidR="0054425D" w:rsidRPr="009A67DA" w:rsidRDefault="0054425D" w:rsidP="002B423B">
            <w:pPr>
              <w:pStyle w:val="Lijstalinea"/>
              <w:numPr>
                <w:ilvl w:val="0"/>
                <w:numId w:val="33"/>
              </w:numPr>
              <w:spacing w:before="0" w:after="0" w:line="240" w:lineRule="auto"/>
              <w:rPr>
                <w:rFonts w:eastAsia="Times New Roman" w:cstheme="minorHAnsi"/>
                <w:sz w:val="20"/>
                <w:szCs w:val="20"/>
              </w:rPr>
            </w:pPr>
            <w:r w:rsidRPr="009A67DA">
              <w:rPr>
                <w:rFonts w:eastAsia="Times New Roman" w:cstheme="minorHAnsi"/>
                <w:b/>
                <w:bCs/>
                <w:sz w:val="20"/>
                <w:szCs w:val="20"/>
              </w:rPr>
              <w:t>de toekenning van de autorisaties, bedoeld in artikel 6.</w:t>
            </w:r>
          </w:p>
          <w:p w14:paraId="433BC4B8" w14:textId="77777777" w:rsidR="0054425D" w:rsidRPr="009A67DA" w:rsidRDefault="0054425D" w:rsidP="002B423B">
            <w:pPr>
              <w:spacing w:before="0" w:after="0" w:line="240" w:lineRule="auto"/>
              <w:contextualSpacing/>
              <w:rPr>
                <w:rFonts w:eastAsia="Times New Roman" w:cstheme="minorHAnsi"/>
                <w:sz w:val="20"/>
                <w:szCs w:val="20"/>
              </w:rPr>
            </w:pPr>
            <w:r w:rsidRPr="009A67DA">
              <w:rPr>
                <w:rFonts w:eastAsia="Times New Roman" w:cstheme="minorHAnsi"/>
                <w:sz w:val="20"/>
                <w:szCs w:val="20"/>
              </w:rPr>
              <w:t xml:space="preserve">De </w:t>
            </w:r>
            <w:r w:rsidRPr="009A67DA">
              <w:rPr>
                <w:rFonts w:eastAsia="Times New Roman" w:cstheme="minorHAnsi"/>
                <w:sz w:val="20"/>
                <w:szCs w:val="20"/>
                <w:u w:val="single"/>
              </w:rPr>
              <w:t>verwerker</w:t>
            </w:r>
            <w:r w:rsidRPr="009A67DA">
              <w:rPr>
                <w:rFonts w:eastAsia="Times New Roman" w:cstheme="minorHAnsi"/>
                <w:sz w:val="20"/>
                <w:szCs w:val="20"/>
              </w:rPr>
              <w:t xml:space="preserve"> houdt een register bij dat de volgende gegevens bevat:</w:t>
            </w:r>
          </w:p>
          <w:p w14:paraId="66F69ECF" w14:textId="77777777" w:rsidR="0054425D" w:rsidRPr="009A67DA" w:rsidRDefault="0054425D" w:rsidP="002B423B">
            <w:pPr>
              <w:pStyle w:val="Lijstalinea"/>
              <w:numPr>
                <w:ilvl w:val="0"/>
                <w:numId w:val="34"/>
              </w:numPr>
              <w:spacing w:before="0" w:after="0" w:line="240" w:lineRule="auto"/>
              <w:rPr>
                <w:rFonts w:eastAsia="Times New Roman" w:cstheme="minorHAnsi"/>
                <w:sz w:val="20"/>
                <w:szCs w:val="20"/>
              </w:rPr>
            </w:pPr>
            <w:r w:rsidRPr="009A67DA">
              <w:rPr>
                <w:rFonts w:eastAsia="Times New Roman" w:cstheme="minorHAnsi"/>
                <w:sz w:val="20"/>
                <w:szCs w:val="20"/>
              </w:rPr>
              <w:t>de naam en de contactgegevens van de verwerker of verwerkers en van iedere verwerkings-verantwoordelijke ten behoeve van wie de verwerker handelt en, in voorkomend geval, van de functionaris voor gegevensbescherming;</w:t>
            </w:r>
          </w:p>
          <w:p w14:paraId="1E374E7B" w14:textId="77777777" w:rsidR="0054425D" w:rsidRPr="009A67DA" w:rsidRDefault="0054425D" w:rsidP="002B423B">
            <w:pPr>
              <w:pStyle w:val="Lijstalinea"/>
              <w:numPr>
                <w:ilvl w:val="0"/>
                <w:numId w:val="34"/>
              </w:numPr>
              <w:spacing w:before="0" w:after="0" w:line="240" w:lineRule="auto"/>
              <w:rPr>
                <w:rFonts w:eastAsia="Times New Roman" w:cstheme="minorHAnsi"/>
                <w:sz w:val="20"/>
                <w:szCs w:val="20"/>
              </w:rPr>
            </w:pPr>
            <w:r w:rsidRPr="009A67DA">
              <w:rPr>
                <w:rFonts w:eastAsia="Times New Roman" w:cstheme="minorHAnsi"/>
                <w:sz w:val="20"/>
                <w:szCs w:val="20"/>
              </w:rPr>
              <w:t xml:space="preserve">de categorieën van verwerkingen die namens </w:t>
            </w:r>
            <w:r w:rsidRPr="009A67DA">
              <w:rPr>
                <w:rFonts w:eastAsia="Times New Roman" w:cstheme="minorHAnsi"/>
                <w:sz w:val="20"/>
                <w:szCs w:val="20"/>
              </w:rPr>
              <w:lastRenderedPageBreak/>
              <w:t>iedere verwerkings-verantwoordelijke zijn uitgevoerd;</w:t>
            </w:r>
          </w:p>
          <w:p w14:paraId="4ACA9202" w14:textId="77777777" w:rsidR="0054425D" w:rsidRPr="009A67DA" w:rsidRDefault="0054425D" w:rsidP="002B423B">
            <w:pPr>
              <w:pStyle w:val="Lijstalinea"/>
              <w:numPr>
                <w:ilvl w:val="0"/>
                <w:numId w:val="34"/>
              </w:numPr>
              <w:spacing w:before="0" w:after="0" w:line="240" w:lineRule="auto"/>
              <w:rPr>
                <w:rFonts w:eastAsia="Times New Roman" w:cstheme="minorHAnsi"/>
                <w:sz w:val="20"/>
                <w:szCs w:val="20"/>
              </w:rPr>
            </w:pPr>
            <w:r w:rsidRPr="009A67DA">
              <w:rPr>
                <w:rFonts w:eastAsia="Times New Roman" w:cstheme="minorHAnsi"/>
                <w:sz w:val="20"/>
                <w:szCs w:val="20"/>
              </w:rPr>
              <w:t>indien van toepassing, doorgiften van politiegegevens aan een derde land of een internationale organisatie, onder vermelding van dat derde land of die internationale organisatie, indien door de verwerkings-verantwoordelijke uitdrukkelijk daartoe geïnstrueerd indien mogelijk, een algemene beschrijving van de technische en organisatorische maatregelen, bedoeld in artikel 4a.</w:t>
            </w:r>
          </w:p>
        </w:tc>
        <w:tc>
          <w:tcPr>
            <w:tcW w:w="3402" w:type="dxa"/>
          </w:tcPr>
          <w:p w14:paraId="585041F3" w14:textId="77777777" w:rsidR="0054425D" w:rsidRPr="009A67DA" w:rsidRDefault="0054425D" w:rsidP="002B423B">
            <w:pPr>
              <w:spacing w:before="0" w:after="0" w:line="240" w:lineRule="auto"/>
              <w:contextualSpacing/>
              <w:rPr>
                <w:rFonts w:eastAsia="Times New Roman" w:cstheme="minorHAnsi"/>
                <w:sz w:val="20"/>
                <w:szCs w:val="20"/>
              </w:rPr>
            </w:pPr>
          </w:p>
        </w:tc>
        <w:tc>
          <w:tcPr>
            <w:tcW w:w="426" w:type="dxa"/>
            <w:tcBorders>
              <w:bottom w:val="single" w:sz="4" w:space="0" w:color="auto"/>
            </w:tcBorders>
          </w:tcPr>
          <w:p w14:paraId="19FEDE59" w14:textId="77777777" w:rsidR="0054425D" w:rsidRPr="009A67DA" w:rsidRDefault="0054425D" w:rsidP="002B423B">
            <w:pPr>
              <w:spacing w:after="0" w:line="240" w:lineRule="auto"/>
              <w:contextualSpacing/>
              <w:rPr>
                <w:rFonts w:eastAsia="Times New Roman" w:cstheme="minorHAnsi"/>
                <w:sz w:val="20"/>
                <w:szCs w:val="20"/>
              </w:rPr>
            </w:pPr>
          </w:p>
        </w:tc>
        <w:tc>
          <w:tcPr>
            <w:tcW w:w="425" w:type="dxa"/>
            <w:tcBorders>
              <w:bottom w:val="single" w:sz="4" w:space="0" w:color="auto"/>
            </w:tcBorders>
          </w:tcPr>
          <w:p w14:paraId="61A4B25B" w14:textId="77777777" w:rsidR="0054425D" w:rsidRPr="009A67DA" w:rsidRDefault="0054425D" w:rsidP="002B423B">
            <w:pPr>
              <w:spacing w:after="0" w:line="240" w:lineRule="auto"/>
              <w:contextualSpacing/>
              <w:rPr>
                <w:rFonts w:eastAsia="Times New Roman" w:cstheme="minorHAnsi"/>
                <w:sz w:val="20"/>
                <w:szCs w:val="20"/>
              </w:rPr>
            </w:pPr>
          </w:p>
        </w:tc>
        <w:tc>
          <w:tcPr>
            <w:tcW w:w="425" w:type="dxa"/>
          </w:tcPr>
          <w:p w14:paraId="065B257A" w14:textId="77777777" w:rsidR="0054425D" w:rsidRPr="009A67DA" w:rsidRDefault="0054425D" w:rsidP="002B423B">
            <w:pPr>
              <w:spacing w:before="0" w:after="0" w:line="240" w:lineRule="auto"/>
              <w:textAlignment w:val="baseline"/>
              <w:rPr>
                <w:rFonts w:eastAsia="Times New Roman" w:cstheme="minorHAnsi"/>
                <w:sz w:val="20"/>
                <w:szCs w:val="20"/>
              </w:rPr>
            </w:pPr>
          </w:p>
        </w:tc>
        <w:tc>
          <w:tcPr>
            <w:tcW w:w="3686" w:type="dxa"/>
          </w:tcPr>
          <w:p w14:paraId="71B979AE" w14:textId="77777777" w:rsidR="0054425D" w:rsidRPr="009A67DA" w:rsidRDefault="0054425D" w:rsidP="002B423B">
            <w:pPr>
              <w:spacing w:before="0" w:after="0" w:line="240" w:lineRule="auto"/>
              <w:contextualSpacing/>
              <w:rPr>
                <w:rFonts w:eastAsia="Times New Roman" w:cstheme="minorHAnsi"/>
                <w:sz w:val="20"/>
                <w:szCs w:val="20"/>
              </w:rPr>
            </w:pPr>
          </w:p>
        </w:tc>
        <w:tc>
          <w:tcPr>
            <w:tcW w:w="425" w:type="dxa"/>
          </w:tcPr>
          <w:p w14:paraId="737E0989" w14:textId="77777777" w:rsidR="0054425D" w:rsidRPr="009A67DA" w:rsidRDefault="0054425D" w:rsidP="002B423B">
            <w:pPr>
              <w:spacing w:before="0" w:after="0" w:line="240" w:lineRule="auto"/>
              <w:contextualSpacing/>
              <w:rPr>
                <w:rFonts w:eastAsia="Times New Roman" w:cstheme="minorHAnsi"/>
                <w:sz w:val="20"/>
                <w:szCs w:val="20"/>
              </w:rPr>
            </w:pPr>
          </w:p>
        </w:tc>
        <w:tc>
          <w:tcPr>
            <w:tcW w:w="425" w:type="dxa"/>
          </w:tcPr>
          <w:p w14:paraId="4540BA64" w14:textId="77777777" w:rsidR="0054425D" w:rsidRPr="009A67DA" w:rsidRDefault="0054425D" w:rsidP="002B423B">
            <w:pPr>
              <w:spacing w:before="0" w:after="0" w:line="240" w:lineRule="auto"/>
              <w:contextualSpacing/>
              <w:rPr>
                <w:rFonts w:eastAsia="Times New Roman" w:cstheme="minorHAnsi"/>
                <w:sz w:val="20"/>
                <w:szCs w:val="20"/>
              </w:rPr>
            </w:pPr>
          </w:p>
        </w:tc>
        <w:tc>
          <w:tcPr>
            <w:tcW w:w="425" w:type="dxa"/>
          </w:tcPr>
          <w:p w14:paraId="5F3B5E46" w14:textId="77777777" w:rsidR="0054425D" w:rsidRPr="009A67DA" w:rsidRDefault="0054425D" w:rsidP="002B423B">
            <w:pPr>
              <w:spacing w:before="0" w:after="0" w:line="240" w:lineRule="auto"/>
              <w:contextualSpacing/>
              <w:rPr>
                <w:rFonts w:eastAsia="Times New Roman" w:cstheme="minorHAnsi"/>
                <w:sz w:val="20"/>
                <w:szCs w:val="20"/>
              </w:rPr>
            </w:pPr>
          </w:p>
        </w:tc>
      </w:tr>
      <w:tr w:rsidR="0054425D" w:rsidRPr="009A67DA" w14:paraId="24B7760C" w14:textId="77777777" w:rsidTr="002B423B">
        <w:trPr>
          <w:trHeight w:val="345"/>
        </w:trPr>
        <w:tc>
          <w:tcPr>
            <w:tcW w:w="421" w:type="dxa"/>
            <w:hideMark/>
          </w:tcPr>
          <w:p w14:paraId="2A277C12" w14:textId="77777777" w:rsidR="0054425D" w:rsidRPr="009A67DA" w:rsidRDefault="0054425D" w:rsidP="002B423B">
            <w:pPr>
              <w:spacing w:after="0" w:line="240" w:lineRule="auto"/>
              <w:contextualSpacing/>
              <w:jc w:val="right"/>
              <w:rPr>
                <w:rFonts w:eastAsia="Times New Roman" w:cstheme="minorHAnsi"/>
                <w:sz w:val="20"/>
                <w:szCs w:val="20"/>
              </w:rPr>
            </w:pPr>
            <w:r w:rsidRPr="009A67DA">
              <w:rPr>
                <w:rFonts w:eastAsia="Times New Roman" w:cstheme="minorHAnsi"/>
                <w:sz w:val="20"/>
                <w:szCs w:val="20"/>
              </w:rPr>
              <w:lastRenderedPageBreak/>
              <w:t>27</w:t>
            </w:r>
          </w:p>
        </w:tc>
        <w:tc>
          <w:tcPr>
            <w:tcW w:w="1275" w:type="dxa"/>
            <w:hideMark/>
          </w:tcPr>
          <w:p w14:paraId="47CF81AD" w14:textId="77777777" w:rsidR="0054425D" w:rsidRPr="009A67DA" w:rsidRDefault="0054425D" w:rsidP="002B423B">
            <w:pPr>
              <w:spacing w:after="0" w:line="240" w:lineRule="auto"/>
              <w:contextualSpacing/>
              <w:rPr>
                <w:rFonts w:eastAsia="Times New Roman" w:cstheme="minorHAnsi"/>
                <w:sz w:val="20"/>
                <w:szCs w:val="20"/>
              </w:rPr>
            </w:pPr>
            <w:proofErr w:type="spellStart"/>
            <w:r w:rsidRPr="009A67DA">
              <w:rPr>
                <w:rFonts w:eastAsia="Times New Roman" w:cstheme="minorHAnsi"/>
                <w:sz w:val="20"/>
                <w:szCs w:val="20"/>
              </w:rPr>
              <w:t>Documen-tatie</w:t>
            </w:r>
            <w:proofErr w:type="spellEnd"/>
          </w:p>
        </w:tc>
        <w:tc>
          <w:tcPr>
            <w:tcW w:w="1134" w:type="dxa"/>
            <w:hideMark/>
          </w:tcPr>
          <w:p w14:paraId="7EAE9A18" w14:textId="77777777" w:rsidR="0054425D" w:rsidRPr="009A67DA" w:rsidRDefault="0054425D" w:rsidP="002B423B">
            <w:pPr>
              <w:spacing w:after="0" w:line="240" w:lineRule="auto"/>
              <w:contextualSpacing/>
              <w:rPr>
                <w:rFonts w:eastAsia="Times New Roman" w:cstheme="minorHAnsi"/>
                <w:sz w:val="20"/>
                <w:szCs w:val="20"/>
              </w:rPr>
            </w:pPr>
            <w:r w:rsidRPr="009A67DA">
              <w:rPr>
                <w:rFonts w:eastAsia="Times New Roman" w:cstheme="minorHAnsi"/>
                <w:sz w:val="20"/>
                <w:szCs w:val="20"/>
              </w:rPr>
              <w:t>Art 32 lid 1 t/m 4</w:t>
            </w:r>
          </w:p>
        </w:tc>
        <w:tc>
          <w:tcPr>
            <w:tcW w:w="2835" w:type="dxa"/>
            <w:hideMark/>
          </w:tcPr>
          <w:p w14:paraId="0B5A792B" w14:textId="77777777" w:rsidR="0054425D" w:rsidRPr="009A67DA" w:rsidRDefault="0054425D" w:rsidP="002B423B">
            <w:pPr>
              <w:spacing w:after="0" w:line="240" w:lineRule="auto"/>
              <w:contextualSpacing/>
              <w:rPr>
                <w:rFonts w:eastAsia="Times New Roman" w:cstheme="minorHAnsi"/>
                <w:sz w:val="20"/>
                <w:szCs w:val="20"/>
              </w:rPr>
            </w:pPr>
            <w:r w:rsidRPr="009A67DA">
              <w:rPr>
                <w:rFonts w:eastAsia="Times New Roman" w:cstheme="minorHAnsi"/>
                <w:sz w:val="20"/>
                <w:szCs w:val="20"/>
              </w:rPr>
              <w:t xml:space="preserve">De verwerkingsverantwoordelijke borgt een volledige en </w:t>
            </w:r>
            <w:r w:rsidRPr="009A67DA">
              <w:rPr>
                <w:rFonts w:eastAsia="Times New Roman" w:cstheme="minorHAnsi"/>
                <w:sz w:val="20"/>
                <w:szCs w:val="20"/>
              </w:rPr>
              <w:lastRenderedPageBreak/>
              <w:t>toegankelijke schriftelijke vastlegging (documentatieplicht) van de onderdelen genoemd in art 32 lid 1. De bedoelde politiegegevens worden conform art 32 lid 4 bewaard.</w:t>
            </w:r>
          </w:p>
          <w:p w14:paraId="28E71035" w14:textId="77777777" w:rsidR="0054425D" w:rsidRPr="009A67DA" w:rsidRDefault="0054425D" w:rsidP="002B423B">
            <w:pPr>
              <w:spacing w:after="0" w:line="240" w:lineRule="auto"/>
              <w:contextualSpacing/>
              <w:rPr>
                <w:rFonts w:eastAsia="Times New Roman" w:cstheme="minorHAnsi"/>
                <w:sz w:val="20"/>
                <w:szCs w:val="20"/>
              </w:rPr>
            </w:pPr>
          </w:p>
          <w:p w14:paraId="436593D3" w14:textId="77777777" w:rsidR="0054425D" w:rsidRPr="009A67DA" w:rsidRDefault="0054425D" w:rsidP="002B423B">
            <w:pPr>
              <w:spacing w:after="0" w:line="240" w:lineRule="auto"/>
              <w:contextualSpacing/>
              <w:rPr>
                <w:rFonts w:eastAsia="Times New Roman" w:cstheme="minorHAnsi"/>
                <w:sz w:val="20"/>
                <w:szCs w:val="20"/>
              </w:rPr>
            </w:pPr>
            <w:r w:rsidRPr="009A67DA">
              <w:rPr>
                <w:rFonts w:eastAsia="Times New Roman" w:cstheme="minorHAnsi"/>
                <w:sz w:val="20"/>
                <w:szCs w:val="20"/>
              </w:rPr>
              <w:t>De verwerkingsverantwoordelijke borgt een volledige en toegankelijke schriftelijke vastlegging (documentatieplicht) van de doorgifte van politiegegevens aan een verwerkingsverantwoordelijke in een derde land of aan een internationale organisatie.</w:t>
            </w:r>
          </w:p>
          <w:p w14:paraId="2AE4E5F0" w14:textId="77777777" w:rsidR="0054425D" w:rsidRPr="009A67DA" w:rsidRDefault="0054425D" w:rsidP="002B423B">
            <w:pPr>
              <w:spacing w:after="0" w:line="240" w:lineRule="auto"/>
              <w:contextualSpacing/>
              <w:rPr>
                <w:rFonts w:eastAsia="Times New Roman" w:cstheme="minorHAnsi"/>
                <w:sz w:val="20"/>
                <w:szCs w:val="20"/>
              </w:rPr>
            </w:pPr>
            <w:r w:rsidRPr="009A67DA">
              <w:rPr>
                <w:rFonts w:eastAsia="Times New Roman" w:cstheme="minorHAnsi"/>
                <w:sz w:val="20"/>
                <w:szCs w:val="20"/>
              </w:rPr>
              <w:t>De schriftelijke melding van een gemeenschappelijke verwerking van politiegegevens aan de AP is geborgd.</w:t>
            </w:r>
          </w:p>
          <w:p w14:paraId="2A55EB53" w14:textId="77777777" w:rsidR="0054425D" w:rsidRPr="009A67DA" w:rsidRDefault="0054425D" w:rsidP="002B423B">
            <w:pPr>
              <w:spacing w:after="0" w:line="240" w:lineRule="auto"/>
              <w:contextualSpacing/>
              <w:rPr>
                <w:rFonts w:eastAsia="Times New Roman" w:cstheme="minorHAnsi"/>
                <w:sz w:val="20"/>
                <w:szCs w:val="20"/>
              </w:rPr>
            </w:pPr>
          </w:p>
        </w:tc>
        <w:tc>
          <w:tcPr>
            <w:tcW w:w="3402" w:type="dxa"/>
          </w:tcPr>
          <w:p w14:paraId="3D319F67" w14:textId="77777777" w:rsidR="0054425D" w:rsidRPr="009A67DA" w:rsidRDefault="0054425D" w:rsidP="002B423B">
            <w:pPr>
              <w:spacing w:after="0" w:line="240" w:lineRule="auto"/>
              <w:contextualSpacing/>
              <w:rPr>
                <w:rFonts w:eastAsia="Times New Roman" w:cstheme="minorHAnsi"/>
                <w:sz w:val="20"/>
                <w:szCs w:val="20"/>
              </w:rPr>
            </w:pPr>
          </w:p>
        </w:tc>
        <w:tc>
          <w:tcPr>
            <w:tcW w:w="426" w:type="dxa"/>
            <w:tcBorders>
              <w:bottom w:val="single" w:sz="4" w:space="0" w:color="auto"/>
            </w:tcBorders>
          </w:tcPr>
          <w:p w14:paraId="33BCFA80" w14:textId="77777777" w:rsidR="0054425D" w:rsidRPr="009A67DA" w:rsidRDefault="0054425D" w:rsidP="002B423B">
            <w:pPr>
              <w:spacing w:after="0" w:line="240" w:lineRule="auto"/>
              <w:contextualSpacing/>
              <w:rPr>
                <w:rFonts w:eastAsia="Times New Roman" w:cstheme="minorHAnsi"/>
                <w:sz w:val="20"/>
                <w:szCs w:val="20"/>
              </w:rPr>
            </w:pPr>
          </w:p>
        </w:tc>
        <w:tc>
          <w:tcPr>
            <w:tcW w:w="425" w:type="dxa"/>
            <w:tcBorders>
              <w:bottom w:val="single" w:sz="4" w:space="0" w:color="auto"/>
            </w:tcBorders>
          </w:tcPr>
          <w:p w14:paraId="73E2D04C" w14:textId="77777777" w:rsidR="0054425D" w:rsidRPr="009A67DA" w:rsidRDefault="0054425D" w:rsidP="002B423B">
            <w:pPr>
              <w:spacing w:after="0" w:line="240" w:lineRule="auto"/>
              <w:contextualSpacing/>
              <w:rPr>
                <w:rFonts w:eastAsia="Times New Roman" w:cstheme="minorHAnsi"/>
                <w:sz w:val="20"/>
                <w:szCs w:val="20"/>
              </w:rPr>
            </w:pPr>
          </w:p>
        </w:tc>
        <w:tc>
          <w:tcPr>
            <w:tcW w:w="425" w:type="dxa"/>
          </w:tcPr>
          <w:p w14:paraId="5F5DDE9B" w14:textId="77777777" w:rsidR="0054425D" w:rsidRPr="009A67DA" w:rsidRDefault="0054425D" w:rsidP="002B423B">
            <w:pPr>
              <w:spacing w:before="0" w:after="0" w:line="240" w:lineRule="auto"/>
              <w:textAlignment w:val="baseline"/>
              <w:rPr>
                <w:rFonts w:eastAsia="Times New Roman" w:cstheme="minorHAnsi"/>
                <w:sz w:val="20"/>
                <w:szCs w:val="20"/>
              </w:rPr>
            </w:pPr>
          </w:p>
        </w:tc>
        <w:tc>
          <w:tcPr>
            <w:tcW w:w="3686" w:type="dxa"/>
          </w:tcPr>
          <w:p w14:paraId="2F31C8D6" w14:textId="77777777" w:rsidR="0054425D" w:rsidRPr="009A67DA" w:rsidRDefault="0054425D" w:rsidP="002B423B">
            <w:pPr>
              <w:spacing w:before="0" w:after="0" w:line="240" w:lineRule="auto"/>
              <w:contextualSpacing/>
              <w:rPr>
                <w:rFonts w:eastAsia="Times New Roman" w:cstheme="minorHAnsi"/>
                <w:sz w:val="20"/>
                <w:szCs w:val="20"/>
              </w:rPr>
            </w:pPr>
          </w:p>
        </w:tc>
        <w:tc>
          <w:tcPr>
            <w:tcW w:w="425" w:type="dxa"/>
          </w:tcPr>
          <w:p w14:paraId="23F27C21" w14:textId="77777777" w:rsidR="0054425D" w:rsidRPr="009A67DA" w:rsidRDefault="0054425D" w:rsidP="002B423B">
            <w:pPr>
              <w:spacing w:before="0" w:after="0" w:line="240" w:lineRule="auto"/>
              <w:contextualSpacing/>
              <w:rPr>
                <w:rFonts w:eastAsia="Times New Roman" w:cstheme="minorHAnsi"/>
                <w:sz w:val="20"/>
                <w:szCs w:val="20"/>
              </w:rPr>
            </w:pPr>
          </w:p>
        </w:tc>
        <w:tc>
          <w:tcPr>
            <w:tcW w:w="425" w:type="dxa"/>
          </w:tcPr>
          <w:p w14:paraId="2890D548" w14:textId="77777777" w:rsidR="0054425D" w:rsidRPr="009A67DA" w:rsidRDefault="0054425D" w:rsidP="002B423B">
            <w:pPr>
              <w:spacing w:before="0" w:after="0" w:line="240" w:lineRule="auto"/>
              <w:contextualSpacing/>
              <w:rPr>
                <w:rFonts w:eastAsia="Times New Roman" w:cstheme="minorHAnsi"/>
                <w:sz w:val="20"/>
                <w:szCs w:val="20"/>
              </w:rPr>
            </w:pPr>
          </w:p>
        </w:tc>
        <w:tc>
          <w:tcPr>
            <w:tcW w:w="425" w:type="dxa"/>
          </w:tcPr>
          <w:p w14:paraId="5752F615" w14:textId="77777777" w:rsidR="0054425D" w:rsidRPr="009A67DA" w:rsidRDefault="0054425D" w:rsidP="002B423B">
            <w:pPr>
              <w:spacing w:before="0" w:after="0" w:line="240" w:lineRule="auto"/>
              <w:contextualSpacing/>
              <w:rPr>
                <w:rFonts w:eastAsia="Times New Roman" w:cstheme="minorHAnsi"/>
                <w:sz w:val="20"/>
                <w:szCs w:val="20"/>
              </w:rPr>
            </w:pPr>
          </w:p>
        </w:tc>
      </w:tr>
      <w:tr w:rsidR="0054425D" w:rsidRPr="009A67DA" w14:paraId="01EB9B63" w14:textId="77777777" w:rsidTr="002B423B">
        <w:trPr>
          <w:trHeight w:val="189"/>
        </w:trPr>
        <w:tc>
          <w:tcPr>
            <w:tcW w:w="421" w:type="dxa"/>
            <w:hideMark/>
          </w:tcPr>
          <w:p w14:paraId="2D386BD9" w14:textId="77777777" w:rsidR="0054425D" w:rsidRPr="009A67DA" w:rsidRDefault="0054425D" w:rsidP="002B423B">
            <w:pPr>
              <w:spacing w:after="0" w:line="240" w:lineRule="auto"/>
              <w:contextualSpacing/>
              <w:jc w:val="right"/>
              <w:rPr>
                <w:rFonts w:eastAsia="Times New Roman" w:cstheme="minorHAnsi"/>
                <w:sz w:val="20"/>
                <w:szCs w:val="20"/>
              </w:rPr>
            </w:pPr>
            <w:r w:rsidRPr="009A67DA">
              <w:rPr>
                <w:rFonts w:eastAsia="Times New Roman" w:cstheme="minorHAnsi"/>
                <w:sz w:val="20"/>
                <w:szCs w:val="20"/>
              </w:rPr>
              <w:t>28</w:t>
            </w:r>
          </w:p>
        </w:tc>
        <w:tc>
          <w:tcPr>
            <w:tcW w:w="1275" w:type="dxa"/>
            <w:hideMark/>
          </w:tcPr>
          <w:p w14:paraId="688E343A" w14:textId="77777777" w:rsidR="0054425D" w:rsidRPr="009A67DA" w:rsidRDefault="0054425D" w:rsidP="002B423B">
            <w:pPr>
              <w:spacing w:after="0" w:line="240" w:lineRule="auto"/>
              <w:contextualSpacing/>
              <w:rPr>
                <w:rFonts w:eastAsia="Times New Roman" w:cstheme="minorHAnsi"/>
                <w:sz w:val="20"/>
                <w:szCs w:val="20"/>
              </w:rPr>
            </w:pPr>
            <w:r w:rsidRPr="009A67DA">
              <w:rPr>
                <w:rFonts w:eastAsia="Times New Roman" w:cstheme="minorHAnsi"/>
                <w:sz w:val="20"/>
                <w:szCs w:val="20"/>
              </w:rPr>
              <w:t>Logging</w:t>
            </w:r>
          </w:p>
        </w:tc>
        <w:tc>
          <w:tcPr>
            <w:tcW w:w="1134" w:type="dxa"/>
            <w:hideMark/>
          </w:tcPr>
          <w:p w14:paraId="32769174" w14:textId="77777777" w:rsidR="0054425D" w:rsidRPr="009A67DA" w:rsidRDefault="0054425D" w:rsidP="002B423B">
            <w:pPr>
              <w:spacing w:after="0" w:line="240" w:lineRule="auto"/>
              <w:contextualSpacing/>
              <w:rPr>
                <w:rFonts w:eastAsia="Times New Roman" w:cstheme="minorHAnsi"/>
                <w:sz w:val="20"/>
                <w:szCs w:val="20"/>
              </w:rPr>
            </w:pPr>
            <w:r w:rsidRPr="009A67DA">
              <w:rPr>
                <w:rFonts w:eastAsia="Times New Roman" w:cstheme="minorHAnsi"/>
                <w:sz w:val="20"/>
                <w:szCs w:val="20"/>
              </w:rPr>
              <w:t xml:space="preserve">Art 32a </w:t>
            </w:r>
          </w:p>
        </w:tc>
        <w:tc>
          <w:tcPr>
            <w:tcW w:w="2835" w:type="dxa"/>
            <w:hideMark/>
          </w:tcPr>
          <w:p w14:paraId="09B6D6B3" w14:textId="77777777" w:rsidR="0054425D" w:rsidRPr="009A67DA" w:rsidRDefault="0054425D" w:rsidP="002B423B">
            <w:pPr>
              <w:spacing w:after="0" w:line="240" w:lineRule="auto"/>
              <w:contextualSpacing/>
              <w:rPr>
                <w:rFonts w:eastAsia="Times New Roman" w:cstheme="minorHAnsi"/>
                <w:sz w:val="20"/>
                <w:szCs w:val="20"/>
              </w:rPr>
            </w:pPr>
            <w:r w:rsidRPr="009A67DA">
              <w:rPr>
                <w:rFonts w:eastAsia="Times New Roman" w:cstheme="minorHAnsi"/>
                <w:sz w:val="20"/>
                <w:szCs w:val="20"/>
              </w:rPr>
              <w:t xml:space="preserve">De verwerkingsverantwoordelijke en de verwerker dragen zorg </w:t>
            </w:r>
            <w:r w:rsidRPr="009A67DA">
              <w:rPr>
                <w:rFonts w:eastAsia="Times New Roman" w:cstheme="minorHAnsi"/>
                <w:sz w:val="20"/>
                <w:szCs w:val="20"/>
              </w:rPr>
              <w:lastRenderedPageBreak/>
              <w:t>voor de logging van verwerkingen zoals opgenomen in art 32a lid 1. De organisatie gebruikt de logging uitsluitend ter controle van de rechtmatigheid van de gegevensverwerkingen, interne controles, ter waarborging van de integriteit en de beveiliging van politiegegevens en voor strafrechtelijke procedures.</w:t>
            </w:r>
          </w:p>
        </w:tc>
        <w:tc>
          <w:tcPr>
            <w:tcW w:w="3402" w:type="dxa"/>
          </w:tcPr>
          <w:p w14:paraId="46575669" w14:textId="77777777" w:rsidR="0054425D" w:rsidRPr="009A67DA" w:rsidRDefault="0054425D" w:rsidP="002B423B">
            <w:pPr>
              <w:spacing w:after="0" w:line="240" w:lineRule="auto"/>
              <w:contextualSpacing/>
              <w:rPr>
                <w:rFonts w:eastAsia="Times New Roman" w:cstheme="minorHAnsi"/>
                <w:sz w:val="20"/>
                <w:szCs w:val="20"/>
              </w:rPr>
            </w:pPr>
          </w:p>
        </w:tc>
        <w:tc>
          <w:tcPr>
            <w:tcW w:w="426" w:type="dxa"/>
            <w:tcBorders>
              <w:bottom w:val="single" w:sz="4" w:space="0" w:color="auto"/>
            </w:tcBorders>
          </w:tcPr>
          <w:p w14:paraId="1F9ADBA1" w14:textId="77777777" w:rsidR="0054425D" w:rsidRPr="009A67DA" w:rsidRDefault="0054425D" w:rsidP="002B423B">
            <w:pPr>
              <w:spacing w:after="0" w:line="240" w:lineRule="auto"/>
              <w:contextualSpacing/>
              <w:rPr>
                <w:rFonts w:eastAsia="Times New Roman" w:cstheme="minorHAnsi"/>
                <w:sz w:val="20"/>
                <w:szCs w:val="20"/>
              </w:rPr>
            </w:pPr>
          </w:p>
        </w:tc>
        <w:tc>
          <w:tcPr>
            <w:tcW w:w="425" w:type="dxa"/>
            <w:tcBorders>
              <w:bottom w:val="single" w:sz="4" w:space="0" w:color="auto"/>
            </w:tcBorders>
          </w:tcPr>
          <w:p w14:paraId="12E86F08" w14:textId="77777777" w:rsidR="0054425D" w:rsidRPr="009A67DA" w:rsidRDefault="0054425D" w:rsidP="002B423B">
            <w:pPr>
              <w:spacing w:after="0" w:line="240" w:lineRule="auto"/>
              <w:contextualSpacing/>
              <w:rPr>
                <w:rFonts w:eastAsia="Times New Roman" w:cstheme="minorHAnsi"/>
                <w:sz w:val="20"/>
                <w:szCs w:val="20"/>
              </w:rPr>
            </w:pPr>
          </w:p>
        </w:tc>
        <w:tc>
          <w:tcPr>
            <w:tcW w:w="425" w:type="dxa"/>
          </w:tcPr>
          <w:p w14:paraId="79F83A94" w14:textId="77777777" w:rsidR="0054425D" w:rsidRPr="009A67DA" w:rsidRDefault="0054425D" w:rsidP="002B423B">
            <w:pPr>
              <w:spacing w:before="0" w:after="0" w:line="240" w:lineRule="auto"/>
              <w:contextualSpacing/>
              <w:rPr>
                <w:rFonts w:eastAsia="Times New Roman" w:cstheme="minorHAnsi"/>
                <w:color w:val="auto"/>
                <w:sz w:val="20"/>
                <w:szCs w:val="20"/>
              </w:rPr>
            </w:pPr>
          </w:p>
        </w:tc>
        <w:tc>
          <w:tcPr>
            <w:tcW w:w="3686" w:type="dxa"/>
          </w:tcPr>
          <w:p w14:paraId="42EC3434" w14:textId="77777777" w:rsidR="0054425D" w:rsidRPr="009A67DA" w:rsidRDefault="0054425D" w:rsidP="002B423B">
            <w:pPr>
              <w:spacing w:after="0" w:line="240" w:lineRule="auto"/>
              <w:contextualSpacing/>
              <w:rPr>
                <w:rFonts w:eastAsia="Times New Roman" w:cstheme="minorHAnsi"/>
                <w:color w:val="auto"/>
                <w:sz w:val="20"/>
                <w:szCs w:val="20"/>
              </w:rPr>
            </w:pPr>
          </w:p>
        </w:tc>
        <w:tc>
          <w:tcPr>
            <w:tcW w:w="425" w:type="dxa"/>
          </w:tcPr>
          <w:p w14:paraId="7A9B9337" w14:textId="77777777" w:rsidR="0054425D" w:rsidRPr="009A67DA" w:rsidRDefault="0054425D" w:rsidP="002B423B">
            <w:pPr>
              <w:spacing w:after="0" w:line="240" w:lineRule="auto"/>
              <w:contextualSpacing/>
              <w:rPr>
                <w:rFonts w:eastAsia="Times New Roman" w:cstheme="minorHAnsi"/>
                <w:color w:val="auto"/>
                <w:sz w:val="20"/>
                <w:szCs w:val="20"/>
              </w:rPr>
            </w:pPr>
          </w:p>
        </w:tc>
        <w:tc>
          <w:tcPr>
            <w:tcW w:w="425" w:type="dxa"/>
          </w:tcPr>
          <w:p w14:paraId="3D6BAD80" w14:textId="77777777" w:rsidR="0054425D" w:rsidRPr="009A67DA" w:rsidRDefault="0054425D" w:rsidP="002B423B">
            <w:pPr>
              <w:spacing w:after="0" w:line="240" w:lineRule="auto"/>
              <w:contextualSpacing/>
              <w:rPr>
                <w:rFonts w:eastAsia="Times New Roman" w:cstheme="minorHAnsi"/>
                <w:color w:val="auto"/>
                <w:sz w:val="20"/>
                <w:szCs w:val="20"/>
              </w:rPr>
            </w:pPr>
          </w:p>
        </w:tc>
        <w:tc>
          <w:tcPr>
            <w:tcW w:w="425" w:type="dxa"/>
          </w:tcPr>
          <w:p w14:paraId="66EBDF8A" w14:textId="77777777" w:rsidR="0054425D" w:rsidRPr="009A67DA" w:rsidRDefault="0054425D" w:rsidP="002B423B">
            <w:pPr>
              <w:spacing w:after="0" w:line="240" w:lineRule="auto"/>
              <w:contextualSpacing/>
              <w:rPr>
                <w:rFonts w:eastAsia="Times New Roman" w:cstheme="minorHAnsi"/>
                <w:color w:val="auto"/>
                <w:sz w:val="20"/>
                <w:szCs w:val="20"/>
              </w:rPr>
            </w:pPr>
          </w:p>
        </w:tc>
      </w:tr>
      <w:tr w:rsidR="0054425D" w:rsidRPr="009A67DA" w14:paraId="640A8D3B" w14:textId="77777777" w:rsidTr="002B423B">
        <w:trPr>
          <w:trHeight w:val="189"/>
        </w:trPr>
        <w:tc>
          <w:tcPr>
            <w:tcW w:w="421" w:type="dxa"/>
          </w:tcPr>
          <w:p w14:paraId="46B4C7CE" w14:textId="77777777" w:rsidR="0054425D" w:rsidRPr="009A67DA" w:rsidRDefault="0054425D" w:rsidP="002B423B">
            <w:pPr>
              <w:spacing w:after="0" w:line="240" w:lineRule="auto"/>
              <w:contextualSpacing/>
              <w:jc w:val="right"/>
              <w:rPr>
                <w:rFonts w:eastAsia="Times New Roman" w:cstheme="minorHAnsi"/>
                <w:sz w:val="20"/>
                <w:szCs w:val="20"/>
              </w:rPr>
            </w:pPr>
            <w:r w:rsidRPr="009A67DA">
              <w:rPr>
                <w:rFonts w:eastAsia="Times New Roman" w:cstheme="minorHAnsi"/>
                <w:color w:val="auto"/>
                <w:sz w:val="20"/>
                <w:szCs w:val="20"/>
              </w:rPr>
              <w:t>29</w:t>
            </w:r>
          </w:p>
        </w:tc>
        <w:tc>
          <w:tcPr>
            <w:tcW w:w="1275" w:type="dxa"/>
          </w:tcPr>
          <w:p w14:paraId="20621570" w14:textId="77777777" w:rsidR="0054425D" w:rsidRPr="009A67DA" w:rsidRDefault="0054425D" w:rsidP="002B423B">
            <w:pPr>
              <w:spacing w:after="0" w:line="240" w:lineRule="auto"/>
              <w:contextualSpacing/>
              <w:rPr>
                <w:rFonts w:eastAsia="Times New Roman" w:cstheme="minorHAnsi"/>
                <w:sz w:val="20"/>
                <w:szCs w:val="20"/>
              </w:rPr>
            </w:pPr>
            <w:r w:rsidRPr="009A67DA">
              <w:rPr>
                <w:rFonts w:eastAsia="Times New Roman" w:cstheme="minorHAnsi"/>
                <w:color w:val="auto"/>
                <w:sz w:val="20"/>
                <w:szCs w:val="20"/>
              </w:rPr>
              <w:t>Audits</w:t>
            </w:r>
          </w:p>
        </w:tc>
        <w:tc>
          <w:tcPr>
            <w:tcW w:w="1134" w:type="dxa"/>
          </w:tcPr>
          <w:p w14:paraId="6DDD2DDF" w14:textId="77777777" w:rsidR="0054425D" w:rsidRPr="009A67DA" w:rsidRDefault="0054425D" w:rsidP="002B423B">
            <w:pPr>
              <w:spacing w:after="0" w:line="240" w:lineRule="auto"/>
              <w:contextualSpacing/>
              <w:rPr>
                <w:rFonts w:eastAsia="Times New Roman" w:cstheme="minorHAnsi"/>
                <w:sz w:val="20"/>
                <w:szCs w:val="20"/>
              </w:rPr>
            </w:pPr>
            <w:r w:rsidRPr="009A67DA">
              <w:rPr>
                <w:rFonts w:eastAsia="Times New Roman" w:cstheme="minorHAnsi"/>
                <w:color w:val="auto"/>
                <w:sz w:val="20"/>
                <w:szCs w:val="20"/>
              </w:rPr>
              <w:t>Art 33</w:t>
            </w:r>
          </w:p>
        </w:tc>
        <w:tc>
          <w:tcPr>
            <w:tcW w:w="2835" w:type="dxa"/>
          </w:tcPr>
          <w:p w14:paraId="5935A917" w14:textId="77777777" w:rsidR="0054425D" w:rsidRPr="009A67DA" w:rsidRDefault="0054425D" w:rsidP="002B423B">
            <w:pPr>
              <w:spacing w:after="0" w:line="240" w:lineRule="auto"/>
              <w:contextualSpacing/>
              <w:rPr>
                <w:rFonts w:eastAsia="Times New Roman" w:cstheme="minorHAnsi"/>
                <w:sz w:val="20"/>
                <w:szCs w:val="20"/>
              </w:rPr>
            </w:pPr>
            <w:r w:rsidRPr="009A67DA">
              <w:rPr>
                <w:rFonts w:eastAsia="Times New Roman" w:cstheme="minorHAnsi"/>
                <w:color w:val="auto"/>
                <w:sz w:val="20"/>
                <w:szCs w:val="20"/>
              </w:rPr>
              <w:t>Er wordt uitvoering gegeven aan de eisen zoals gesteld in de Regeling Periodieke Audit politiegegevens.</w:t>
            </w:r>
          </w:p>
        </w:tc>
        <w:tc>
          <w:tcPr>
            <w:tcW w:w="3402" w:type="dxa"/>
          </w:tcPr>
          <w:p w14:paraId="7AA4B28A" w14:textId="77777777" w:rsidR="0054425D" w:rsidRPr="009A67DA" w:rsidRDefault="0054425D" w:rsidP="002B423B">
            <w:pPr>
              <w:spacing w:after="0" w:line="240" w:lineRule="auto"/>
              <w:contextualSpacing/>
              <w:rPr>
                <w:rFonts w:eastAsia="Times New Roman" w:cstheme="minorHAnsi"/>
                <w:sz w:val="20"/>
                <w:szCs w:val="20"/>
              </w:rPr>
            </w:pPr>
          </w:p>
        </w:tc>
        <w:tc>
          <w:tcPr>
            <w:tcW w:w="426" w:type="dxa"/>
            <w:tcBorders>
              <w:bottom w:val="single" w:sz="4" w:space="0" w:color="auto"/>
            </w:tcBorders>
          </w:tcPr>
          <w:p w14:paraId="1B625A83" w14:textId="77777777" w:rsidR="0054425D" w:rsidRPr="009A67DA" w:rsidRDefault="0054425D" w:rsidP="002B423B">
            <w:pPr>
              <w:spacing w:after="0" w:line="240" w:lineRule="auto"/>
              <w:contextualSpacing/>
              <w:rPr>
                <w:rFonts w:eastAsia="Times New Roman" w:cstheme="minorHAnsi"/>
                <w:sz w:val="20"/>
                <w:szCs w:val="20"/>
              </w:rPr>
            </w:pPr>
          </w:p>
        </w:tc>
        <w:tc>
          <w:tcPr>
            <w:tcW w:w="425" w:type="dxa"/>
            <w:tcBorders>
              <w:bottom w:val="single" w:sz="4" w:space="0" w:color="auto"/>
            </w:tcBorders>
          </w:tcPr>
          <w:p w14:paraId="2737092A" w14:textId="77777777" w:rsidR="0054425D" w:rsidRPr="009A67DA" w:rsidRDefault="0054425D" w:rsidP="002B423B">
            <w:pPr>
              <w:spacing w:after="0" w:line="240" w:lineRule="auto"/>
              <w:contextualSpacing/>
              <w:rPr>
                <w:rFonts w:eastAsia="Times New Roman" w:cstheme="minorHAnsi"/>
                <w:sz w:val="20"/>
                <w:szCs w:val="20"/>
              </w:rPr>
            </w:pPr>
          </w:p>
        </w:tc>
        <w:tc>
          <w:tcPr>
            <w:tcW w:w="425" w:type="dxa"/>
          </w:tcPr>
          <w:p w14:paraId="0567653B" w14:textId="77777777" w:rsidR="0054425D" w:rsidRPr="009A67DA" w:rsidRDefault="0054425D" w:rsidP="002B423B">
            <w:pPr>
              <w:spacing w:before="0" w:after="0" w:line="240" w:lineRule="auto"/>
              <w:contextualSpacing/>
              <w:rPr>
                <w:rFonts w:eastAsia="Times New Roman" w:cstheme="minorHAnsi"/>
                <w:color w:val="auto"/>
                <w:sz w:val="20"/>
                <w:szCs w:val="20"/>
              </w:rPr>
            </w:pPr>
          </w:p>
        </w:tc>
        <w:tc>
          <w:tcPr>
            <w:tcW w:w="3686" w:type="dxa"/>
          </w:tcPr>
          <w:p w14:paraId="6AA33B28" w14:textId="77777777" w:rsidR="0054425D" w:rsidRPr="009A67DA" w:rsidRDefault="0054425D" w:rsidP="002B423B">
            <w:pPr>
              <w:spacing w:before="0" w:after="0" w:line="240" w:lineRule="auto"/>
              <w:rPr>
                <w:rFonts w:eastAsia="Times New Roman" w:cstheme="minorHAnsi"/>
                <w:sz w:val="20"/>
                <w:szCs w:val="20"/>
              </w:rPr>
            </w:pPr>
          </w:p>
        </w:tc>
        <w:tc>
          <w:tcPr>
            <w:tcW w:w="425" w:type="dxa"/>
          </w:tcPr>
          <w:p w14:paraId="13216C9D" w14:textId="77777777" w:rsidR="0054425D" w:rsidRPr="009A67DA" w:rsidRDefault="0054425D" w:rsidP="002B423B">
            <w:pPr>
              <w:spacing w:before="0" w:after="0" w:line="240" w:lineRule="auto"/>
              <w:rPr>
                <w:rFonts w:eastAsia="Times New Roman" w:cstheme="minorHAnsi"/>
                <w:sz w:val="20"/>
                <w:szCs w:val="20"/>
              </w:rPr>
            </w:pPr>
          </w:p>
        </w:tc>
        <w:tc>
          <w:tcPr>
            <w:tcW w:w="425" w:type="dxa"/>
          </w:tcPr>
          <w:p w14:paraId="045078EA" w14:textId="77777777" w:rsidR="0054425D" w:rsidRPr="009A67DA" w:rsidRDefault="0054425D" w:rsidP="002B423B">
            <w:pPr>
              <w:spacing w:before="0" w:after="0" w:line="240" w:lineRule="auto"/>
              <w:rPr>
                <w:rFonts w:eastAsia="Times New Roman" w:cstheme="minorHAnsi"/>
                <w:sz w:val="20"/>
                <w:szCs w:val="20"/>
              </w:rPr>
            </w:pPr>
          </w:p>
        </w:tc>
        <w:tc>
          <w:tcPr>
            <w:tcW w:w="425" w:type="dxa"/>
          </w:tcPr>
          <w:p w14:paraId="1E3B4D20" w14:textId="77777777" w:rsidR="0054425D" w:rsidRPr="009A67DA" w:rsidRDefault="0054425D" w:rsidP="002B423B">
            <w:pPr>
              <w:spacing w:before="0" w:after="0" w:line="240" w:lineRule="auto"/>
              <w:rPr>
                <w:rFonts w:eastAsia="Times New Roman" w:cstheme="minorHAnsi"/>
                <w:sz w:val="20"/>
                <w:szCs w:val="20"/>
              </w:rPr>
            </w:pPr>
          </w:p>
        </w:tc>
      </w:tr>
      <w:tr w:rsidR="0054425D" w:rsidRPr="009A67DA" w14:paraId="27BA1741" w14:textId="77777777" w:rsidTr="002B423B">
        <w:trPr>
          <w:trHeight w:val="492"/>
        </w:trPr>
        <w:tc>
          <w:tcPr>
            <w:tcW w:w="421" w:type="dxa"/>
          </w:tcPr>
          <w:p w14:paraId="03D8EAA7" w14:textId="77777777" w:rsidR="0054425D" w:rsidRPr="009A67DA" w:rsidRDefault="0054425D" w:rsidP="002B423B">
            <w:pPr>
              <w:spacing w:after="0" w:line="240" w:lineRule="auto"/>
              <w:contextualSpacing/>
              <w:jc w:val="right"/>
              <w:rPr>
                <w:rFonts w:eastAsia="Times New Roman" w:cstheme="minorHAnsi"/>
                <w:sz w:val="20"/>
                <w:szCs w:val="20"/>
              </w:rPr>
            </w:pPr>
            <w:r w:rsidRPr="009A67DA">
              <w:rPr>
                <w:rFonts w:eastAsia="Times New Roman" w:cstheme="minorHAnsi"/>
                <w:sz w:val="20"/>
                <w:szCs w:val="20"/>
              </w:rPr>
              <w:t>30</w:t>
            </w:r>
          </w:p>
        </w:tc>
        <w:tc>
          <w:tcPr>
            <w:tcW w:w="1275" w:type="dxa"/>
          </w:tcPr>
          <w:p w14:paraId="33AEB075" w14:textId="77777777" w:rsidR="0054425D" w:rsidRPr="009A67DA" w:rsidRDefault="0054425D" w:rsidP="002B423B">
            <w:pPr>
              <w:spacing w:after="0" w:line="240" w:lineRule="auto"/>
              <w:contextualSpacing/>
              <w:rPr>
                <w:rFonts w:eastAsia="Times New Roman" w:cstheme="minorHAnsi"/>
                <w:sz w:val="20"/>
                <w:szCs w:val="20"/>
              </w:rPr>
            </w:pPr>
            <w:r w:rsidRPr="009A67DA">
              <w:rPr>
                <w:rFonts w:eastAsia="Times New Roman" w:cstheme="minorHAnsi"/>
                <w:sz w:val="20"/>
                <w:szCs w:val="20"/>
              </w:rPr>
              <w:t>Melding datalekken</w:t>
            </w:r>
          </w:p>
        </w:tc>
        <w:tc>
          <w:tcPr>
            <w:tcW w:w="1134" w:type="dxa"/>
          </w:tcPr>
          <w:p w14:paraId="4FB43D4A" w14:textId="77777777" w:rsidR="0054425D" w:rsidRPr="009A67DA" w:rsidRDefault="0054425D" w:rsidP="002B423B">
            <w:pPr>
              <w:spacing w:after="0" w:line="240" w:lineRule="auto"/>
              <w:contextualSpacing/>
              <w:rPr>
                <w:rFonts w:eastAsia="Times New Roman" w:cstheme="minorHAnsi"/>
                <w:sz w:val="20"/>
                <w:szCs w:val="20"/>
              </w:rPr>
            </w:pPr>
            <w:r w:rsidRPr="009A67DA">
              <w:rPr>
                <w:rFonts w:eastAsia="Times New Roman" w:cstheme="minorHAnsi"/>
                <w:sz w:val="20"/>
                <w:szCs w:val="20"/>
              </w:rPr>
              <w:t>Art 33a</w:t>
            </w:r>
          </w:p>
        </w:tc>
        <w:tc>
          <w:tcPr>
            <w:tcW w:w="2835" w:type="dxa"/>
          </w:tcPr>
          <w:p w14:paraId="50A00FFB" w14:textId="77777777" w:rsidR="0054425D" w:rsidRPr="009A67DA" w:rsidRDefault="0054425D" w:rsidP="002B423B">
            <w:pPr>
              <w:spacing w:after="0" w:line="240" w:lineRule="auto"/>
              <w:contextualSpacing/>
              <w:rPr>
                <w:rFonts w:eastAsia="Times New Roman" w:cstheme="minorHAnsi"/>
                <w:sz w:val="20"/>
                <w:szCs w:val="20"/>
              </w:rPr>
            </w:pPr>
            <w:r w:rsidRPr="009A67DA">
              <w:rPr>
                <w:rFonts w:eastAsia="Times New Roman" w:cstheme="minorHAnsi"/>
                <w:sz w:val="20"/>
                <w:szCs w:val="20"/>
              </w:rPr>
              <w:t>De organisatie detecteert en behandelt privacy gerelateerde incidenten op gepaste wijze om de gevolgen te beperken en maatregelen te nemen om toekomstige inbreuken te voorkomen.</w:t>
            </w:r>
          </w:p>
          <w:p w14:paraId="2791F0B1" w14:textId="77777777" w:rsidR="0054425D" w:rsidRPr="009A67DA" w:rsidRDefault="0054425D" w:rsidP="002B423B">
            <w:pPr>
              <w:spacing w:after="0" w:line="240" w:lineRule="auto"/>
              <w:contextualSpacing/>
              <w:rPr>
                <w:rFonts w:eastAsia="Times New Roman" w:cstheme="minorHAnsi"/>
                <w:sz w:val="20"/>
                <w:szCs w:val="20"/>
              </w:rPr>
            </w:pPr>
          </w:p>
          <w:p w14:paraId="24CB8E58" w14:textId="77777777" w:rsidR="0054425D" w:rsidRPr="009A67DA" w:rsidRDefault="0054425D" w:rsidP="002B423B">
            <w:pPr>
              <w:spacing w:after="0" w:line="240" w:lineRule="auto"/>
              <w:contextualSpacing/>
              <w:rPr>
                <w:rFonts w:eastAsia="Times New Roman" w:cstheme="minorHAnsi"/>
                <w:sz w:val="20"/>
                <w:szCs w:val="20"/>
              </w:rPr>
            </w:pPr>
            <w:r w:rsidRPr="009A67DA">
              <w:rPr>
                <w:rFonts w:eastAsia="Times New Roman" w:cstheme="minorHAnsi"/>
                <w:sz w:val="20"/>
                <w:szCs w:val="20"/>
              </w:rPr>
              <w:lastRenderedPageBreak/>
              <w:t>De verantwoordelijkheden van de behandeling van datalekken zijn belegd in de organisatie, de daadwerkelijke uitvoering wordt beheerst, gedocumenteerd en geëvalueerd.</w:t>
            </w:r>
          </w:p>
          <w:p w14:paraId="302089DB" w14:textId="77777777" w:rsidR="0054425D" w:rsidRPr="009A67DA" w:rsidRDefault="0054425D" w:rsidP="002B423B">
            <w:pPr>
              <w:spacing w:after="0" w:line="240" w:lineRule="auto"/>
              <w:contextualSpacing/>
              <w:rPr>
                <w:rFonts w:eastAsia="Times New Roman" w:cstheme="minorHAnsi"/>
                <w:sz w:val="20"/>
                <w:szCs w:val="20"/>
              </w:rPr>
            </w:pPr>
          </w:p>
          <w:p w14:paraId="6B555FC3" w14:textId="77777777" w:rsidR="0054425D" w:rsidRPr="009A67DA" w:rsidRDefault="0054425D" w:rsidP="002B423B">
            <w:pPr>
              <w:spacing w:after="0" w:line="240" w:lineRule="auto"/>
              <w:contextualSpacing/>
              <w:rPr>
                <w:rFonts w:eastAsia="Times New Roman" w:cstheme="minorHAnsi"/>
                <w:sz w:val="20"/>
                <w:szCs w:val="20"/>
              </w:rPr>
            </w:pPr>
            <w:r w:rsidRPr="009A67DA">
              <w:rPr>
                <w:rFonts w:eastAsia="Times New Roman" w:cstheme="minorHAnsi"/>
                <w:sz w:val="20"/>
                <w:szCs w:val="20"/>
              </w:rPr>
              <w:t>De melding van een datalek aan de AP vindt tijdig en volledig plaats.</w:t>
            </w:r>
          </w:p>
          <w:p w14:paraId="4547A770" w14:textId="77777777" w:rsidR="0054425D" w:rsidRPr="009A67DA" w:rsidRDefault="0054425D" w:rsidP="002B423B">
            <w:pPr>
              <w:spacing w:after="0" w:line="240" w:lineRule="auto"/>
              <w:contextualSpacing/>
              <w:rPr>
                <w:rFonts w:eastAsia="Times New Roman" w:cstheme="minorHAnsi"/>
                <w:sz w:val="20"/>
                <w:szCs w:val="20"/>
              </w:rPr>
            </w:pPr>
            <w:r w:rsidRPr="009A67DA">
              <w:rPr>
                <w:rFonts w:eastAsia="Times New Roman" w:cstheme="minorHAnsi"/>
                <w:sz w:val="20"/>
                <w:szCs w:val="20"/>
              </w:rPr>
              <w:t>Betrokkenen worden, indien vereist, tijdig en volledig in kennis gesteld van een inbreuk op de beveiliging als deze inbreuk waarschijnlijk een hoog risico voor hun rechten en vrijheden betekent.</w:t>
            </w:r>
          </w:p>
        </w:tc>
        <w:tc>
          <w:tcPr>
            <w:tcW w:w="3402" w:type="dxa"/>
          </w:tcPr>
          <w:p w14:paraId="68EF473B" w14:textId="77777777" w:rsidR="0054425D" w:rsidRPr="009A67DA" w:rsidRDefault="0054425D" w:rsidP="002B423B">
            <w:pPr>
              <w:spacing w:after="0" w:line="240" w:lineRule="auto"/>
              <w:contextualSpacing/>
              <w:rPr>
                <w:rFonts w:eastAsia="Times New Roman" w:cstheme="minorHAnsi"/>
                <w:sz w:val="20"/>
                <w:szCs w:val="20"/>
              </w:rPr>
            </w:pPr>
          </w:p>
        </w:tc>
        <w:tc>
          <w:tcPr>
            <w:tcW w:w="426" w:type="dxa"/>
          </w:tcPr>
          <w:p w14:paraId="3E8C9094" w14:textId="77777777" w:rsidR="0054425D" w:rsidRPr="009A67DA" w:rsidRDefault="0054425D" w:rsidP="002B423B">
            <w:pPr>
              <w:spacing w:after="0" w:line="240" w:lineRule="auto"/>
              <w:contextualSpacing/>
              <w:rPr>
                <w:rFonts w:eastAsia="Times New Roman" w:cstheme="minorHAnsi"/>
                <w:sz w:val="20"/>
                <w:szCs w:val="20"/>
              </w:rPr>
            </w:pPr>
          </w:p>
        </w:tc>
        <w:tc>
          <w:tcPr>
            <w:tcW w:w="425" w:type="dxa"/>
          </w:tcPr>
          <w:p w14:paraId="3193580E" w14:textId="77777777" w:rsidR="0054425D" w:rsidRPr="009A67DA" w:rsidRDefault="0054425D" w:rsidP="002B423B">
            <w:pPr>
              <w:spacing w:after="0" w:line="240" w:lineRule="auto"/>
              <w:contextualSpacing/>
              <w:rPr>
                <w:rFonts w:eastAsia="Times New Roman" w:cstheme="minorHAnsi"/>
                <w:sz w:val="20"/>
                <w:szCs w:val="20"/>
              </w:rPr>
            </w:pPr>
          </w:p>
        </w:tc>
        <w:tc>
          <w:tcPr>
            <w:tcW w:w="425" w:type="dxa"/>
          </w:tcPr>
          <w:p w14:paraId="7CA5E633" w14:textId="77777777" w:rsidR="0054425D" w:rsidRPr="009A67DA" w:rsidRDefault="0054425D" w:rsidP="002B423B">
            <w:pPr>
              <w:spacing w:after="0" w:line="240" w:lineRule="auto"/>
              <w:contextualSpacing/>
              <w:rPr>
                <w:rFonts w:eastAsia="Times New Roman" w:cstheme="minorHAnsi"/>
                <w:sz w:val="20"/>
                <w:szCs w:val="20"/>
              </w:rPr>
            </w:pPr>
          </w:p>
        </w:tc>
        <w:tc>
          <w:tcPr>
            <w:tcW w:w="3686" w:type="dxa"/>
          </w:tcPr>
          <w:p w14:paraId="037D3FEC" w14:textId="77777777" w:rsidR="0054425D" w:rsidRPr="009A67DA" w:rsidRDefault="0054425D" w:rsidP="002B423B">
            <w:pPr>
              <w:spacing w:after="0" w:line="240" w:lineRule="auto"/>
              <w:contextualSpacing/>
              <w:rPr>
                <w:rFonts w:eastAsia="Times New Roman" w:cstheme="minorHAnsi"/>
                <w:sz w:val="20"/>
                <w:szCs w:val="20"/>
              </w:rPr>
            </w:pPr>
          </w:p>
        </w:tc>
        <w:tc>
          <w:tcPr>
            <w:tcW w:w="425" w:type="dxa"/>
          </w:tcPr>
          <w:p w14:paraId="7709EAEA" w14:textId="77777777" w:rsidR="0054425D" w:rsidRPr="009A67DA" w:rsidRDefault="0054425D" w:rsidP="002B423B">
            <w:pPr>
              <w:spacing w:after="0" w:line="240" w:lineRule="auto"/>
              <w:contextualSpacing/>
              <w:rPr>
                <w:rFonts w:eastAsia="Times New Roman" w:cstheme="minorHAnsi"/>
                <w:sz w:val="20"/>
                <w:szCs w:val="20"/>
              </w:rPr>
            </w:pPr>
          </w:p>
        </w:tc>
        <w:tc>
          <w:tcPr>
            <w:tcW w:w="425" w:type="dxa"/>
          </w:tcPr>
          <w:p w14:paraId="52861D53" w14:textId="77777777" w:rsidR="0054425D" w:rsidRPr="009A67DA" w:rsidRDefault="0054425D" w:rsidP="002B423B">
            <w:pPr>
              <w:spacing w:after="0" w:line="240" w:lineRule="auto"/>
              <w:contextualSpacing/>
              <w:rPr>
                <w:rFonts w:eastAsia="Times New Roman" w:cstheme="minorHAnsi"/>
                <w:sz w:val="20"/>
                <w:szCs w:val="20"/>
              </w:rPr>
            </w:pPr>
          </w:p>
        </w:tc>
        <w:tc>
          <w:tcPr>
            <w:tcW w:w="425" w:type="dxa"/>
          </w:tcPr>
          <w:p w14:paraId="7E1FDEFA" w14:textId="77777777" w:rsidR="0054425D" w:rsidRPr="009A67DA" w:rsidRDefault="0054425D" w:rsidP="002B423B">
            <w:pPr>
              <w:spacing w:after="0" w:line="240" w:lineRule="auto"/>
              <w:contextualSpacing/>
              <w:rPr>
                <w:rFonts w:eastAsia="Times New Roman" w:cstheme="minorHAnsi"/>
                <w:sz w:val="20"/>
                <w:szCs w:val="20"/>
              </w:rPr>
            </w:pPr>
          </w:p>
        </w:tc>
      </w:tr>
      <w:tr w:rsidR="0054425D" w:rsidRPr="009A67DA" w14:paraId="20602D91" w14:textId="77777777" w:rsidTr="002B423B">
        <w:trPr>
          <w:trHeight w:val="492"/>
        </w:trPr>
        <w:tc>
          <w:tcPr>
            <w:tcW w:w="421" w:type="dxa"/>
            <w:hideMark/>
          </w:tcPr>
          <w:p w14:paraId="291AEAF6" w14:textId="77777777" w:rsidR="0054425D" w:rsidRPr="009A67DA" w:rsidRDefault="0054425D" w:rsidP="002B423B">
            <w:pPr>
              <w:spacing w:after="0" w:line="240" w:lineRule="auto"/>
              <w:contextualSpacing/>
              <w:jc w:val="right"/>
              <w:rPr>
                <w:rFonts w:eastAsia="Times New Roman" w:cstheme="minorHAnsi"/>
                <w:sz w:val="20"/>
                <w:szCs w:val="20"/>
              </w:rPr>
            </w:pPr>
            <w:r w:rsidRPr="009A67DA">
              <w:rPr>
                <w:rFonts w:eastAsia="Times New Roman" w:cstheme="minorHAnsi"/>
                <w:sz w:val="20"/>
                <w:szCs w:val="20"/>
              </w:rPr>
              <w:t>31</w:t>
            </w:r>
          </w:p>
        </w:tc>
        <w:tc>
          <w:tcPr>
            <w:tcW w:w="1275" w:type="dxa"/>
            <w:hideMark/>
          </w:tcPr>
          <w:p w14:paraId="08B4AAC0" w14:textId="77777777" w:rsidR="0054425D" w:rsidRPr="009A67DA" w:rsidRDefault="0054425D" w:rsidP="002B423B">
            <w:pPr>
              <w:spacing w:after="0" w:line="240" w:lineRule="auto"/>
              <w:contextualSpacing/>
              <w:rPr>
                <w:rFonts w:eastAsia="Times New Roman" w:cstheme="minorHAnsi"/>
                <w:sz w:val="20"/>
                <w:szCs w:val="20"/>
              </w:rPr>
            </w:pPr>
            <w:r w:rsidRPr="009A67DA">
              <w:rPr>
                <w:rFonts w:eastAsia="Times New Roman" w:cstheme="minorHAnsi"/>
                <w:sz w:val="20"/>
                <w:szCs w:val="20"/>
              </w:rPr>
              <w:t xml:space="preserve">Functionaris voor </w:t>
            </w:r>
            <w:proofErr w:type="spellStart"/>
            <w:r w:rsidRPr="009A67DA">
              <w:rPr>
                <w:rFonts w:eastAsia="Times New Roman" w:cstheme="minorHAnsi"/>
                <w:sz w:val="20"/>
                <w:szCs w:val="20"/>
              </w:rPr>
              <w:t>gegevens-bescherming</w:t>
            </w:r>
            <w:proofErr w:type="spellEnd"/>
          </w:p>
        </w:tc>
        <w:tc>
          <w:tcPr>
            <w:tcW w:w="1134" w:type="dxa"/>
            <w:hideMark/>
          </w:tcPr>
          <w:p w14:paraId="160730E3" w14:textId="77777777" w:rsidR="0054425D" w:rsidRPr="009A67DA" w:rsidRDefault="0054425D" w:rsidP="002B423B">
            <w:pPr>
              <w:spacing w:after="0" w:line="240" w:lineRule="auto"/>
              <w:contextualSpacing/>
              <w:rPr>
                <w:rFonts w:eastAsia="Times New Roman" w:cstheme="minorHAnsi"/>
                <w:sz w:val="20"/>
                <w:szCs w:val="20"/>
              </w:rPr>
            </w:pPr>
            <w:r w:rsidRPr="009A67DA">
              <w:rPr>
                <w:rFonts w:eastAsia="Times New Roman" w:cstheme="minorHAnsi"/>
                <w:sz w:val="20"/>
                <w:szCs w:val="20"/>
              </w:rPr>
              <w:t>Art 36</w:t>
            </w:r>
          </w:p>
        </w:tc>
        <w:tc>
          <w:tcPr>
            <w:tcW w:w="2835" w:type="dxa"/>
            <w:hideMark/>
          </w:tcPr>
          <w:p w14:paraId="2CEB4397" w14:textId="77777777" w:rsidR="0054425D" w:rsidRPr="009A67DA" w:rsidRDefault="0054425D" w:rsidP="002B423B">
            <w:pPr>
              <w:spacing w:after="0" w:line="240" w:lineRule="auto"/>
              <w:contextualSpacing/>
              <w:rPr>
                <w:rFonts w:eastAsia="Times New Roman" w:cstheme="minorHAnsi"/>
                <w:sz w:val="20"/>
                <w:szCs w:val="20"/>
              </w:rPr>
            </w:pPr>
            <w:r w:rsidRPr="009A67DA">
              <w:rPr>
                <w:rFonts w:eastAsia="Times New Roman" w:cstheme="minorHAnsi"/>
                <w:sz w:val="20"/>
                <w:szCs w:val="20"/>
              </w:rPr>
              <w:t>Er is een functionaris voor gegevensbescherming aangesteld die toezicht houdt op:</w:t>
            </w:r>
          </w:p>
          <w:p w14:paraId="588CCA80" w14:textId="77777777" w:rsidR="0054425D" w:rsidRPr="009A67DA" w:rsidRDefault="0054425D" w:rsidP="002B423B">
            <w:pPr>
              <w:pStyle w:val="Lijstalinea"/>
              <w:numPr>
                <w:ilvl w:val="0"/>
                <w:numId w:val="27"/>
              </w:numPr>
              <w:spacing w:before="0" w:after="0" w:line="240" w:lineRule="auto"/>
              <w:rPr>
                <w:rFonts w:eastAsia="Times New Roman" w:cstheme="minorHAnsi"/>
                <w:sz w:val="20"/>
                <w:szCs w:val="20"/>
              </w:rPr>
            </w:pPr>
            <w:r w:rsidRPr="009A67DA">
              <w:rPr>
                <w:rFonts w:eastAsia="Times New Roman" w:cstheme="minorHAnsi"/>
                <w:sz w:val="20"/>
                <w:szCs w:val="20"/>
              </w:rPr>
              <w:t>het naleven van de WPG;</w:t>
            </w:r>
          </w:p>
          <w:p w14:paraId="2C4177C1" w14:textId="77777777" w:rsidR="0054425D" w:rsidRPr="009A67DA" w:rsidRDefault="0054425D" w:rsidP="002B423B">
            <w:pPr>
              <w:pStyle w:val="Lijstalinea"/>
              <w:numPr>
                <w:ilvl w:val="0"/>
                <w:numId w:val="27"/>
              </w:numPr>
              <w:spacing w:before="0" w:after="0" w:line="240" w:lineRule="auto"/>
              <w:rPr>
                <w:rFonts w:eastAsia="Times New Roman" w:cstheme="minorHAnsi"/>
                <w:sz w:val="20"/>
                <w:szCs w:val="20"/>
              </w:rPr>
            </w:pPr>
            <w:r w:rsidRPr="009A67DA">
              <w:rPr>
                <w:rFonts w:eastAsia="Times New Roman" w:cstheme="minorHAnsi"/>
                <w:sz w:val="20"/>
                <w:szCs w:val="20"/>
              </w:rPr>
              <w:t>het beleid van de verwerkings-</w:t>
            </w:r>
            <w:r w:rsidRPr="009A67DA">
              <w:rPr>
                <w:rFonts w:eastAsia="Times New Roman" w:cstheme="minorHAnsi"/>
                <w:sz w:val="20"/>
                <w:szCs w:val="20"/>
              </w:rPr>
              <w:lastRenderedPageBreak/>
              <w:t>verantwoordelijke met betrekking tot de bescherming van persoonsgegevens;</w:t>
            </w:r>
          </w:p>
          <w:p w14:paraId="669BE620" w14:textId="77777777" w:rsidR="0054425D" w:rsidRPr="009A67DA" w:rsidRDefault="0054425D" w:rsidP="002B423B">
            <w:pPr>
              <w:pStyle w:val="Lijstalinea"/>
              <w:numPr>
                <w:ilvl w:val="0"/>
                <w:numId w:val="27"/>
              </w:numPr>
              <w:spacing w:before="0" w:after="0" w:line="240" w:lineRule="auto"/>
              <w:rPr>
                <w:rFonts w:eastAsia="Times New Roman" w:cstheme="minorHAnsi"/>
                <w:sz w:val="20"/>
                <w:szCs w:val="20"/>
              </w:rPr>
            </w:pPr>
            <w:r w:rsidRPr="009A67DA">
              <w:rPr>
                <w:rFonts w:eastAsia="Times New Roman" w:cstheme="minorHAnsi"/>
                <w:sz w:val="20"/>
                <w:szCs w:val="20"/>
              </w:rPr>
              <w:t>de toewijzing van de autorisaties, bedoeld in art 6;</w:t>
            </w:r>
          </w:p>
          <w:p w14:paraId="05D8509D" w14:textId="77777777" w:rsidR="0054425D" w:rsidRPr="009A67DA" w:rsidRDefault="0054425D" w:rsidP="002B423B">
            <w:pPr>
              <w:pStyle w:val="Lijstalinea"/>
              <w:numPr>
                <w:ilvl w:val="0"/>
                <w:numId w:val="27"/>
              </w:numPr>
              <w:spacing w:before="0" w:after="0" w:line="240" w:lineRule="auto"/>
              <w:rPr>
                <w:rFonts w:eastAsia="Times New Roman" w:cstheme="minorHAnsi"/>
                <w:sz w:val="20"/>
                <w:szCs w:val="20"/>
              </w:rPr>
            </w:pPr>
            <w:r w:rsidRPr="009A67DA">
              <w:rPr>
                <w:rFonts w:eastAsia="Times New Roman" w:cstheme="minorHAnsi"/>
                <w:sz w:val="20"/>
                <w:szCs w:val="20"/>
              </w:rPr>
              <w:t>de bewustmaking en opleiding van de boa’s betrokken bij de verwerking van politiegegevens;</w:t>
            </w:r>
          </w:p>
          <w:p w14:paraId="56995B98" w14:textId="77777777" w:rsidR="0054425D" w:rsidRPr="009A67DA" w:rsidRDefault="0054425D" w:rsidP="002B423B">
            <w:pPr>
              <w:pStyle w:val="Lijstalinea"/>
              <w:numPr>
                <w:ilvl w:val="0"/>
                <w:numId w:val="27"/>
              </w:numPr>
              <w:spacing w:before="0" w:after="0" w:line="240" w:lineRule="auto"/>
              <w:rPr>
                <w:rFonts w:eastAsia="Times New Roman" w:cstheme="minorHAnsi"/>
                <w:sz w:val="20"/>
                <w:szCs w:val="20"/>
              </w:rPr>
            </w:pPr>
            <w:r w:rsidRPr="009A67DA">
              <w:rPr>
                <w:rFonts w:eastAsia="Times New Roman" w:cstheme="minorHAnsi"/>
                <w:sz w:val="20"/>
                <w:szCs w:val="20"/>
              </w:rPr>
              <w:t>de audits;</w:t>
            </w:r>
          </w:p>
          <w:p w14:paraId="545BB7C6" w14:textId="77777777" w:rsidR="0054425D" w:rsidRPr="009A67DA" w:rsidRDefault="0054425D" w:rsidP="002B423B">
            <w:pPr>
              <w:pStyle w:val="Lijstalinea"/>
              <w:numPr>
                <w:ilvl w:val="0"/>
                <w:numId w:val="27"/>
              </w:numPr>
              <w:spacing w:before="0" w:after="0" w:line="240" w:lineRule="auto"/>
              <w:rPr>
                <w:rFonts w:eastAsia="Times New Roman" w:cstheme="minorHAnsi"/>
                <w:sz w:val="20"/>
                <w:szCs w:val="20"/>
              </w:rPr>
            </w:pPr>
            <w:r w:rsidRPr="009A67DA">
              <w:rPr>
                <w:rFonts w:eastAsia="Times New Roman" w:cstheme="minorHAnsi"/>
                <w:sz w:val="20"/>
                <w:szCs w:val="20"/>
              </w:rPr>
              <w:t xml:space="preserve">de uitvoering van de </w:t>
            </w:r>
            <w:proofErr w:type="spellStart"/>
            <w:r w:rsidRPr="009A67DA">
              <w:rPr>
                <w:rFonts w:eastAsia="Times New Roman" w:cstheme="minorHAnsi"/>
                <w:sz w:val="20"/>
                <w:szCs w:val="20"/>
              </w:rPr>
              <w:t>DPIA's</w:t>
            </w:r>
            <w:proofErr w:type="spellEnd"/>
            <w:r w:rsidRPr="009A67DA">
              <w:rPr>
                <w:rFonts w:eastAsia="Times New Roman" w:cstheme="minorHAnsi"/>
                <w:sz w:val="20"/>
                <w:szCs w:val="20"/>
              </w:rPr>
              <w:t>.</w:t>
            </w:r>
          </w:p>
          <w:p w14:paraId="5DA613CD" w14:textId="77777777" w:rsidR="0054425D" w:rsidRPr="009A67DA" w:rsidRDefault="0054425D" w:rsidP="002B423B">
            <w:pPr>
              <w:spacing w:after="0" w:line="240" w:lineRule="auto"/>
              <w:contextualSpacing/>
              <w:rPr>
                <w:rFonts w:eastAsia="Times New Roman" w:cstheme="minorHAnsi"/>
                <w:sz w:val="20"/>
                <w:szCs w:val="20"/>
              </w:rPr>
            </w:pPr>
            <w:r w:rsidRPr="009A67DA">
              <w:rPr>
                <w:rFonts w:eastAsia="Times New Roman" w:cstheme="minorHAnsi"/>
                <w:sz w:val="20"/>
                <w:szCs w:val="20"/>
              </w:rPr>
              <w:t>De FG stelt jaarlijks een verslag op van zijn bevindingen en stelt het ter beschikking aan de verwerkingsverantwoordelijke.</w:t>
            </w:r>
          </w:p>
          <w:p w14:paraId="47527664" w14:textId="77777777" w:rsidR="0054425D" w:rsidRPr="009A67DA" w:rsidRDefault="0054425D" w:rsidP="002B423B">
            <w:pPr>
              <w:spacing w:after="0" w:line="240" w:lineRule="auto"/>
              <w:contextualSpacing/>
              <w:rPr>
                <w:rFonts w:cstheme="minorHAnsi"/>
                <w:sz w:val="20"/>
                <w:szCs w:val="20"/>
              </w:rPr>
            </w:pPr>
          </w:p>
          <w:p w14:paraId="4194A8C7" w14:textId="77777777" w:rsidR="0054425D" w:rsidRPr="009A67DA" w:rsidRDefault="0054425D" w:rsidP="002B423B">
            <w:pPr>
              <w:spacing w:after="0" w:line="240" w:lineRule="auto"/>
              <w:contextualSpacing/>
              <w:rPr>
                <w:rFonts w:eastAsia="Times New Roman" w:cstheme="minorHAnsi"/>
                <w:sz w:val="20"/>
                <w:szCs w:val="20"/>
              </w:rPr>
            </w:pPr>
            <w:r w:rsidRPr="009A67DA">
              <w:rPr>
                <w:rFonts w:cstheme="minorHAnsi"/>
                <w:sz w:val="20"/>
                <w:szCs w:val="20"/>
              </w:rPr>
              <w:t xml:space="preserve">De functionaris voor gegevensbescherming is aangemeld bij de Autoriteit Persoonsgegevens en de </w:t>
            </w:r>
            <w:r w:rsidRPr="009A67DA">
              <w:rPr>
                <w:rFonts w:cstheme="minorHAnsi"/>
                <w:sz w:val="20"/>
                <w:szCs w:val="20"/>
              </w:rPr>
              <w:lastRenderedPageBreak/>
              <w:t>contactgegevens van de FG zijn openbaar gemaakt.</w:t>
            </w:r>
          </w:p>
        </w:tc>
        <w:tc>
          <w:tcPr>
            <w:tcW w:w="3402" w:type="dxa"/>
          </w:tcPr>
          <w:p w14:paraId="7F1BBAF2" w14:textId="77777777" w:rsidR="0054425D" w:rsidRPr="009A67DA" w:rsidRDefault="0054425D" w:rsidP="002B423B">
            <w:pPr>
              <w:spacing w:after="0" w:line="240" w:lineRule="auto"/>
              <w:contextualSpacing/>
              <w:rPr>
                <w:rFonts w:eastAsia="Times New Roman" w:cstheme="minorHAnsi"/>
                <w:sz w:val="20"/>
                <w:szCs w:val="20"/>
              </w:rPr>
            </w:pPr>
          </w:p>
        </w:tc>
        <w:tc>
          <w:tcPr>
            <w:tcW w:w="426" w:type="dxa"/>
          </w:tcPr>
          <w:p w14:paraId="65DFE241" w14:textId="77777777" w:rsidR="0054425D" w:rsidRPr="009A67DA" w:rsidRDefault="0054425D" w:rsidP="002B423B">
            <w:pPr>
              <w:spacing w:after="0" w:line="240" w:lineRule="auto"/>
              <w:contextualSpacing/>
              <w:rPr>
                <w:rFonts w:eastAsia="Times New Roman" w:cstheme="minorHAnsi"/>
                <w:sz w:val="20"/>
                <w:szCs w:val="20"/>
              </w:rPr>
            </w:pPr>
          </w:p>
        </w:tc>
        <w:tc>
          <w:tcPr>
            <w:tcW w:w="425" w:type="dxa"/>
          </w:tcPr>
          <w:p w14:paraId="58F7B9B1" w14:textId="77777777" w:rsidR="0054425D" w:rsidRPr="009A67DA" w:rsidRDefault="0054425D" w:rsidP="002B423B">
            <w:pPr>
              <w:spacing w:after="0" w:line="240" w:lineRule="auto"/>
              <w:contextualSpacing/>
              <w:rPr>
                <w:rFonts w:eastAsia="Times New Roman" w:cstheme="minorHAnsi"/>
                <w:sz w:val="20"/>
                <w:szCs w:val="20"/>
              </w:rPr>
            </w:pPr>
          </w:p>
        </w:tc>
        <w:tc>
          <w:tcPr>
            <w:tcW w:w="425" w:type="dxa"/>
          </w:tcPr>
          <w:p w14:paraId="329BB296" w14:textId="77777777" w:rsidR="0054425D" w:rsidRPr="009A67DA" w:rsidRDefault="0054425D" w:rsidP="002B423B">
            <w:pPr>
              <w:spacing w:after="0" w:line="240" w:lineRule="auto"/>
              <w:contextualSpacing/>
              <w:rPr>
                <w:rFonts w:eastAsia="Times New Roman" w:cstheme="minorHAnsi"/>
                <w:sz w:val="20"/>
                <w:szCs w:val="20"/>
              </w:rPr>
            </w:pPr>
          </w:p>
        </w:tc>
        <w:tc>
          <w:tcPr>
            <w:tcW w:w="3686" w:type="dxa"/>
          </w:tcPr>
          <w:p w14:paraId="1A1F04ED" w14:textId="77777777" w:rsidR="0054425D" w:rsidRPr="009A67DA" w:rsidRDefault="0054425D" w:rsidP="002B423B">
            <w:pPr>
              <w:spacing w:after="0" w:line="240" w:lineRule="auto"/>
              <w:contextualSpacing/>
              <w:rPr>
                <w:rFonts w:eastAsia="Times New Roman" w:cstheme="minorHAnsi"/>
                <w:b/>
                <w:bCs/>
                <w:sz w:val="20"/>
                <w:szCs w:val="20"/>
              </w:rPr>
            </w:pPr>
          </w:p>
        </w:tc>
        <w:tc>
          <w:tcPr>
            <w:tcW w:w="425" w:type="dxa"/>
          </w:tcPr>
          <w:p w14:paraId="330CC92C" w14:textId="77777777" w:rsidR="0054425D" w:rsidRPr="009A67DA" w:rsidRDefault="0054425D" w:rsidP="002B423B">
            <w:pPr>
              <w:spacing w:after="0" w:line="240" w:lineRule="auto"/>
              <w:contextualSpacing/>
              <w:rPr>
                <w:rFonts w:eastAsia="Times New Roman" w:cstheme="minorHAnsi"/>
                <w:b/>
                <w:bCs/>
                <w:sz w:val="20"/>
                <w:szCs w:val="20"/>
              </w:rPr>
            </w:pPr>
          </w:p>
        </w:tc>
        <w:tc>
          <w:tcPr>
            <w:tcW w:w="425" w:type="dxa"/>
          </w:tcPr>
          <w:p w14:paraId="0C8E64FE" w14:textId="77777777" w:rsidR="0054425D" w:rsidRPr="009A67DA" w:rsidRDefault="0054425D" w:rsidP="002B423B">
            <w:pPr>
              <w:spacing w:after="0" w:line="240" w:lineRule="auto"/>
              <w:contextualSpacing/>
              <w:rPr>
                <w:rFonts w:eastAsia="Times New Roman" w:cstheme="minorHAnsi"/>
                <w:b/>
                <w:bCs/>
                <w:sz w:val="20"/>
                <w:szCs w:val="20"/>
              </w:rPr>
            </w:pPr>
          </w:p>
        </w:tc>
        <w:tc>
          <w:tcPr>
            <w:tcW w:w="425" w:type="dxa"/>
          </w:tcPr>
          <w:p w14:paraId="4DC52D1A" w14:textId="77777777" w:rsidR="0054425D" w:rsidRPr="009A67DA" w:rsidRDefault="0054425D" w:rsidP="002B423B">
            <w:pPr>
              <w:spacing w:after="0" w:line="240" w:lineRule="auto"/>
              <w:contextualSpacing/>
              <w:rPr>
                <w:rFonts w:eastAsia="Times New Roman" w:cstheme="minorHAnsi"/>
                <w:b/>
                <w:bCs/>
                <w:sz w:val="20"/>
                <w:szCs w:val="20"/>
              </w:rPr>
            </w:pPr>
          </w:p>
        </w:tc>
      </w:tr>
    </w:tbl>
    <w:p w14:paraId="593659E7" w14:textId="77777777" w:rsidR="0076195C" w:rsidRDefault="0076195C" w:rsidP="00970D33">
      <w:pPr>
        <w:rPr>
          <w:rFonts w:cstheme="minorHAnsi"/>
          <w:highlight w:val="yellow"/>
        </w:rPr>
      </w:pPr>
    </w:p>
    <w:p w14:paraId="4DCE4165" w14:textId="77777777" w:rsidR="009201D2" w:rsidRPr="009A67DA" w:rsidRDefault="009201D2" w:rsidP="00970D33">
      <w:pPr>
        <w:rPr>
          <w:rFonts w:cstheme="minorHAnsi"/>
          <w:highlight w:val="yellow"/>
        </w:rPr>
      </w:pPr>
    </w:p>
    <w:tbl>
      <w:tblPr>
        <w:tblpPr w:leftFromText="141" w:rightFromText="141" w:vertAnchor="text" w:tblpX="-5" w:tblpY="1"/>
        <w:tblOverlap w:val="neve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1"/>
        <w:gridCol w:w="1275"/>
        <w:gridCol w:w="1134"/>
        <w:gridCol w:w="2835"/>
        <w:gridCol w:w="3402"/>
        <w:gridCol w:w="426"/>
        <w:gridCol w:w="425"/>
        <w:gridCol w:w="425"/>
        <w:gridCol w:w="3686"/>
        <w:gridCol w:w="425"/>
        <w:gridCol w:w="425"/>
        <w:gridCol w:w="425"/>
      </w:tblGrid>
      <w:tr w:rsidR="0054425D" w:rsidRPr="009A67DA" w14:paraId="73F3DC77" w14:textId="77777777" w:rsidTr="009201D2">
        <w:trPr>
          <w:cantSplit/>
          <w:trHeight w:val="414"/>
          <w:tblHeader/>
        </w:trPr>
        <w:tc>
          <w:tcPr>
            <w:tcW w:w="15304" w:type="dxa"/>
            <w:gridSpan w:val="12"/>
            <w:shd w:val="clear" w:color="auto" w:fill="943634" w:themeFill="accent2" w:themeFillShade="BF"/>
          </w:tcPr>
          <w:p w14:paraId="4D7F85DA" w14:textId="48084DA0" w:rsidR="0054425D" w:rsidRPr="009A67DA" w:rsidRDefault="009201D2" w:rsidP="002B423B">
            <w:pPr>
              <w:spacing w:before="0" w:after="0" w:line="240" w:lineRule="auto"/>
              <w:jc w:val="center"/>
              <w:rPr>
                <w:rFonts w:cstheme="minorHAnsi"/>
                <w:b/>
                <w:bCs/>
                <w:color w:val="auto"/>
              </w:rPr>
            </w:pPr>
            <w:r>
              <w:rPr>
                <w:rFonts w:cstheme="minorHAnsi"/>
                <w:b/>
                <w:bCs/>
                <w:highlight w:val="yellow"/>
                <w:u w:val="single"/>
              </w:rPr>
              <w:t>3</w:t>
            </w:r>
            <w:r w:rsidR="0054425D" w:rsidRPr="009A67DA">
              <w:rPr>
                <w:rFonts w:cstheme="minorHAnsi"/>
                <w:b/>
                <w:bCs/>
                <w:highlight w:val="yellow"/>
                <w:u w:val="single"/>
              </w:rPr>
              <w:t>) Verwerking of domein (</w:t>
            </w:r>
            <w:r w:rsidR="0054425D" w:rsidRPr="009A67DA">
              <w:rPr>
                <w:rFonts w:cstheme="minorHAnsi"/>
                <w:b/>
                <w:bCs/>
                <w:color w:val="auto"/>
                <w:highlight w:val="yellow"/>
              </w:rPr>
              <w:t>Proces/verwerking)</w:t>
            </w:r>
          </w:p>
          <w:p w14:paraId="303ECAB9" w14:textId="77777777" w:rsidR="0054425D" w:rsidRDefault="0054425D" w:rsidP="002B423B">
            <w:pPr>
              <w:spacing w:before="0" w:after="0" w:line="240" w:lineRule="auto"/>
              <w:contextualSpacing/>
              <w:jc w:val="center"/>
              <w:rPr>
                <w:rFonts w:cstheme="minorHAnsi"/>
                <w:b/>
                <w:bCs/>
                <w:color w:val="FFFFFF" w:themeColor="background1"/>
                <w:sz w:val="20"/>
                <w:szCs w:val="20"/>
              </w:rPr>
            </w:pPr>
          </w:p>
        </w:tc>
      </w:tr>
      <w:tr w:rsidR="0054425D" w:rsidRPr="009A67DA" w14:paraId="7C1CA087" w14:textId="77777777" w:rsidTr="009201D2">
        <w:trPr>
          <w:cantSplit/>
          <w:trHeight w:val="414"/>
          <w:tblHeader/>
        </w:trPr>
        <w:tc>
          <w:tcPr>
            <w:tcW w:w="421" w:type="dxa"/>
            <w:vMerge w:val="restart"/>
            <w:shd w:val="clear" w:color="auto" w:fill="943634" w:themeFill="accent2" w:themeFillShade="BF"/>
          </w:tcPr>
          <w:p w14:paraId="6D5DC973" w14:textId="77777777" w:rsidR="0054425D" w:rsidRPr="009A67DA" w:rsidRDefault="0054425D" w:rsidP="002B423B">
            <w:pPr>
              <w:spacing w:before="0" w:after="0" w:line="240" w:lineRule="auto"/>
              <w:contextualSpacing/>
              <w:rPr>
                <w:rFonts w:eastAsia="Times New Roman" w:cstheme="minorHAnsi"/>
                <w:b/>
                <w:bCs/>
                <w:color w:val="FFFFFF" w:themeColor="background1"/>
                <w:sz w:val="20"/>
                <w:szCs w:val="20"/>
              </w:rPr>
            </w:pPr>
            <w:proofErr w:type="spellStart"/>
            <w:r w:rsidRPr="009A67DA">
              <w:rPr>
                <w:rFonts w:eastAsia="Times New Roman" w:cstheme="minorHAnsi"/>
                <w:b/>
                <w:bCs/>
                <w:color w:val="FFFFFF" w:themeColor="background1"/>
                <w:sz w:val="20"/>
                <w:szCs w:val="20"/>
              </w:rPr>
              <w:t>Nr</w:t>
            </w:r>
            <w:proofErr w:type="spellEnd"/>
          </w:p>
        </w:tc>
        <w:tc>
          <w:tcPr>
            <w:tcW w:w="1275" w:type="dxa"/>
            <w:vMerge w:val="restart"/>
            <w:shd w:val="clear" w:color="auto" w:fill="943634" w:themeFill="accent2" w:themeFillShade="BF"/>
          </w:tcPr>
          <w:p w14:paraId="4206234F" w14:textId="77777777" w:rsidR="0054425D" w:rsidRPr="009A67DA" w:rsidRDefault="0054425D" w:rsidP="002B423B">
            <w:pPr>
              <w:spacing w:before="0" w:after="0" w:line="240" w:lineRule="auto"/>
              <w:contextualSpacing/>
              <w:rPr>
                <w:rFonts w:eastAsia="Times New Roman" w:cstheme="minorHAnsi"/>
                <w:b/>
                <w:bCs/>
                <w:color w:val="FFFFFF" w:themeColor="background1"/>
                <w:sz w:val="20"/>
                <w:szCs w:val="20"/>
              </w:rPr>
            </w:pPr>
            <w:r w:rsidRPr="009A67DA">
              <w:rPr>
                <w:rFonts w:eastAsia="Times New Roman" w:cstheme="minorHAnsi"/>
                <w:b/>
                <w:bCs/>
                <w:color w:val="FFFFFF" w:themeColor="background1"/>
                <w:sz w:val="20"/>
                <w:szCs w:val="20"/>
              </w:rPr>
              <w:t>Onderwerp</w:t>
            </w:r>
          </w:p>
        </w:tc>
        <w:tc>
          <w:tcPr>
            <w:tcW w:w="1134" w:type="dxa"/>
            <w:vMerge w:val="restart"/>
            <w:shd w:val="clear" w:color="auto" w:fill="943634" w:themeFill="accent2" w:themeFillShade="BF"/>
          </w:tcPr>
          <w:p w14:paraId="00856226" w14:textId="77777777" w:rsidR="0054425D" w:rsidRPr="009A67DA" w:rsidRDefault="0054425D" w:rsidP="002B423B">
            <w:pPr>
              <w:spacing w:before="0" w:after="0" w:line="240" w:lineRule="auto"/>
              <w:contextualSpacing/>
              <w:rPr>
                <w:rFonts w:eastAsia="Times New Roman" w:cstheme="minorHAnsi"/>
                <w:b/>
                <w:bCs/>
                <w:color w:val="FFFFFF" w:themeColor="background1"/>
                <w:sz w:val="20"/>
                <w:szCs w:val="20"/>
              </w:rPr>
            </w:pPr>
            <w:r w:rsidRPr="009A67DA">
              <w:rPr>
                <w:rFonts w:eastAsia="Times New Roman" w:cstheme="minorHAnsi"/>
                <w:b/>
                <w:bCs/>
                <w:color w:val="FFFFFF" w:themeColor="background1"/>
                <w:sz w:val="20"/>
                <w:szCs w:val="20"/>
              </w:rPr>
              <w:t xml:space="preserve">Verwijzing artikel </w:t>
            </w:r>
          </w:p>
        </w:tc>
        <w:tc>
          <w:tcPr>
            <w:tcW w:w="2835" w:type="dxa"/>
            <w:vMerge w:val="restart"/>
            <w:shd w:val="clear" w:color="auto" w:fill="943634" w:themeFill="accent2" w:themeFillShade="BF"/>
          </w:tcPr>
          <w:p w14:paraId="1812F41E" w14:textId="77777777" w:rsidR="0054425D" w:rsidRPr="009A67DA" w:rsidRDefault="0054425D" w:rsidP="002B423B">
            <w:pPr>
              <w:spacing w:before="0" w:after="0" w:line="240" w:lineRule="auto"/>
              <w:contextualSpacing/>
              <w:rPr>
                <w:rFonts w:eastAsia="Times New Roman" w:cstheme="minorHAnsi"/>
                <w:b/>
                <w:bCs/>
                <w:color w:val="FFFFFF" w:themeColor="background1"/>
                <w:sz w:val="20"/>
                <w:szCs w:val="20"/>
              </w:rPr>
            </w:pPr>
            <w:r w:rsidRPr="009A67DA">
              <w:rPr>
                <w:rFonts w:eastAsia="Times New Roman" w:cstheme="minorHAnsi"/>
                <w:b/>
                <w:bCs/>
                <w:color w:val="FFFFFF" w:themeColor="background1"/>
                <w:sz w:val="20"/>
                <w:szCs w:val="20"/>
              </w:rPr>
              <w:t>Beheersingsmaatregel</w:t>
            </w:r>
          </w:p>
        </w:tc>
        <w:tc>
          <w:tcPr>
            <w:tcW w:w="3402" w:type="dxa"/>
            <w:vMerge w:val="restart"/>
            <w:shd w:val="clear" w:color="auto" w:fill="943634" w:themeFill="accent2" w:themeFillShade="BF"/>
          </w:tcPr>
          <w:p w14:paraId="2A2BF21A" w14:textId="77777777" w:rsidR="0054425D" w:rsidRPr="009A67DA" w:rsidRDefault="0054425D" w:rsidP="002B423B">
            <w:pPr>
              <w:spacing w:before="0" w:after="0" w:line="240" w:lineRule="auto"/>
              <w:contextualSpacing/>
              <w:rPr>
                <w:rFonts w:eastAsia="Times New Roman" w:cstheme="minorHAnsi"/>
                <w:b/>
                <w:bCs/>
                <w:color w:val="FFFFFF" w:themeColor="background1"/>
                <w:sz w:val="20"/>
                <w:szCs w:val="20"/>
              </w:rPr>
            </w:pPr>
            <w:r w:rsidRPr="009A67DA">
              <w:rPr>
                <w:rFonts w:eastAsia="Times New Roman" w:cstheme="minorHAnsi"/>
                <w:b/>
                <w:bCs/>
                <w:color w:val="FFFFFF" w:themeColor="background1"/>
                <w:sz w:val="20"/>
                <w:szCs w:val="20"/>
              </w:rPr>
              <w:t xml:space="preserve">Bevindingen </w:t>
            </w:r>
            <w:r>
              <w:rPr>
                <w:rFonts w:eastAsia="Times New Roman" w:cstheme="minorHAnsi"/>
                <w:b/>
                <w:bCs/>
                <w:color w:val="FFFFFF" w:themeColor="background1"/>
                <w:sz w:val="20"/>
                <w:szCs w:val="20"/>
              </w:rPr>
              <w:t>externe audit</w:t>
            </w:r>
          </w:p>
        </w:tc>
        <w:tc>
          <w:tcPr>
            <w:tcW w:w="1276" w:type="dxa"/>
            <w:gridSpan w:val="3"/>
            <w:tcBorders>
              <w:bottom w:val="single" w:sz="4" w:space="0" w:color="auto"/>
            </w:tcBorders>
            <w:shd w:val="clear" w:color="auto" w:fill="943634" w:themeFill="accent2" w:themeFillShade="BF"/>
          </w:tcPr>
          <w:p w14:paraId="72F38E32" w14:textId="77777777" w:rsidR="0054425D" w:rsidRPr="009A67DA" w:rsidRDefault="0054425D" w:rsidP="002B423B">
            <w:pPr>
              <w:spacing w:before="0" w:after="0" w:line="360" w:lineRule="auto"/>
              <w:contextualSpacing/>
              <w:jc w:val="center"/>
              <w:rPr>
                <w:rFonts w:cstheme="minorHAnsi"/>
                <w:b/>
                <w:bCs/>
                <w:color w:val="FFFFFF" w:themeColor="background1"/>
                <w:sz w:val="20"/>
                <w:szCs w:val="20"/>
              </w:rPr>
            </w:pPr>
            <w:r>
              <w:rPr>
                <w:rFonts w:cstheme="minorHAnsi"/>
                <w:b/>
                <w:bCs/>
                <w:color w:val="FFFFFF" w:themeColor="background1"/>
                <w:sz w:val="20"/>
                <w:szCs w:val="20"/>
              </w:rPr>
              <w:t>Conclusie</w:t>
            </w:r>
          </w:p>
        </w:tc>
        <w:tc>
          <w:tcPr>
            <w:tcW w:w="3686" w:type="dxa"/>
            <w:vMerge w:val="restart"/>
            <w:shd w:val="clear" w:color="auto" w:fill="943634" w:themeFill="accent2" w:themeFillShade="BF"/>
          </w:tcPr>
          <w:p w14:paraId="04A305F2" w14:textId="77777777" w:rsidR="0054425D" w:rsidRDefault="0054425D" w:rsidP="002B423B">
            <w:pPr>
              <w:spacing w:before="0" w:after="0" w:line="240" w:lineRule="auto"/>
              <w:contextualSpacing/>
              <w:rPr>
                <w:rFonts w:eastAsia="Times New Roman" w:cstheme="minorHAnsi"/>
                <w:b/>
                <w:bCs/>
                <w:color w:val="FFFFFF" w:themeColor="background1"/>
                <w:sz w:val="20"/>
                <w:szCs w:val="20"/>
              </w:rPr>
            </w:pPr>
            <w:r>
              <w:rPr>
                <w:rFonts w:eastAsia="Times New Roman" w:cstheme="minorHAnsi"/>
                <w:b/>
                <w:bCs/>
                <w:color w:val="FFFFFF" w:themeColor="background1"/>
                <w:sz w:val="20"/>
                <w:szCs w:val="20"/>
              </w:rPr>
              <w:t>Bevindingen hercontrole</w:t>
            </w:r>
          </w:p>
        </w:tc>
        <w:tc>
          <w:tcPr>
            <w:tcW w:w="1275" w:type="dxa"/>
            <w:gridSpan w:val="3"/>
            <w:shd w:val="clear" w:color="auto" w:fill="943634" w:themeFill="accent2" w:themeFillShade="BF"/>
          </w:tcPr>
          <w:p w14:paraId="7D27D4D3" w14:textId="77777777" w:rsidR="0054425D" w:rsidRPr="009A67DA" w:rsidRDefault="0054425D" w:rsidP="002B423B">
            <w:pPr>
              <w:spacing w:before="0" w:after="0" w:line="240" w:lineRule="auto"/>
              <w:contextualSpacing/>
              <w:jc w:val="center"/>
              <w:rPr>
                <w:rFonts w:cstheme="minorHAnsi"/>
                <w:b/>
                <w:bCs/>
                <w:color w:val="FFFFFF" w:themeColor="background1"/>
                <w:sz w:val="20"/>
                <w:szCs w:val="20"/>
              </w:rPr>
            </w:pPr>
            <w:r>
              <w:rPr>
                <w:rFonts w:cstheme="minorHAnsi"/>
                <w:b/>
                <w:bCs/>
                <w:color w:val="FFFFFF" w:themeColor="background1"/>
                <w:sz w:val="20"/>
                <w:szCs w:val="20"/>
              </w:rPr>
              <w:t>Conclusie</w:t>
            </w:r>
          </w:p>
        </w:tc>
      </w:tr>
      <w:tr w:rsidR="0054425D" w:rsidRPr="009A67DA" w14:paraId="45BA7850" w14:textId="77777777" w:rsidTr="009201D2">
        <w:trPr>
          <w:cantSplit/>
          <w:trHeight w:val="974"/>
          <w:tblHeader/>
        </w:trPr>
        <w:tc>
          <w:tcPr>
            <w:tcW w:w="421" w:type="dxa"/>
            <w:vMerge/>
            <w:shd w:val="clear" w:color="auto" w:fill="943634" w:themeFill="accent2" w:themeFillShade="BF"/>
            <w:hideMark/>
          </w:tcPr>
          <w:p w14:paraId="7147613D" w14:textId="77777777" w:rsidR="0054425D" w:rsidRPr="009A67DA" w:rsidRDefault="0054425D" w:rsidP="002B423B">
            <w:pPr>
              <w:spacing w:before="0" w:after="0" w:line="240" w:lineRule="auto"/>
              <w:contextualSpacing/>
              <w:rPr>
                <w:rFonts w:eastAsia="Times New Roman" w:cstheme="minorHAnsi"/>
                <w:b/>
                <w:bCs/>
                <w:color w:val="FFFFFF" w:themeColor="background1"/>
                <w:sz w:val="20"/>
                <w:szCs w:val="20"/>
              </w:rPr>
            </w:pPr>
          </w:p>
        </w:tc>
        <w:tc>
          <w:tcPr>
            <w:tcW w:w="1275" w:type="dxa"/>
            <w:vMerge/>
            <w:shd w:val="clear" w:color="auto" w:fill="943634" w:themeFill="accent2" w:themeFillShade="BF"/>
            <w:hideMark/>
          </w:tcPr>
          <w:p w14:paraId="5A6A4749" w14:textId="77777777" w:rsidR="0054425D" w:rsidRPr="009A67DA" w:rsidRDefault="0054425D" w:rsidP="002B423B">
            <w:pPr>
              <w:spacing w:before="0" w:after="0" w:line="240" w:lineRule="auto"/>
              <w:contextualSpacing/>
              <w:rPr>
                <w:rFonts w:eastAsia="Times New Roman" w:cstheme="minorHAnsi"/>
                <w:b/>
                <w:bCs/>
                <w:color w:val="FFFFFF" w:themeColor="background1"/>
                <w:sz w:val="20"/>
                <w:szCs w:val="20"/>
              </w:rPr>
            </w:pPr>
          </w:p>
        </w:tc>
        <w:tc>
          <w:tcPr>
            <w:tcW w:w="1134" w:type="dxa"/>
            <w:vMerge/>
            <w:shd w:val="clear" w:color="auto" w:fill="943634" w:themeFill="accent2" w:themeFillShade="BF"/>
            <w:hideMark/>
          </w:tcPr>
          <w:p w14:paraId="3A3DAB8A" w14:textId="77777777" w:rsidR="0054425D" w:rsidRPr="009A67DA" w:rsidRDefault="0054425D" w:rsidP="002B423B">
            <w:pPr>
              <w:spacing w:before="0" w:after="0" w:line="240" w:lineRule="auto"/>
              <w:contextualSpacing/>
              <w:rPr>
                <w:rFonts w:eastAsia="Times New Roman" w:cstheme="minorHAnsi"/>
                <w:b/>
                <w:bCs/>
                <w:color w:val="FFFFFF" w:themeColor="background1"/>
                <w:sz w:val="20"/>
                <w:szCs w:val="20"/>
              </w:rPr>
            </w:pPr>
          </w:p>
        </w:tc>
        <w:tc>
          <w:tcPr>
            <w:tcW w:w="2835" w:type="dxa"/>
            <w:vMerge/>
            <w:shd w:val="clear" w:color="auto" w:fill="943634" w:themeFill="accent2" w:themeFillShade="BF"/>
            <w:hideMark/>
          </w:tcPr>
          <w:p w14:paraId="6AEA95D0" w14:textId="77777777" w:rsidR="0054425D" w:rsidRPr="009A67DA" w:rsidRDefault="0054425D" w:rsidP="002B423B">
            <w:pPr>
              <w:spacing w:before="0" w:after="0" w:line="240" w:lineRule="auto"/>
              <w:contextualSpacing/>
              <w:rPr>
                <w:rFonts w:eastAsia="Times New Roman" w:cstheme="minorHAnsi"/>
                <w:b/>
                <w:bCs/>
                <w:color w:val="FFFFFF" w:themeColor="background1"/>
                <w:sz w:val="20"/>
                <w:szCs w:val="20"/>
              </w:rPr>
            </w:pPr>
          </w:p>
        </w:tc>
        <w:tc>
          <w:tcPr>
            <w:tcW w:w="3402" w:type="dxa"/>
            <w:vMerge/>
            <w:shd w:val="clear" w:color="auto" w:fill="943634" w:themeFill="accent2" w:themeFillShade="BF"/>
            <w:hideMark/>
          </w:tcPr>
          <w:p w14:paraId="44822DBF" w14:textId="77777777" w:rsidR="0054425D" w:rsidRPr="009A67DA" w:rsidRDefault="0054425D" w:rsidP="002B423B">
            <w:pPr>
              <w:spacing w:before="0" w:after="0" w:line="240" w:lineRule="auto"/>
              <w:contextualSpacing/>
              <w:rPr>
                <w:rFonts w:eastAsia="Times New Roman" w:cstheme="minorHAnsi"/>
                <w:b/>
                <w:bCs/>
                <w:color w:val="FFFFFF" w:themeColor="background1"/>
                <w:sz w:val="20"/>
                <w:szCs w:val="20"/>
              </w:rPr>
            </w:pPr>
          </w:p>
        </w:tc>
        <w:tc>
          <w:tcPr>
            <w:tcW w:w="426" w:type="dxa"/>
            <w:tcBorders>
              <w:bottom w:val="single" w:sz="4" w:space="0" w:color="auto"/>
            </w:tcBorders>
            <w:shd w:val="clear" w:color="auto" w:fill="943634" w:themeFill="accent2" w:themeFillShade="BF"/>
            <w:textDirection w:val="btLr"/>
            <w:hideMark/>
          </w:tcPr>
          <w:p w14:paraId="5121C27D" w14:textId="77777777" w:rsidR="0054425D" w:rsidRPr="009A67DA" w:rsidRDefault="0054425D" w:rsidP="002B423B">
            <w:pPr>
              <w:spacing w:before="0" w:after="0" w:line="240" w:lineRule="auto"/>
              <w:contextualSpacing/>
              <w:rPr>
                <w:rFonts w:cstheme="minorHAnsi"/>
                <w:b/>
                <w:bCs/>
                <w:color w:val="FFFFFF" w:themeColor="background1"/>
                <w:sz w:val="20"/>
                <w:szCs w:val="20"/>
              </w:rPr>
            </w:pPr>
            <w:r w:rsidRPr="009A67DA">
              <w:rPr>
                <w:rFonts w:cstheme="minorHAnsi"/>
                <w:b/>
                <w:bCs/>
                <w:color w:val="FFFFFF" w:themeColor="background1"/>
                <w:sz w:val="20"/>
                <w:szCs w:val="20"/>
              </w:rPr>
              <w:t>Opzet</w:t>
            </w:r>
          </w:p>
        </w:tc>
        <w:tc>
          <w:tcPr>
            <w:tcW w:w="425" w:type="dxa"/>
            <w:tcBorders>
              <w:bottom w:val="single" w:sz="4" w:space="0" w:color="auto"/>
            </w:tcBorders>
            <w:shd w:val="clear" w:color="auto" w:fill="943634" w:themeFill="accent2" w:themeFillShade="BF"/>
            <w:textDirection w:val="btLr"/>
          </w:tcPr>
          <w:p w14:paraId="172F27E7" w14:textId="77777777" w:rsidR="0054425D" w:rsidRPr="009A67DA" w:rsidRDefault="0054425D" w:rsidP="002B423B">
            <w:pPr>
              <w:spacing w:before="0" w:after="0" w:line="240" w:lineRule="auto"/>
              <w:contextualSpacing/>
              <w:rPr>
                <w:rFonts w:cstheme="minorHAnsi"/>
                <w:b/>
                <w:bCs/>
                <w:color w:val="FFFFFF" w:themeColor="background1"/>
                <w:sz w:val="20"/>
                <w:szCs w:val="20"/>
              </w:rPr>
            </w:pPr>
            <w:r w:rsidRPr="009A67DA">
              <w:rPr>
                <w:rFonts w:cstheme="minorHAnsi"/>
                <w:b/>
                <w:bCs/>
                <w:color w:val="FFFFFF" w:themeColor="background1"/>
                <w:sz w:val="20"/>
                <w:szCs w:val="20"/>
              </w:rPr>
              <w:t>Bestaan</w:t>
            </w:r>
          </w:p>
        </w:tc>
        <w:tc>
          <w:tcPr>
            <w:tcW w:w="425" w:type="dxa"/>
            <w:shd w:val="clear" w:color="auto" w:fill="943634" w:themeFill="accent2" w:themeFillShade="BF"/>
            <w:textDirection w:val="btLr"/>
          </w:tcPr>
          <w:p w14:paraId="071A9161" w14:textId="77777777" w:rsidR="0054425D" w:rsidRPr="009A67DA" w:rsidRDefault="0054425D" w:rsidP="002B423B">
            <w:pPr>
              <w:spacing w:before="0" w:after="0" w:line="240" w:lineRule="auto"/>
              <w:contextualSpacing/>
              <w:rPr>
                <w:rFonts w:cstheme="minorHAnsi"/>
                <w:b/>
                <w:bCs/>
                <w:color w:val="FFFFFF" w:themeColor="background1"/>
                <w:sz w:val="20"/>
                <w:szCs w:val="20"/>
              </w:rPr>
            </w:pPr>
            <w:r w:rsidRPr="009A67DA">
              <w:rPr>
                <w:rFonts w:cstheme="minorHAnsi"/>
                <w:b/>
                <w:bCs/>
                <w:color w:val="FFFFFF" w:themeColor="background1"/>
                <w:sz w:val="20"/>
                <w:szCs w:val="20"/>
              </w:rPr>
              <w:t>Werking</w:t>
            </w:r>
          </w:p>
        </w:tc>
        <w:tc>
          <w:tcPr>
            <w:tcW w:w="3686" w:type="dxa"/>
            <w:vMerge/>
            <w:shd w:val="clear" w:color="auto" w:fill="943634" w:themeFill="accent2" w:themeFillShade="BF"/>
          </w:tcPr>
          <w:p w14:paraId="2147DC27" w14:textId="77777777" w:rsidR="0054425D" w:rsidRPr="009A67DA" w:rsidRDefault="0054425D" w:rsidP="002B423B">
            <w:pPr>
              <w:spacing w:before="0" w:after="0" w:line="240" w:lineRule="auto"/>
              <w:contextualSpacing/>
              <w:rPr>
                <w:rFonts w:eastAsia="Times New Roman" w:cstheme="minorHAnsi"/>
                <w:b/>
                <w:bCs/>
                <w:color w:val="FFFFFF" w:themeColor="background1"/>
                <w:sz w:val="20"/>
                <w:szCs w:val="20"/>
              </w:rPr>
            </w:pPr>
          </w:p>
        </w:tc>
        <w:tc>
          <w:tcPr>
            <w:tcW w:w="425" w:type="dxa"/>
            <w:shd w:val="clear" w:color="auto" w:fill="943634" w:themeFill="accent2" w:themeFillShade="BF"/>
            <w:textDirection w:val="btLr"/>
          </w:tcPr>
          <w:p w14:paraId="5CD59A8F" w14:textId="77777777" w:rsidR="0054425D" w:rsidRDefault="0054425D" w:rsidP="002B423B">
            <w:pPr>
              <w:spacing w:before="0" w:after="0" w:line="240" w:lineRule="auto"/>
              <w:contextualSpacing/>
              <w:rPr>
                <w:rFonts w:eastAsia="Times New Roman" w:cstheme="minorHAnsi"/>
                <w:b/>
                <w:bCs/>
                <w:color w:val="FFFFFF" w:themeColor="background1"/>
                <w:sz w:val="20"/>
                <w:szCs w:val="20"/>
              </w:rPr>
            </w:pPr>
            <w:r w:rsidRPr="009A67DA">
              <w:rPr>
                <w:rFonts w:cstheme="minorHAnsi"/>
                <w:b/>
                <w:bCs/>
                <w:color w:val="FFFFFF" w:themeColor="background1"/>
                <w:sz w:val="20"/>
                <w:szCs w:val="20"/>
              </w:rPr>
              <w:t>Opzet</w:t>
            </w:r>
          </w:p>
        </w:tc>
        <w:tc>
          <w:tcPr>
            <w:tcW w:w="425" w:type="dxa"/>
            <w:shd w:val="clear" w:color="auto" w:fill="943634" w:themeFill="accent2" w:themeFillShade="BF"/>
            <w:textDirection w:val="btLr"/>
          </w:tcPr>
          <w:p w14:paraId="09974A5A" w14:textId="77777777" w:rsidR="0054425D" w:rsidRDefault="0054425D" w:rsidP="002B423B">
            <w:pPr>
              <w:spacing w:before="0" w:after="0" w:line="240" w:lineRule="auto"/>
              <w:contextualSpacing/>
              <w:rPr>
                <w:rFonts w:eastAsia="Times New Roman" w:cstheme="minorHAnsi"/>
                <w:b/>
                <w:bCs/>
                <w:color w:val="FFFFFF" w:themeColor="background1"/>
                <w:sz w:val="20"/>
                <w:szCs w:val="20"/>
              </w:rPr>
            </w:pPr>
            <w:r w:rsidRPr="009A67DA">
              <w:rPr>
                <w:rFonts w:cstheme="minorHAnsi"/>
                <w:b/>
                <w:bCs/>
                <w:color w:val="FFFFFF" w:themeColor="background1"/>
                <w:sz w:val="20"/>
                <w:szCs w:val="20"/>
              </w:rPr>
              <w:t>Bestaan</w:t>
            </w:r>
          </w:p>
        </w:tc>
        <w:tc>
          <w:tcPr>
            <w:tcW w:w="425" w:type="dxa"/>
            <w:shd w:val="clear" w:color="auto" w:fill="943634" w:themeFill="accent2" w:themeFillShade="BF"/>
            <w:textDirection w:val="btLr"/>
          </w:tcPr>
          <w:p w14:paraId="0C0C0F7A" w14:textId="77777777" w:rsidR="0054425D" w:rsidRDefault="0054425D" w:rsidP="002B423B">
            <w:pPr>
              <w:spacing w:before="0" w:after="0" w:line="240" w:lineRule="auto"/>
              <w:contextualSpacing/>
              <w:rPr>
                <w:rFonts w:eastAsia="Times New Roman" w:cstheme="minorHAnsi"/>
                <w:b/>
                <w:bCs/>
                <w:color w:val="FFFFFF" w:themeColor="background1"/>
                <w:sz w:val="20"/>
                <w:szCs w:val="20"/>
              </w:rPr>
            </w:pPr>
            <w:r w:rsidRPr="009A67DA">
              <w:rPr>
                <w:rFonts w:cstheme="minorHAnsi"/>
                <w:b/>
                <w:bCs/>
                <w:color w:val="FFFFFF" w:themeColor="background1"/>
                <w:sz w:val="20"/>
                <w:szCs w:val="20"/>
              </w:rPr>
              <w:t>Werking</w:t>
            </w:r>
          </w:p>
        </w:tc>
      </w:tr>
      <w:tr w:rsidR="0054425D" w:rsidRPr="009A67DA" w14:paraId="41CC449F" w14:textId="77777777" w:rsidTr="002B423B">
        <w:trPr>
          <w:trHeight w:val="416"/>
        </w:trPr>
        <w:tc>
          <w:tcPr>
            <w:tcW w:w="421" w:type="dxa"/>
          </w:tcPr>
          <w:p w14:paraId="1DA6695C" w14:textId="77777777" w:rsidR="0054425D" w:rsidRPr="009A67DA" w:rsidRDefault="0054425D" w:rsidP="002B423B">
            <w:pPr>
              <w:spacing w:after="0" w:line="240" w:lineRule="auto"/>
              <w:contextualSpacing/>
              <w:jc w:val="right"/>
              <w:rPr>
                <w:rFonts w:eastAsia="Times New Roman" w:cstheme="minorHAnsi"/>
                <w:sz w:val="20"/>
                <w:szCs w:val="20"/>
              </w:rPr>
            </w:pPr>
            <w:r w:rsidRPr="009A67DA">
              <w:rPr>
                <w:rFonts w:eastAsia="Times New Roman" w:cstheme="minorHAnsi"/>
                <w:sz w:val="20"/>
                <w:szCs w:val="20"/>
              </w:rPr>
              <w:t>1</w:t>
            </w:r>
          </w:p>
        </w:tc>
        <w:tc>
          <w:tcPr>
            <w:tcW w:w="1275" w:type="dxa"/>
          </w:tcPr>
          <w:p w14:paraId="1424AF2A" w14:textId="77777777" w:rsidR="0054425D" w:rsidRPr="009A67DA" w:rsidRDefault="0054425D" w:rsidP="002B423B">
            <w:pPr>
              <w:spacing w:after="0" w:line="240" w:lineRule="auto"/>
              <w:contextualSpacing/>
              <w:rPr>
                <w:rFonts w:eastAsia="Times New Roman" w:cstheme="minorHAnsi"/>
                <w:sz w:val="20"/>
                <w:szCs w:val="20"/>
              </w:rPr>
            </w:pPr>
            <w:r w:rsidRPr="009A67DA">
              <w:rPr>
                <w:rFonts w:eastAsia="Times New Roman" w:cstheme="minorHAnsi"/>
                <w:sz w:val="20"/>
                <w:szCs w:val="20"/>
              </w:rPr>
              <w:t>Reikwijdte</w:t>
            </w:r>
          </w:p>
        </w:tc>
        <w:tc>
          <w:tcPr>
            <w:tcW w:w="1134" w:type="dxa"/>
          </w:tcPr>
          <w:p w14:paraId="5E608F56" w14:textId="77777777" w:rsidR="0054425D" w:rsidRPr="009A67DA" w:rsidRDefault="0054425D" w:rsidP="002B423B">
            <w:pPr>
              <w:spacing w:after="0" w:line="240" w:lineRule="auto"/>
              <w:contextualSpacing/>
              <w:rPr>
                <w:rFonts w:eastAsia="Times New Roman" w:cstheme="minorHAnsi"/>
                <w:sz w:val="20"/>
                <w:szCs w:val="20"/>
              </w:rPr>
            </w:pPr>
            <w:r w:rsidRPr="009A67DA">
              <w:rPr>
                <w:rFonts w:eastAsia="Times New Roman" w:cstheme="minorHAnsi"/>
                <w:sz w:val="20"/>
                <w:szCs w:val="20"/>
              </w:rPr>
              <w:t>Art 2, lid 1 en 2</w:t>
            </w:r>
          </w:p>
        </w:tc>
        <w:tc>
          <w:tcPr>
            <w:tcW w:w="2835" w:type="dxa"/>
          </w:tcPr>
          <w:p w14:paraId="3967AF1C" w14:textId="77777777" w:rsidR="0054425D" w:rsidRPr="009A67DA" w:rsidRDefault="0054425D" w:rsidP="002B423B">
            <w:pPr>
              <w:spacing w:after="0" w:line="240" w:lineRule="auto"/>
              <w:contextualSpacing/>
              <w:rPr>
                <w:rFonts w:eastAsia="Times New Roman" w:cstheme="minorHAnsi"/>
                <w:sz w:val="20"/>
                <w:szCs w:val="20"/>
              </w:rPr>
            </w:pPr>
            <w:r w:rsidRPr="009A67DA">
              <w:rPr>
                <w:rFonts w:eastAsia="Times New Roman" w:cstheme="minorHAnsi"/>
                <w:sz w:val="20"/>
                <w:szCs w:val="20"/>
              </w:rPr>
              <w:t>De verwerkings</w:t>
            </w:r>
            <w:r>
              <w:rPr>
                <w:rFonts w:eastAsia="Times New Roman" w:cstheme="minorHAnsi"/>
                <w:sz w:val="20"/>
                <w:szCs w:val="20"/>
              </w:rPr>
              <w:t>-</w:t>
            </w:r>
            <w:r w:rsidRPr="009A67DA">
              <w:rPr>
                <w:rFonts w:eastAsia="Times New Roman" w:cstheme="minorHAnsi"/>
                <w:sz w:val="20"/>
                <w:szCs w:val="20"/>
              </w:rPr>
              <w:t>verantwoordelijke heeft verwerkingen van politiegegevens binnen de organisatie geïdentificeerd en gedocumenteerd.</w:t>
            </w:r>
          </w:p>
        </w:tc>
        <w:tc>
          <w:tcPr>
            <w:tcW w:w="3402" w:type="dxa"/>
          </w:tcPr>
          <w:p w14:paraId="59B588FB" w14:textId="77777777" w:rsidR="0054425D" w:rsidRPr="009A67DA" w:rsidRDefault="0054425D" w:rsidP="002B423B">
            <w:pPr>
              <w:spacing w:after="0" w:line="240" w:lineRule="auto"/>
              <w:contextualSpacing/>
              <w:rPr>
                <w:rFonts w:eastAsia="Times New Roman" w:cstheme="minorHAnsi"/>
                <w:sz w:val="20"/>
                <w:szCs w:val="20"/>
              </w:rPr>
            </w:pPr>
          </w:p>
        </w:tc>
        <w:tc>
          <w:tcPr>
            <w:tcW w:w="426" w:type="dxa"/>
            <w:tcBorders>
              <w:bottom w:val="single" w:sz="4" w:space="0" w:color="auto"/>
            </w:tcBorders>
            <w:shd w:val="clear" w:color="auto" w:fill="92D050"/>
          </w:tcPr>
          <w:p w14:paraId="2454EDC9" w14:textId="77777777" w:rsidR="0054425D" w:rsidRPr="009A67DA" w:rsidRDefault="0054425D" w:rsidP="002B423B">
            <w:pPr>
              <w:spacing w:after="0" w:line="240" w:lineRule="auto"/>
              <w:contextualSpacing/>
              <w:rPr>
                <w:rFonts w:eastAsia="Times New Roman" w:cstheme="minorHAnsi"/>
                <w:sz w:val="20"/>
                <w:szCs w:val="20"/>
              </w:rPr>
            </w:pPr>
          </w:p>
        </w:tc>
        <w:tc>
          <w:tcPr>
            <w:tcW w:w="425" w:type="dxa"/>
            <w:tcBorders>
              <w:bottom w:val="single" w:sz="4" w:space="0" w:color="auto"/>
            </w:tcBorders>
            <w:shd w:val="clear" w:color="auto" w:fill="FFC000"/>
          </w:tcPr>
          <w:p w14:paraId="6933015F" w14:textId="77777777" w:rsidR="0054425D" w:rsidRPr="009A67DA" w:rsidRDefault="0054425D" w:rsidP="002B423B">
            <w:pPr>
              <w:spacing w:after="0" w:line="240" w:lineRule="auto"/>
              <w:contextualSpacing/>
              <w:rPr>
                <w:rFonts w:eastAsia="Times New Roman" w:cstheme="minorHAnsi"/>
                <w:sz w:val="20"/>
                <w:szCs w:val="20"/>
              </w:rPr>
            </w:pPr>
          </w:p>
        </w:tc>
        <w:tc>
          <w:tcPr>
            <w:tcW w:w="425" w:type="dxa"/>
            <w:shd w:val="clear" w:color="auto" w:fill="EE0000"/>
          </w:tcPr>
          <w:p w14:paraId="64C8930B" w14:textId="77777777" w:rsidR="0054425D" w:rsidRPr="009A67DA" w:rsidRDefault="0054425D" w:rsidP="002B423B">
            <w:pPr>
              <w:spacing w:before="0" w:after="0" w:line="240" w:lineRule="auto"/>
              <w:textAlignment w:val="baseline"/>
              <w:rPr>
                <w:rFonts w:eastAsia="Times New Roman" w:cstheme="minorHAnsi"/>
                <w:sz w:val="20"/>
                <w:szCs w:val="20"/>
              </w:rPr>
            </w:pPr>
          </w:p>
        </w:tc>
        <w:tc>
          <w:tcPr>
            <w:tcW w:w="3686" w:type="dxa"/>
          </w:tcPr>
          <w:p w14:paraId="7DBDFEA9" w14:textId="77777777" w:rsidR="0054425D" w:rsidRPr="009A67DA" w:rsidRDefault="0054425D" w:rsidP="002B423B">
            <w:pPr>
              <w:spacing w:before="0" w:after="0" w:line="240" w:lineRule="auto"/>
              <w:contextualSpacing/>
              <w:rPr>
                <w:rFonts w:eastAsia="Times New Roman" w:cstheme="minorHAnsi"/>
                <w:sz w:val="20"/>
                <w:szCs w:val="20"/>
              </w:rPr>
            </w:pPr>
          </w:p>
        </w:tc>
        <w:tc>
          <w:tcPr>
            <w:tcW w:w="425" w:type="dxa"/>
            <w:shd w:val="clear" w:color="auto" w:fill="92D050"/>
          </w:tcPr>
          <w:p w14:paraId="7CDF8849" w14:textId="77777777" w:rsidR="0054425D" w:rsidRPr="009A67DA" w:rsidRDefault="0054425D" w:rsidP="002B423B">
            <w:pPr>
              <w:spacing w:before="0" w:after="0" w:line="240" w:lineRule="auto"/>
              <w:contextualSpacing/>
              <w:rPr>
                <w:rFonts w:eastAsia="Times New Roman" w:cstheme="minorHAnsi"/>
                <w:sz w:val="20"/>
                <w:szCs w:val="20"/>
              </w:rPr>
            </w:pPr>
          </w:p>
        </w:tc>
        <w:tc>
          <w:tcPr>
            <w:tcW w:w="425" w:type="dxa"/>
            <w:shd w:val="clear" w:color="auto" w:fill="FFC000"/>
          </w:tcPr>
          <w:p w14:paraId="267C5221" w14:textId="77777777" w:rsidR="0054425D" w:rsidRPr="009A67DA" w:rsidRDefault="0054425D" w:rsidP="002B423B">
            <w:pPr>
              <w:spacing w:before="0" w:after="0" w:line="240" w:lineRule="auto"/>
              <w:contextualSpacing/>
              <w:rPr>
                <w:rFonts w:eastAsia="Times New Roman" w:cstheme="minorHAnsi"/>
                <w:sz w:val="20"/>
                <w:szCs w:val="20"/>
              </w:rPr>
            </w:pPr>
          </w:p>
        </w:tc>
        <w:tc>
          <w:tcPr>
            <w:tcW w:w="425" w:type="dxa"/>
            <w:shd w:val="clear" w:color="auto" w:fill="EE0000"/>
          </w:tcPr>
          <w:p w14:paraId="0A678E57" w14:textId="77777777" w:rsidR="0054425D" w:rsidRPr="009A67DA" w:rsidRDefault="0054425D" w:rsidP="002B423B">
            <w:pPr>
              <w:spacing w:before="0" w:after="0" w:line="240" w:lineRule="auto"/>
              <w:contextualSpacing/>
              <w:rPr>
                <w:rFonts w:eastAsia="Times New Roman" w:cstheme="minorHAnsi"/>
                <w:sz w:val="20"/>
                <w:szCs w:val="20"/>
              </w:rPr>
            </w:pPr>
          </w:p>
        </w:tc>
      </w:tr>
      <w:tr w:rsidR="0054425D" w:rsidRPr="009A67DA" w14:paraId="5F77A8A8" w14:textId="77777777" w:rsidTr="002B423B">
        <w:trPr>
          <w:trHeight w:val="558"/>
        </w:trPr>
        <w:tc>
          <w:tcPr>
            <w:tcW w:w="421" w:type="dxa"/>
            <w:hideMark/>
          </w:tcPr>
          <w:p w14:paraId="54715742" w14:textId="77777777" w:rsidR="0054425D" w:rsidRPr="009A67DA" w:rsidRDefault="0054425D" w:rsidP="002B423B">
            <w:pPr>
              <w:spacing w:after="0" w:line="240" w:lineRule="auto"/>
              <w:contextualSpacing/>
              <w:jc w:val="right"/>
              <w:rPr>
                <w:rFonts w:eastAsia="Times New Roman" w:cstheme="minorHAnsi"/>
                <w:sz w:val="20"/>
                <w:szCs w:val="20"/>
              </w:rPr>
            </w:pPr>
            <w:r w:rsidRPr="009A67DA">
              <w:rPr>
                <w:rFonts w:eastAsia="Times New Roman" w:cstheme="minorHAnsi"/>
                <w:sz w:val="20"/>
                <w:szCs w:val="20"/>
              </w:rPr>
              <w:t>2</w:t>
            </w:r>
          </w:p>
        </w:tc>
        <w:tc>
          <w:tcPr>
            <w:tcW w:w="1275" w:type="dxa"/>
            <w:hideMark/>
          </w:tcPr>
          <w:p w14:paraId="1B2D7477" w14:textId="77777777" w:rsidR="0054425D" w:rsidRPr="009A67DA" w:rsidRDefault="0054425D" w:rsidP="002B423B">
            <w:pPr>
              <w:spacing w:after="0" w:line="240" w:lineRule="auto"/>
              <w:contextualSpacing/>
              <w:rPr>
                <w:rFonts w:eastAsia="Times New Roman" w:cstheme="minorHAnsi"/>
                <w:sz w:val="20"/>
                <w:szCs w:val="20"/>
              </w:rPr>
            </w:pPr>
            <w:r w:rsidRPr="009A67DA">
              <w:rPr>
                <w:rFonts w:eastAsia="Times New Roman" w:cstheme="minorHAnsi"/>
                <w:sz w:val="20"/>
                <w:szCs w:val="20"/>
              </w:rPr>
              <w:t>Doelbinding</w:t>
            </w:r>
          </w:p>
        </w:tc>
        <w:tc>
          <w:tcPr>
            <w:tcW w:w="1134" w:type="dxa"/>
            <w:hideMark/>
          </w:tcPr>
          <w:p w14:paraId="39D9CBE1" w14:textId="77777777" w:rsidR="0054425D" w:rsidRPr="009A67DA" w:rsidRDefault="0054425D" w:rsidP="002B423B">
            <w:pPr>
              <w:spacing w:after="0" w:line="240" w:lineRule="auto"/>
              <w:contextualSpacing/>
              <w:rPr>
                <w:rFonts w:eastAsia="Times New Roman" w:cstheme="minorHAnsi"/>
                <w:sz w:val="20"/>
                <w:szCs w:val="20"/>
              </w:rPr>
            </w:pPr>
            <w:r w:rsidRPr="009A67DA">
              <w:rPr>
                <w:rFonts w:eastAsia="Times New Roman" w:cstheme="minorHAnsi"/>
                <w:sz w:val="20"/>
                <w:szCs w:val="20"/>
              </w:rPr>
              <w:t xml:space="preserve">Art 3 lid 1, 3 en 4 </w:t>
            </w:r>
          </w:p>
          <w:p w14:paraId="736F37A0" w14:textId="77777777" w:rsidR="0054425D" w:rsidRPr="009A67DA" w:rsidRDefault="0054425D" w:rsidP="002B423B">
            <w:pPr>
              <w:spacing w:after="0" w:line="240" w:lineRule="auto"/>
              <w:contextualSpacing/>
              <w:rPr>
                <w:rFonts w:eastAsia="Times New Roman" w:cstheme="minorHAnsi"/>
                <w:sz w:val="20"/>
                <w:szCs w:val="20"/>
              </w:rPr>
            </w:pPr>
            <w:r w:rsidRPr="009A67DA">
              <w:rPr>
                <w:rFonts w:eastAsia="Times New Roman" w:cstheme="minorHAnsi"/>
                <w:sz w:val="20"/>
                <w:szCs w:val="20"/>
              </w:rPr>
              <w:t>Art 8 lid 1</w:t>
            </w:r>
          </w:p>
          <w:p w14:paraId="0CB5DA82" w14:textId="77777777" w:rsidR="0054425D" w:rsidRPr="009A67DA" w:rsidRDefault="0054425D" w:rsidP="002B423B">
            <w:pPr>
              <w:spacing w:after="0" w:line="240" w:lineRule="auto"/>
              <w:contextualSpacing/>
              <w:rPr>
                <w:rFonts w:eastAsia="Times New Roman" w:cstheme="minorHAnsi"/>
                <w:sz w:val="20"/>
                <w:szCs w:val="20"/>
              </w:rPr>
            </w:pPr>
            <w:r w:rsidRPr="009A67DA">
              <w:rPr>
                <w:rFonts w:eastAsia="Times New Roman" w:cstheme="minorHAnsi"/>
                <w:sz w:val="20"/>
                <w:szCs w:val="20"/>
              </w:rPr>
              <w:lastRenderedPageBreak/>
              <w:t>Art 9 lid 1 en 2</w:t>
            </w:r>
          </w:p>
          <w:p w14:paraId="378C5790" w14:textId="77777777" w:rsidR="0054425D" w:rsidRPr="009A67DA" w:rsidRDefault="0054425D" w:rsidP="002B423B">
            <w:pPr>
              <w:spacing w:after="0" w:line="240" w:lineRule="auto"/>
              <w:contextualSpacing/>
              <w:rPr>
                <w:rFonts w:eastAsia="Times New Roman" w:cstheme="minorHAnsi"/>
                <w:sz w:val="20"/>
                <w:szCs w:val="20"/>
              </w:rPr>
            </w:pPr>
            <w:r w:rsidRPr="009A67DA">
              <w:rPr>
                <w:rFonts w:eastAsia="Times New Roman" w:cstheme="minorHAnsi"/>
                <w:sz w:val="20"/>
                <w:szCs w:val="20"/>
              </w:rPr>
              <w:t>Art 11 (m.u.v. lid 2)</w:t>
            </w:r>
          </w:p>
          <w:p w14:paraId="1E07FAD8" w14:textId="77777777" w:rsidR="0054425D" w:rsidRPr="009A67DA" w:rsidRDefault="0054425D" w:rsidP="002B423B">
            <w:pPr>
              <w:spacing w:after="0" w:line="240" w:lineRule="auto"/>
              <w:contextualSpacing/>
              <w:rPr>
                <w:rFonts w:eastAsia="Times New Roman" w:cstheme="minorHAnsi"/>
                <w:sz w:val="20"/>
                <w:szCs w:val="20"/>
              </w:rPr>
            </w:pPr>
            <w:r w:rsidRPr="009A67DA">
              <w:rPr>
                <w:rFonts w:eastAsia="Times New Roman" w:cstheme="minorHAnsi"/>
                <w:sz w:val="20"/>
                <w:szCs w:val="20"/>
              </w:rPr>
              <w:t>Art 13</w:t>
            </w:r>
          </w:p>
        </w:tc>
        <w:tc>
          <w:tcPr>
            <w:tcW w:w="2835" w:type="dxa"/>
            <w:hideMark/>
          </w:tcPr>
          <w:p w14:paraId="332EE78B" w14:textId="77777777" w:rsidR="0054425D" w:rsidRPr="009A67DA" w:rsidRDefault="0054425D" w:rsidP="002B423B">
            <w:pPr>
              <w:spacing w:after="0" w:line="240" w:lineRule="auto"/>
              <w:contextualSpacing/>
              <w:rPr>
                <w:rFonts w:eastAsia="Times New Roman" w:cstheme="minorHAnsi"/>
                <w:sz w:val="20"/>
                <w:szCs w:val="20"/>
              </w:rPr>
            </w:pPr>
            <w:r w:rsidRPr="009A67DA">
              <w:rPr>
                <w:rFonts w:eastAsia="Times New Roman" w:cstheme="minorHAnsi"/>
                <w:sz w:val="20"/>
                <w:szCs w:val="20"/>
              </w:rPr>
              <w:lastRenderedPageBreak/>
              <w:t xml:space="preserve">Politiegegevens worden alleen verwerkt als dat nodig is voor de in de wet genoemde doeleinden. </w:t>
            </w:r>
            <w:r w:rsidRPr="009A67DA">
              <w:rPr>
                <w:rFonts w:eastAsia="Times New Roman" w:cstheme="minorHAnsi"/>
                <w:sz w:val="20"/>
                <w:szCs w:val="20"/>
              </w:rPr>
              <w:lastRenderedPageBreak/>
              <w:t>Geborgd is dat bij het verwerken van politiegegevens altijd sprake is van doelbinding en dat de gegevens niet op een onrechtmatige wijze, worden verwerkt.</w:t>
            </w:r>
          </w:p>
        </w:tc>
        <w:tc>
          <w:tcPr>
            <w:tcW w:w="3402" w:type="dxa"/>
          </w:tcPr>
          <w:p w14:paraId="29758661" w14:textId="77777777" w:rsidR="0054425D" w:rsidRPr="009A67DA" w:rsidRDefault="0054425D" w:rsidP="002B423B">
            <w:pPr>
              <w:spacing w:before="0" w:after="0" w:line="240" w:lineRule="auto"/>
              <w:contextualSpacing/>
              <w:rPr>
                <w:rFonts w:eastAsia="Times New Roman" w:cstheme="minorHAnsi"/>
                <w:sz w:val="20"/>
                <w:szCs w:val="20"/>
              </w:rPr>
            </w:pPr>
          </w:p>
        </w:tc>
        <w:tc>
          <w:tcPr>
            <w:tcW w:w="426" w:type="dxa"/>
            <w:tcBorders>
              <w:bottom w:val="single" w:sz="4" w:space="0" w:color="auto"/>
            </w:tcBorders>
          </w:tcPr>
          <w:p w14:paraId="1CB10AA3" w14:textId="77777777" w:rsidR="0054425D" w:rsidRPr="009A67DA" w:rsidRDefault="0054425D" w:rsidP="002B423B">
            <w:pPr>
              <w:spacing w:after="0" w:line="240" w:lineRule="auto"/>
              <w:contextualSpacing/>
              <w:rPr>
                <w:rFonts w:eastAsia="Times New Roman" w:cstheme="minorHAnsi"/>
                <w:sz w:val="20"/>
                <w:szCs w:val="20"/>
              </w:rPr>
            </w:pPr>
          </w:p>
        </w:tc>
        <w:tc>
          <w:tcPr>
            <w:tcW w:w="425" w:type="dxa"/>
            <w:tcBorders>
              <w:bottom w:val="single" w:sz="4" w:space="0" w:color="auto"/>
            </w:tcBorders>
          </w:tcPr>
          <w:p w14:paraId="4EF1C90F" w14:textId="77777777" w:rsidR="0054425D" w:rsidRPr="009A67DA" w:rsidRDefault="0054425D" w:rsidP="002B423B">
            <w:pPr>
              <w:spacing w:after="0" w:line="240" w:lineRule="auto"/>
              <w:contextualSpacing/>
              <w:rPr>
                <w:rFonts w:eastAsia="Times New Roman" w:cstheme="minorHAnsi"/>
                <w:sz w:val="20"/>
                <w:szCs w:val="20"/>
              </w:rPr>
            </w:pPr>
          </w:p>
        </w:tc>
        <w:tc>
          <w:tcPr>
            <w:tcW w:w="425" w:type="dxa"/>
          </w:tcPr>
          <w:p w14:paraId="2CBB26FB" w14:textId="77777777" w:rsidR="0054425D" w:rsidRPr="009A67DA" w:rsidRDefault="0054425D" w:rsidP="002B423B">
            <w:pPr>
              <w:spacing w:after="0" w:line="240" w:lineRule="auto"/>
              <w:contextualSpacing/>
              <w:rPr>
                <w:rFonts w:eastAsia="Times New Roman" w:cstheme="minorHAnsi"/>
                <w:sz w:val="20"/>
                <w:szCs w:val="20"/>
              </w:rPr>
            </w:pPr>
          </w:p>
        </w:tc>
        <w:tc>
          <w:tcPr>
            <w:tcW w:w="3686" w:type="dxa"/>
          </w:tcPr>
          <w:p w14:paraId="22D33F8E" w14:textId="77777777" w:rsidR="0054425D" w:rsidRPr="009A67DA" w:rsidRDefault="0054425D" w:rsidP="002B423B">
            <w:pPr>
              <w:spacing w:before="0" w:after="0" w:line="240" w:lineRule="auto"/>
              <w:contextualSpacing/>
              <w:rPr>
                <w:rFonts w:eastAsia="Times New Roman" w:cstheme="minorHAnsi"/>
                <w:sz w:val="20"/>
                <w:szCs w:val="20"/>
              </w:rPr>
            </w:pPr>
          </w:p>
        </w:tc>
        <w:tc>
          <w:tcPr>
            <w:tcW w:w="425" w:type="dxa"/>
          </w:tcPr>
          <w:p w14:paraId="1D39F24B" w14:textId="77777777" w:rsidR="0054425D" w:rsidRPr="009A67DA" w:rsidRDefault="0054425D" w:rsidP="002B423B">
            <w:pPr>
              <w:spacing w:before="0" w:after="0" w:line="240" w:lineRule="auto"/>
              <w:contextualSpacing/>
              <w:rPr>
                <w:rFonts w:eastAsia="Times New Roman" w:cstheme="minorHAnsi"/>
                <w:sz w:val="20"/>
                <w:szCs w:val="20"/>
              </w:rPr>
            </w:pPr>
          </w:p>
        </w:tc>
        <w:tc>
          <w:tcPr>
            <w:tcW w:w="425" w:type="dxa"/>
          </w:tcPr>
          <w:p w14:paraId="5310FA91" w14:textId="77777777" w:rsidR="0054425D" w:rsidRPr="009A67DA" w:rsidRDefault="0054425D" w:rsidP="002B423B">
            <w:pPr>
              <w:spacing w:before="0" w:after="0" w:line="240" w:lineRule="auto"/>
              <w:contextualSpacing/>
              <w:rPr>
                <w:rFonts w:eastAsia="Times New Roman" w:cstheme="minorHAnsi"/>
                <w:sz w:val="20"/>
                <w:szCs w:val="20"/>
              </w:rPr>
            </w:pPr>
          </w:p>
        </w:tc>
        <w:tc>
          <w:tcPr>
            <w:tcW w:w="425" w:type="dxa"/>
          </w:tcPr>
          <w:p w14:paraId="4D6965EA" w14:textId="77777777" w:rsidR="0054425D" w:rsidRPr="009A67DA" w:rsidRDefault="0054425D" w:rsidP="002B423B">
            <w:pPr>
              <w:spacing w:before="0" w:after="0" w:line="240" w:lineRule="auto"/>
              <w:contextualSpacing/>
              <w:rPr>
                <w:rFonts w:eastAsia="Times New Roman" w:cstheme="minorHAnsi"/>
                <w:sz w:val="20"/>
                <w:szCs w:val="20"/>
              </w:rPr>
            </w:pPr>
          </w:p>
        </w:tc>
      </w:tr>
      <w:tr w:rsidR="0054425D" w:rsidRPr="009A67DA" w14:paraId="3ABC3D70" w14:textId="77777777" w:rsidTr="002B423B">
        <w:trPr>
          <w:trHeight w:val="835"/>
        </w:trPr>
        <w:tc>
          <w:tcPr>
            <w:tcW w:w="421" w:type="dxa"/>
            <w:hideMark/>
          </w:tcPr>
          <w:p w14:paraId="0C8E2F65" w14:textId="77777777" w:rsidR="0054425D" w:rsidRPr="009A67DA" w:rsidRDefault="0054425D" w:rsidP="002B423B">
            <w:pPr>
              <w:spacing w:after="0" w:line="240" w:lineRule="auto"/>
              <w:contextualSpacing/>
              <w:jc w:val="right"/>
              <w:rPr>
                <w:rFonts w:eastAsia="Times New Roman" w:cstheme="minorHAnsi"/>
                <w:sz w:val="20"/>
                <w:szCs w:val="20"/>
              </w:rPr>
            </w:pPr>
            <w:r w:rsidRPr="009A67DA">
              <w:rPr>
                <w:rFonts w:eastAsia="Times New Roman" w:cstheme="minorHAnsi"/>
                <w:sz w:val="20"/>
                <w:szCs w:val="20"/>
              </w:rPr>
              <w:t>3</w:t>
            </w:r>
          </w:p>
        </w:tc>
        <w:tc>
          <w:tcPr>
            <w:tcW w:w="1275" w:type="dxa"/>
            <w:hideMark/>
          </w:tcPr>
          <w:p w14:paraId="45BCDA8E" w14:textId="77777777" w:rsidR="0054425D" w:rsidRPr="009A67DA" w:rsidRDefault="0054425D" w:rsidP="002B423B">
            <w:pPr>
              <w:spacing w:after="0" w:line="240" w:lineRule="auto"/>
              <w:contextualSpacing/>
              <w:rPr>
                <w:rFonts w:eastAsia="Times New Roman" w:cstheme="minorHAnsi"/>
                <w:sz w:val="20"/>
                <w:szCs w:val="20"/>
              </w:rPr>
            </w:pPr>
            <w:r w:rsidRPr="009A67DA">
              <w:rPr>
                <w:rFonts w:eastAsia="Times New Roman" w:cstheme="minorHAnsi"/>
                <w:sz w:val="20"/>
                <w:szCs w:val="20"/>
              </w:rPr>
              <w:t>Noodzakelijk-</w:t>
            </w:r>
          </w:p>
          <w:p w14:paraId="79196182" w14:textId="77777777" w:rsidR="0054425D" w:rsidRPr="009A67DA" w:rsidRDefault="0054425D" w:rsidP="002B423B">
            <w:pPr>
              <w:spacing w:after="0" w:line="240" w:lineRule="auto"/>
              <w:contextualSpacing/>
              <w:rPr>
                <w:rFonts w:eastAsia="Times New Roman" w:cstheme="minorHAnsi"/>
                <w:sz w:val="20"/>
                <w:szCs w:val="20"/>
              </w:rPr>
            </w:pPr>
            <w:proofErr w:type="spellStart"/>
            <w:r w:rsidRPr="009A67DA">
              <w:rPr>
                <w:rFonts w:eastAsia="Times New Roman" w:cstheme="minorHAnsi"/>
                <w:sz w:val="20"/>
                <w:szCs w:val="20"/>
              </w:rPr>
              <w:t>heid</w:t>
            </w:r>
            <w:proofErr w:type="spellEnd"/>
            <w:r w:rsidRPr="009A67DA">
              <w:rPr>
                <w:rFonts w:eastAsia="Times New Roman" w:cstheme="minorHAnsi"/>
                <w:sz w:val="20"/>
                <w:szCs w:val="20"/>
              </w:rPr>
              <w:t xml:space="preserve"> &amp; </w:t>
            </w:r>
            <w:proofErr w:type="spellStart"/>
            <w:r w:rsidRPr="009A67DA">
              <w:rPr>
                <w:rFonts w:eastAsia="Times New Roman" w:cstheme="minorHAnsi"/>
                <w:sz w:val="20"/>
                <w:szCs w:val="20"/>
              </w:rPr>
              <w:t>rechtmatig-heid</w:t>
            </w:r>
            <w:proofErr w:type="spellEnd"/>
            <w:r w:rsidRPr="009A67DA">
              <w:rPr>
                <w:rFonts w:eastAsia="Times New Roman" w:cstheme="minorHAnsi"/>
                <w:sz w:val="20"/>
                <w:szCs w:val="20"/>
              </w:rPr>
              <w:t>, vermelding herkomst</w:t>
            </w:r>
          </w:p>
        </w:tc>
        <w:tc>
          <w:tcPr>
            <w:tcW w:w="1134" w:type="dxa"/>
            <w:hideMark/>
          </w:tcPr>
          <w:p w14:paraId="5DBEB5F4" w14:textId="77777777" w:rsidR="0054425D" w:rsidRPr="009A67DA" w:rsidRDefault="0054425D" w:rsidP="002B423B">
            <w:pPr>
              <w:spacing w:after="0" w:line="240" w:lineRule="auto"/>
              <w:contextualSpacing/>
              <w:rPr>
                <w:rFonts w:eastAsia="Times New Roman" w:cstheme="minorHAnsi"/>
                <w:sz w:val="20"/>
                <w:szCs w:val="20"/>
              </w:rPr>
            </w:pPr>
            <w:r w:rsidRPr="009A67DA">
              <w:rPr>
                <w:rFonts w:eastAsia="Times New Roman" w:cstheme="minorHAnsi"/>
                <w:sz w:val="20"/>
                <w:szCs w:val="20"/>
              </w:rPr>
              <w:t>Art 3 lid 2 en 5</w:t>
            </w:r>
          </w:p>
        </w:tc>
        <w:tc>
          <w:tcPr>
            <w:tcW w:w="2835" w:type="dxa"/>
          </w:tcPr>
          <w:p w14:paraId="78574A0C" w14:textId="77777777" w:rsidR="0054425D" w:rsidRPr="009A67DA" w:rsidRDefault="0054425D" w:rsidP="002B423B">
            <w:pPr>
              <w:spacing w:after="0" w:line="240" w:lineRule="auto"/>
              <w:contextualSpacing/>
              <w:rPr>
                <w:rFonts w:eastAsia="Times New Roman" w:cstheme="minorHAnsi"/>
                <w:sz w:val="20"/>
                <w:szCs w:val="20"/>
              </w:rPr>
            </w:pPr>
            <w:r w:rsidRPr="009A67DA">
              <w:rPr>
                <w:rFonts w:eastAsia="Times New Roman" w:cstheme="minorHAnsi"/>
                <w:sz w:val="20"/>
                <w:szCs w:val="20"/>
              </w:rPr>
              <w:t>Er wordt geborgd dat de politiegegevens daartoe toereikend, ter zake dienend en beperkt zijn tot wat noodzakelijk is (niet bovenmatig) en dat de herkomst van gegevens voor art 9 verwerkingen* wordt vermeld.</w:t>
            </w:r>
          </w:p>
        </w:tc>
        <w:tc>
          <w:tcPr>
            <w:tcW w:w="3402" w:type="dxa"/>
          </w:tcPr>
          <w:p w14:paraId="47C0AA97" w14:textId="77777777" w:rsidR="0054425D" w:rsidRPr="009A67DA" w:rsidRDefault="0054425D" w:rsidP="002B423B">
            <w:pPr>
              <w:spacing w:before="0" w:after="0" w:line="240" w:lineRule="auto"/>
              <w:rPr>
                <w:rFonts w:eastAsia="Times New Roman" w:cstheme="minorHAnsi"/>
                <w:color w:val="auto"/>
                <w:sz w:val="20"/>
                <w:szCs w:val="20"/>
              </w:rPr>
            </w:pPr>
          </w:p>
        </w:tc>
        <w:tc>
          <w:tcPr>
            <w:tcW w:w="426" w:type="dxa"/>
            <w:tcBorders>
              <w:bottom w:val="single" w:sz="4" w:space="0" w:color="auto"/>
            </w:tcBorders>
          </w:tcPr>
          <w:p w14:paraId="455D42FD" w14:textId="77777777" w:rsidR="0054425D" w:rsidRPr="009A67DA" w:rsidRDefault="0054425D" w:rsidP="002B423B">
            <w:pPr>
              <w:spacing w:after="0" w:line="240" w:lineRule="auto"/>
              <w:contextualSpacing/>
              <w:rPr>
                <w:rFonts w:eastAsia="Times New Roman" w:cstheme="minorHAnsi"/>
                <w:sz w:val="20"/>
                <w:szCs w:val="20"/>
              </w:rPr>
            </w:pPr>
          </w:p>
        </w:tc>
        <w:tc>
          <w:tcPr>
            <w:tcW w:w="425" w:type="dxa"/>
            <w:tcBorders>
              <w:bottom w:val="single" w:sz="4" w:space="0" w:color="auto"/>
            </w:tcBorders>
          </w:tcPr>
          <w:p w14:paraId="25DFBF79" w14:textId="77777777" w:rsidR="0054425D" w:rsidRPr="009A67DA" w:rsidRDefault="0054425D" w:rsidP="002B423B">
            <w:pPr>
              <w:spacing w:after="0" w:line="240" w:lineRule="auto"/>
              <w:contextualSpacing/>
              <w:rPr>
                <w:rFonts w:eastAsia="Times New Roman" w:cstheme="minorHAnsi"/>
                <w:sz w:val="20"/>
                <w:szCs w:val="20"/>
              </w:rPr>
            </w:pPr>
          </w:p>
        </w:tc>
        <w:tc>
          <w:tcPr>
            <w:tcW w:w="425" w:type="dxa"/>
          </w:tcPr>
          <w:p w14:paraId="13C15D73" w14:textId="77777777" w:rsidR="0054425D" w:rsidRPr="009A67DA" w:rsidRDefault="0054425D" w:rsidP="002B423B">
            <w:pPr>
              <w:spacing w:after="0" w:line="240" w:lineRule="auto"/>
              <w:contextualSpacing/>
              <w:rPr>
                <w:rFonts w:eastAsia="Times New Roman" w:cstheme="minorHAnsi"/>
                <w:sz w:val="20"/>
                <w:szCs w:val="20"/>
              </w:rPr>
            </w:pPr>
          </w:p>
        </w:tc>
        <w:tc>
          <w:tcPr>
            <w:tcW w:w="3686" w:type="dxa"/>
          </w:tcPr>
          <w:p w14:paraId="7C2ACC1B" w14:textId="77777777" w:rsidR="0054425D" w:rsidRPr="009A67DA" w:rsidRDefault="0054425D" w:rsidP="002B423B">
            <w:pPr>
              <w:spacing w:before="0" w:after="0" w:line="240" w:lineRule="auto"/>
              <w:contextualSpacing/>
              <w:rPr>
                <w:rFonts w:eastAsia="Times New Roman" w:cstheme="minorHAnsi"/>
                <w:sz w:val="20"/>
                <w:szCs w:val="20"/>
              </w:rPr>
            </w:pPr>
          </w:p>
        </w:tc>
        <w:tc>
          <w:tcPr>
            <w:tcW w:w="425" w:type="dxa"/>
          </w:tcPr>
          <w:p w14:paraId="10E52504" w14:textId="77777777" w:rsidR="0054425D" w:rsidRPr="009A67DA" w:rsidRDefault="0054425D" w:rsidP="002B423B">
            <w:pPr>
              <w:spacing w:before="0" w:after="0" w:line="240" w:lineRule="auto"/>
              <w:contextualSpacing/>
              <w:rPr>
                <w:rFonts w:eastAsia="Times New Roman" w:cstheme="minorHAnsi"/>
                <w:sz w:val="20"/>
                <w:szCs w:val="20"/>
              </w:rPr>
            </w:pPr>
          </w:p>
        </w:tc>
        <w:tc>
          <w:tcPr>
            <w:tcW w:w="425" w:type="dxa"/>
          </w:tcPr>
          <w:p w14:paraId="41C9D203" w14:textId="77777777" w:rsidR="0054425D" w:rsidRPr="009A67DA" w:rsidRDefault="0054425D" w:rsidP="002B423B">
            <w:pPr>
              <w:spacing w:before="0" w:after="0" w:line="240" w:lineRule="auto"/>
              <w:contextualSpacing/>
              <w:rPr>
                <w:rFonts w:eastAsia="Times New Roman" w:cstheme="minorHAnsi"/>
                <w:sz w:val="20"/>
                <w:szCs w:val="20"/>
              </w:rPr>
            </w:pPr>
          </w:p>
        </w:tc>
        <w:tc>
          <w:tcPr>
            <w:tcW w:w="425" w:type="dxa"/>
          </w:tcPr>
          <w:p w14:paraId="768A8278" w14:textId="77777777" w:rsidR="0054425D" w:rsidRPr="009A67DA" w:rsidRDefault="0054425D" w:rsidP="002B423B">
            <w:pPr>
              <w:spacing w:before="0" w:after="0" w:line="240" w:lineRule="auto"/>
              <w:contextualSpacing/>
              <w:rPr>
                <w:rFonts w:eastAsia="Times New Roman" w:cstheme="minorHAnsi"/>
                <w:sz w:val="20"/>
                <w:szCs w:val="20"/>
              </w:rPr>
            </w:pPr>
          </w:p>
        </w:tc>
      </w:tr>
      <w:tr w:rsidR="0054425D" w:rsidRPr="009A67DA" w14:paraId="4F520AD8" w14:textId="77777777" w:rsidTr="002B423B">
        <w:trPr>
          <w:trHeight w:val="835"/>
        </w:trPr>
        <w:tc>
          <w:tcPr>
            <w:tcW w:w="421" w:type="dxa"/>
          </w:tcPr>
          <w:p w14:paraId="628DD7AA" w14:textId="77777777" w:rsidR="0054425D" w:rsidRPr="009A67DA" w:rsidRDefault="0054425D" w:rsidP="002B423B">
            <w:pPr>
              <w:spacing w:after="0" w:line="240" w:lineRule="auto"/>
              <w:contextualSpacing/>
              <w:jc w:val="right"/>
              <w:rPr>
                <w:rFonts w:eastAsia="Times New Roman" w:cstheme="minorHAnsi"/>
                <w:sz w:val="20"/>
                <w:szCs w:val="20"/>
              </w:rPr>
            </w:pPr>
            <w:r w:rsidRPr="009A67DA">
              <w:rPr>
                <w:rFonts w:eastAsia="Times New Roman" w:cstheme="minorHAnsi"/>
                <w:color w:val="auto"/>
                <w:sz w:val="20"/>
                <w:szCs w:val="20"/>
              </w:rPr>
              <w:t>4</w:t>
            </w:r>
          </w:p>
        </w:tc>
        <w:tc>
          <w:tcPr>
            <w:tcW w:w="1275" w:type="dxa"/>
          </w:tcPr>
          <w:p w14:paraId="769776C3" w14:textId="77777777" w:rsidR="0054425D" w:rsidRPr="009A67DA" w:rsidRDefault="0054425D" w:rsidP="002B423B">
            <w:pPr>
              <w:spacing w:after="0" w:line="240" w:lineRule="auto"/>
              <w:contextualSpacing/>
              <w:rPr>
                <w:rFonts w:eastAsia="Times New Roman" w:cstheme="minorHAnsi"/>
                <w:sz w:val="20"/>
                <w:szCs w:val="20"/>
              </w:rPr>
            </w:pPr>
            <w:r w:rsidRPr="009A67DA">
              <w:rPr>
                <w:rFonts w:eastAsia="Times New Roman" w:cstheme="minorHAnsi"/>
                <w:color w:val="auto"/>
                <w:sz w:val="20"/>
                <w:szCs w:val="20"/>
              </w:rPr>
              <w:t xml:space="preserve">Juistheid en volledigheid </w:t>
            </w:r>
            <w:proofErr w:type="spellStart"/>
            <w:r w:rsidRPr="009A67DA">
              <w:rPr>
                <w:rFonts w:eastAsia="Times New Roman" w:cstheme="minorHAnsi"/>
                <w:color w:val="auto"/>
                <w:sz w:val="20"/>
                <w:szCs w:val="20"/>
              </w:rPr>
              <w:t>politie-gegevens</w:t>
            </w:r>
            <w:proofErr w:type="spellEnd"/>
          </w:p>
        </w:tc>
        <w:tc>
          <w:tcPr>
            <w:tcW w:w="1134" w:type="dxa"/>
          </w:tcPr>
          <w:p w14:paraId="2BB40729" w14:textId="77777777" w:rsidR="0054425D" w:rsidRPr="009A67DA" w:rsidRDefault="0054425D" w:rsidP="002B423B">
            <w:pPr>
              <w:spacing w:after="0" w:line="240" w:lineRule="auto"/>
              <w:contextualSpacing/>
              <w:rPr>
                <w:rFonts w:eastAsia="Times New Roman" w:cstheme="minorHAnsi"/>
                <w:sz w:val="20"/>
                <w:szCs w:val="20"/>
              </w:rPr>
            </w:pPr>
            <w:r w:rsidRPr="009A67DA">
              <w:rPr>
                <w:rFonts w:eastAsia="Times New Roman" w:cstheme="minorHAnsi"/>
                <w:color w:val="auto"/>
                <w:sz w:val="20"/>
                <w:szCs w:val="20"/>
              </w:rPr>
              <w:t>Art 4, lid 1</w:t>
            </w:r>
          </w:p>
        </w:tc>
        <w:tc>
          <w:tcPr>
            <w:tcW w:w="2835" w:type="dxa"/>
          </w:tcPr>
          <w:p w14:paraId="34836E29" w14:textId="77777777" w:rsidR="0054425D" w:rsidRPr="009A67DA" w:rsidRDefault="0054425D" w:rsidP="002B423B">
            <w:pPr>
              <w:spacing w:before="0" w:after="0" w:line="240" w:lineRule="auto"/>
              <w:rPr>
                <w:rFonts w:eastAsia="Times New Roman" w:cstheme="minorHAnsi"/>
                <w:color w:val="auto"/>
                <w:sz w:val="20"/>
                <w:szCs w:val="20"/>
              </w:rPr>
            </w:pPr>
            <w:r w:rsidRPr="009A67DA">
              <w:rPr>
                <w:rFonts w:eastAsia="Times New Roman" w:cstheme="minorHAnsi"/>
                <w:color w:val="auto"/>
                <w:sz w:val="20"/>
                <w:szCs w:val="20"/>
              </w:rPr>
              <w:t>De verwerkings</w:t>
            </w:r>
            <w:r>
              <w:rPr>
                <w:rFonts w:eastAsia="Times New Roman" w:cstheme="minorHAnsi"/>
                <w:color w:val="auto"/>
                <w:sz w:val="20"/>
                <w:szCs w:val="20"/>
              </w:rPr>
              <w:t>-</w:t>
            </w:r>
            <w:r w:rsidRPr="009A67DA">
              <w:rPr>
                <w:rFonts w:eastAsia="Times New Roman" w:cstheme="minorHAnsi"/>
                <w:color w:val="auto"/>
                <w:sz w:val="20"/>
                <w:szCs w:val="20"/>
              </w:rPr>
              <w:t>verantwoordelijke heeft controles op de kwaliteit ingericht ten behoeve van de borging van de juistheid en nauwkeurigheid van politiegegevens.</w:t>
            </w:r>
          </w:p>
          <w:p w14:paraId="3125F290" w14:textId="77777777" w:rsidR="0054425D" w:rsidRPr="009A67DA" w:rsidRDefault="0054425D" w:rsidP="002B423B">
            <w:pPr>
              <w:spacing w:before="0" w:after="0" w:line="240" w:lineRule="auto"/>
              <w:rPr>
                <w:rFonts w:eastAsia="Times New Roman" w:cstheme="minorHAnsi"/>
                <w:color w:val="auto"/>
                <w:sz w:val="20"/>
                <w:szCs w:val="20"/>
              </w:rPr>
            </w:pPr>
          </w:p>
          <w:p w14:paraId="17D745B9" w14:textId="77777777" w:rsidR="0054425D" w:rsidRPr="009A67DA" w:rsidRDefault="0054425D" w:rsidP="002B423B">
            <w:pPr>
              <w:spacing w:before="0" w:after="0" w:line="240" w:lineRule="auto"/>
              <w:rPr>
                <w:rFonts w:eastAsia="Times New Roman" w:cstheme="minorHAnsi"/>
                <w:sz w:val="20"/>
                <w:szCs w:val="20"/>
              </w:rPr>
            </w:pPr>
          </w:p>
        </w:tc>
        <w:tc>
          <w:tcPr>
            <w:tcW w:w="3402" w:type="dxa"/>
          </w:tcPr>
          <w:p w14:paraId="389A81A8" w14:textId="77777777" w:rsidR="0054425D" w:rsidRPr="009A67DA" w:rsidRDefault="0054425D" w:rsidP="002B423B">
            <w:pPr>
              <w:spacing w:before="0" w:after="0" w:line="240" w:lineRule="auto"/>
              <w:contextualSpacing/>
              <w:rPr>
                <w:rFonts w:eastAsia="Times New Roman" w:cstheme="minorHAnsi"/>
                <w:sz w:val="20"/>
                <w:szCs w:val="20"/>
              </w:rPr>
            </w:pPr>
          </w:p>
        </w:tc>
        <w:tc>
          <w:tcPr>
            <w:tcW w:w="426" w:type="dxa"/>
            <w:tcBorders>
              <w:bottom w:val="single" w:sz="4" w:space="0" w:color="auto"/>
            </w:tcBorders>
          </w:tcPr>
          <w:p w14:paraId="1A6CCD65" w14:textId="77777777" w:rsidR="0054425D" w:rsidRPr="009A67DA" w:rsidRDefault="0054425D" w:rsidP="002B423B">
            <w:pPr>
              <w:spacing w:after="0" w:line="240" w:lineRule="auto"/>
              <w:contextualSpacing/>
              <w:rPr>
                <w:rFonts w:eastAsia="Times New Roman" w:cstheme="minorHAnsi"/>
                <w:sz w:val="20"/>
                <w:szCs w:val="20"/>
              </w:rPr>
            </w:pPr>
          </w:p>
        </w:tc>
        <w:tc>
          <w:tcPr>
            <w:tcW w:w="425" w:type="dxa"/>
            <w:tcBorders>
              <w:bottom w:val="single" w:sz="4" w:space="0" w:color="auto"/>
            </w:tcBorders>
          </w:tcPr>
          <w:p w14:paraId="5B105A7B" w14:textId="77777777" w:rsidR="0054425D" w:rsidRPr="009A67DA" w:rsidRDefault="0054425D" w:rsidP="002B423B">
            <w:pPr>
              <w:spacing w:after="0" w:line="240" w:lineRule="auto"/>
              <w:contextualSpacing/>
              <w:rPr>
                <w:rFonts w:eastAsia="Times New Roman" w:cstheme="minorHAnsi"/>
                <w:sz w:val="20"/>
                <w:szCs w:val="20"/>
              </w:rPr>
            </w:pPr>
          </w:p>
        </w:tc>
        <w:tc>
          <w:tcPr>
            <w:tcW w:w="425" w:type="dxa"/>
          </w:tcPr>
          <w:p w14:paraId="1D6C02C4" w14:textId="77777777" w:rsidR="0054425D" w:rsidRPr="009A67DA" w:rsidRDefault="0054425D" w:rsidP="002B423B">
            <w:pPr>
              <w:spacing w:before="0" w:after="0" w:line="240" w:lineRule="auto"/>
              <w:textAlignment w:val="baseline"/>
              <w:rPr>
                <w:rFonts w:eastAsia="Times New Roman" w:cstheme="minorHAnsi"/>
                <w:sz w:val="20"/>
                <w:szCs w:val="20"/>
              </w:rPr>
            </w:pPr>
          </w:p>
        </w:tc>
        <w:tc>
          <w:tcPr>
            <w:tcW w:w="3686" w:type="dxa"/>
          </w:tcPr>
          <w:p w14:paraId="53B2EA20" w14:textId="77777777" w:rsidR="0054425D" w:rsidRPr="009A67DA" w:rsidRDefault="0054425D" w:rsidP="002B423B">
            <w:pPr>
              <w:spacing w:before="0" w:after="0" w:line="240" w:lineRule="auto"/>
              <w:contextualSpacing/>
              <w:rPr>
                <w:rFonts w:eastAsia="Times New Roman" w:cstheme="minorHAnsi"/>
                <w:sz w:val="20"/>
                <w:szCs w:val="20"/>
              </w:rPr>
            </w:pPr>
          </w:p>
        </w:tc>
        <w:tc>
          <w:tcPr>
            <w:tcW w:w="425" w:type="dxa"/>
          </w:tcPr>
          <w:p w14:paraId="11CCAE10" w14:textId="77777777" w:rsidR="0054425D" w:rsidRPr="009A67DA" w:rsidRDefault="0054425D" w:rsidP="002B423B">
            <w:pPr>
              <w:spacing w:before="0" w:after="0" w:line="240" w:lineRule="auto"/>
              <w:contextualSpacing/>
              <w:rPr>
                <w:rFonts w:eastAsia="Times New Roman" w:cstheme="minorHAnsi"/>
                <w:sz w:val="20"/>
                <w:szCs w:val="20"/>
              </w:rPr>
            </w:pPr>
          </w:p>
        </w:tc>
        <w:tc>
          <w:tcPr>
            <w:tcW w:w="425" w:type="dxa"/>
          </w:tcPr>
          <w:p w14:paraId="743E4685" w14:textId="77777777" w:rsidR="0054425D" w:rsidRPr="009A67DA" w:rsidRDefault="0054425D" w:rsidP="002B423B">
            <w:pPr>
              <w:spacing w:before="0" w:after="0" w:line="240" w:lineRule="auto"/>
              <w:contextualSpacing/>
              <w:rPr>
                <w:rFonts w:eastAsia="Times New Roman" w:cstheme="minorHAnsi"/>
                <w:sz w:val="20"/>
                <w:szCs w:val="20"/>
              </w:rPr>
            </w:pPr>
          </w:p>
        </w:tc>
        <w:tc>
          <w:tcPr>
            <w:tcW w:w="425" w:type="dxa"/>
          </w:tcPr>
          <w:p w14:paraId="14244AB0" w14:textId="77777777" w:rsidR="0054425D" w:rsidRPr="009A67DA" w:rsidRDefault="0054425D" w:rsidP="002B423B">
            <w:pPr>
              <w:spacing w:before="0" w:after="0" w:line="240" w:lineRule="auto"/>
              <w:contextualSpacing/>
              <w:rPr>
                <w:rFonts w:eastAsia="Times New Roman" w:cstheme="minorHAnsi"/>
                <w:sz w:val="20"/>
                <w:szCs w:val="20"/>
              </w:rPr>
            </w:pPr>
          </w:p>
        </w:tc>
      </w:tr>
      <w:tr w:rsidR="0054425D" w:rsidRPr="009A67DA" w14:paraId="005121A7" w14:textId="77777777" w:rsidTr="002B423B">
        <w:trPr>
          <w:trHeight w:val="835"/>
        </w:trPr>
        <w:tc>
          <w:tcPr>
            <w:tcW w:w="421" w:type="dxa"/>
          </w:tcPr>
          <w:p w14:paraId="1976D032" w14:textId="77777777" w:rsidR="0054425D" w:rsidRPr="009A67DA" w:rsidRDefault="0054425D" w:rsidP="002B423B">
            <w:pPr>
              <w:spacing w:after="0" w:line="240" w:lineRule="auto"/>
              <w:contextualSpacing/>
              <w:jc w:val="right"/>
              <w:rPr>
                <w:rFonts w:eastAsia="Times New Roman" w:cstheme="minorHAnsi"/>
                <w:sz w:val="20"/>
                <w:szCs w:val="20"/>
              </w:rPr>
            </w:pPr>
            <w:r w:rsidRPr="009A67DA">
              <w:rPr>
                <w:rFonts w:eastAsia="Times New Roman" w:cstheme="minorHAnsi"/>
                <w:color w:val="auto"/>
                <w:sz w:val="20"/>
                <w:szCs w:val="20"/>
              </w:rPr>
              <w:lastRenderedPageBreak/>
              <w:t>5</w:t>
            </w:r>
          </w:p>
        </w:tc>
        <w:tc>
          <w:tcPr>
            <w:tcW w:w="1275" w:type="dxa"/>
          </w:tcPr>
          <w:p w14:paraId="7E1DCBD4" w14:textId="77777777" w:rsidR="0054425D" w:rsidRPr="009A67DA" w:rsidRDefault="0054425D" w:rsidP="002B423B">
            <w:pPr>
              <w:spacing w:after="0" w:line="240" w:lineRule="auto"/>
              <w:contextualSpacing/>
              <w:rPr>
                <w:rFonts w:eastAsia="Times New Roman" w:cstheme="minorHAnsi"/>
                <w:sz w:val="20"/>
                <w:szCs w:val="20"/>
              </w:rPr>
            </w:pPr>
            <w:r w:rsidRPr="009A67DA">
              <w:rPr>
                <w:rFonts w:eastAsia="Times New Roman" w:cstheme="minorHAnsi"/>
                <w:color w:val="auto"/>
                <w:sz w:val="20"/>
                <w:szCs w:val="20"/>
              </w:rPr>
              <w:t xml:space="preserve">Onderscheid feiten en persoonlijk oordeel </w:t>
            </w:r>
          </w:p>
        </w:tc>
        <w:tc>
          <w:tcPr>
            <w:tcW w:w="1134" w:type="dxa"/>
          </w:tcPr>
          <w:p w14:paraId="582170A9" w14:textId="77777777" w:rsidR="0054425D" w:rsidRPr="009A67DA" w:rsidRDefault="0054425D" w:rsidP="002B423B">
            <w:pPr>
              <w:spacing w:after="0" w:line="240" w:lineRule="auto"/>
              <w:contextualSpacing/>
              <w:rPr>
                <w:rFonts w:eastAsia="Times New Roman" w:cstheme="minorHAnsi"/>
                <w:sz w:val="20"/>
                <w:szCs w:val="20"/>
              </w:rPr>
            </w:pPr>
            <w:r w:rsidRPr="009A67DA">
              <w:rPr>
                <w:rFonts w:eastAsia="Times New Roman" w:cstheme="minorHAnsi"/>
                <w:color w:val="auto"/>
                <w:sz w:val="20"/>
                <w:szCs w:val="20"/>
              </w:rPr>
              <w:t>Art 4 lid 3</w:t>
            </w:r>
          </w:p>
        </w:tc>
        <w:tc>
          <w:tcPr>
            <w:tcW w:w="2835" w:type="dxa"/>
          </w:tcPr>
          <w:p w14:paraId="15EBEBEC" w14:textId="77777777" w:rsidR="0054425D" w:rsidRPr="009A67DA" w:rsidRDefault="0054425D" w:rsidP="002B423B">
            <w:pPr>
              <w:spacing w:before="0" w:after="0" w:line="240" w:lineRule="auto"/>
              <w:rPr>
                <w:rFonts w:eastAsia="Times New Roman" w:cstheme="minorHAnsi"/>
                <w:color w:val="auto"/>
                <w:sz w:val="20"/>
                <w:szCs w:val="20"/>
              </w:rPr>
            </w:pPr>
            <w:r w:rsidRPr="009A67DA">
              <w:rPr>
                <w:rFonts w:eastAsia="Times New Roman" w:cstheme="minorHAnsi"/>
                <w:color w:val="auto"/>
                <w:sz w:val="20"/>
                <w:szCs w:val="20"/>
              </w:rPr>
              <w:t>Er zijn maatregelen genomen om politiegegevens die op feiten zijn gebaseerd, voor zover mogelijk, te onderscheiden van politiegegevens die op een persoonlijk oordeel zijn gebaseerd.</w:t>
            </w:r>
          </w:p>
          <w:p w14:paraId="16C67F20" w14:textId="77777777" w:rsidR="0054425D" w:rsidRPr="009A67DA" w:rsidRDefault="0054425D" w:rsidP="002B423B">
            <w:pPr>
              <w:spacing w:after="0" w:line="240" w:lineRule="auto"/>
              <w:contextualSpacing/>
              <w:rPr>
                <w:rFonts w:eastAsia="Times New Roman" w:cstheme="minorHAnsi"/>
                <w:sz w:val="20"/>
                <w:szCs w:val="20"/>
              </w:rPr>
            </w:pPr>
          </w:p>
        </w:tc>
        <w:tc>
          <w:tcPr>
            <w:tcW w:w="3402" w:type="dxa"/>
          </w:tcPr>
          <w:p w14:paraId="58079F8D" w14:textId="77777777" w:rsidR="0054425D" w:rsidRPr="009A67DA" w:rsidRDefault="0054425D" w:rsidP="002B423B">
            <w:pPr>
              <w:spacing w:before="0" w:after="0" w:line="240" w:lineRule="auto"/>
              <w:rPr>
                <w:rFonts w:eastAsia="Times New Roman" w:cstheme="minorHAnsi"/>
                <w:color w:val="auto"/>
                <w:sz w:val="20"/>
                <w:szCs w:val="20"/>
              </w:rPr>
            </w:pPr>
          </w:p>
        </w:tc>
        <w:tc>
          <w:tcPr>
            <w:tcW w:w="426" w:type="dxa"/>
            <w:tcBorders>
              <w:bottom w:val="single" w:sz="4" w:space="0" w:color="auto"/>
            </w:tcBorders>
          </w:tcPr>
          <w:p w14:paraId="3780D584" w14:textId="77777777" w:rsidR="0054425D" w:rsidRPr="009A67DA" w:rsidRDefault="0054425D" w:rsidP="002B423B">
            <w:pPr>
              <w:spacing w:after="0" w:line="240" w:lineRule="auto"/>
              <w:contextualSpacing/>
              <w:rPr>
                <w:rFonts w:eastAsia="Times New Roman" w:cstheme="minorHAnsi"/>
                <w:sz w:val="20"/>
                <w:szCs w:val="20"/>
              </w:rPr>
            </w:pPr>
          </w:p>
        </w:tc>
        <w:tc>
          <w:tcPr>
            <w:tcW w:w="425" w:type="dxa"/>
            <w:tcBorders>
              <w:bottom w:val="single" w:sz="4" w:space="0" w:color="auto"/>
            </w:tcBorders>
          </w:tcPr>
          <w:p w14:paraId="648BF501" w14:textId="77777777" w:rsidR="0054425D" w:rsidRPr="009A67DA" w:rsidRDefault="0054425D" w:rsidP="002B423B">
            <w:pPr>
              <w:spacing w:after="0" w:line="240" w:lineRule="auto"/>
              <w:contextualSpacing/>
              <w:rPr>
                <w:rFonts w:eastAsia="Times New Roman" w:cstheme="minorHAnsi"/>
                <w:sz w:val="20"/>
                <w:szCs w:val="20"/>
              </w:rPr>
            </w:pPr>
          </w:p>
        </w:tc>
        <w:tc>
          <w:tcPr>
            <w:tcW w:w="425" w:type="dxa"/>
          </w:tcPr>
          <w:p w14:paraId="68430F36" w14:textId="77777777" w:rsidR="0054425D" w:rsidRPr="009A67DA" w:rsidRDefault="0054425D" w:rsidP="002B423B">
            <w:pPr>
              <w:spacing w:before="0" w:after="0" w:line="240" w:lineRule="auto"/>
              <w:textAlignment w:val="baseline"/>
              <w:rPr>
                <w:rFonts w:eastAsia="Times New Roman" w:cstheme="minorHAnsi"/>
                <w:sz w:val="20"/>
                <w:szCs w:val="20"/>
              </w:rPr>
            </w:pPr>
          </w:p>
        </w:tc>
        <w:tc>
          <w:tcPr>
            <w:tcW w:w="3686" w:type="dxa"/>
          </w:tcPr>
          <w:p w14:paraId="6FAB8160" w14:textId="77777777" w:rsidR="0054425D" w:rsidRPr="009A67DA" w:rsidRDefault="0054425D" w:rsidP="002B423B">
            <w:pPr>
              <w:spacing w:before="0" w:after="0" w:line="240" w:lineRule="auto"/>
              <w:contextualSpacing/>
              <w:rPr>
                <w:rFonts w:eastAsia="Times New Roman" w:cstheme="minorHAnsi"/>
                <w:sz w:val="20"/>
                <w:szCs w:val="20"/>
              </w:rPr>
            </w:pPr>
          </w:p>
        </w:tc>
        <w:tc>
          <w:tcPr>
            <w:tcW w:w="425" w:type="dxa"/>
          </w:tcPr>
          <w:p w14:paraId="218F3C42" w14:textId="77777777" w:rsidR="0054425D" w:rsidRPr="009A67DA" w:rsidRDefault="0054425D" w:rsidP="002B423B">
            <w:pPr>
              <w:spacing w:before="0" w:after="0" w:line="240" w:lineRule="auto"/>
              <w:contextualSpacing/>
              <w:rPr>
                <w:rFonts w:eastAsia="Times New Roman" w:cstheme="minorHAnsi"/>
                <w:sz w:val="20"/>
                <w:szCs w:val="20"/>
              </w:rPr>
            </w:pPr>
          </w:p>
        </w:tc>
        <w:tc>
          <w:tcPr>
            <w:tcW w:w="425" w:type="dxa"/>
          </w:tcPr>
          <w:p w14:paraId="0F077789" w14:textId="77777777" w:rsidR="0054425D" w:rsidRPr="009A67DA" w:rsidRDefault="0054425D" w:rsidP="002B423B">
            <w:pPr>
              <w:spacing w:before="0" w:after="0" w:line="240" w:lineRule="auto"/>
              <w:contextualSpacing/>
              <w:rPr>
                <w:rFonts w:eastAsia="Times New Roman" w:cstheme="minorHAnsi"/>
                <w:sz w:val="20"/>
                <w:szCs w:val="20"/>
              </w:rPr>
            </w:pPr>
          </w:p>
        </w:tc>
        <w:tc>
          <w:tcPr>
            <w:tcW w:w="425" w:type="dxa"/>
          </w:tcPr>
          <w:p w14:paraId="2C818828" w14:textId="77777777" w:rsidR="0054425D" w:rsidRPr="009A67DA" w:rsidRDefault="0054425D" w:rsidP="002B423B">
            <w:pPr>
              <w:spacing w:before="0" w:after="0" w:line="240" w:lineRule="auto"/>
              <w:contextualSpacing/>
              <w:rPr>
                <w:rFonts w:eastAsia="Times New Roman" w:cstheme="minorHAnsi"/>
                <w:sz w:val="20"/>
                <w:szCs w:val="20"/>
              </w:rPr>
            </w:pPr>
          </w:p>
        </w:tc>
      </w:tr>
      <w:tr w:rsidR="0054425D" w:rsidRPr="009A67DA" w14:paraId="6266342C" w14:textId="77777777" w:rsidTr="002B423B">
        <w:trPr>
          <w:trHeight w:val="496"/>
        </w:trPr>
        <w:tc>
          <w:tcPr>
            <w:tcW w:w="421" w:type="dxa"/>
            <w:hideMark/>
          </w:tcPr>
          <w:p w14:paraId="4384C335" w14:textId="77777777" w:rsidR="0054425D" w:rsidRPr="009A67DA" w:rsidRDefault="0054425D" w:rsidP="002B423B">
            <w:pPr>
              <w:spacing w:after="0" w:line="240" w:lineRule="auto"/>
              <w:contextualSpacing/>
              <w:jc w:val="right"/>
              <w:rPr>
                <w:rFonts w:eastAsia="Times New Roman" w:cstheme="minorHAnsi"/>
                <w:sz w:val="20"/>
                <w:szCs w:val="20"/>
              </w:rPr>
            </w:pPr>
            <w:r w:rsidRPr="009A67DA">
              <w:rPr>
                <w:rFonts w:eastAsia="Times New Roman" w:cstheme="minorHAnsi"/>
                <w:sz w:val="20"/>
                <w:szCs w:val="20"/>
              </w:rPr>
              <w:t>6</w:t>
            </w:r>
          </w:p>
        </w:tc>
        <w:tc>
          <w:tcPr>
            <w:tcW w:w="1275" w:type="dxa"/>
            <w:hideMark/>
          </w:tcPr>
          <w:p w14:paraId="5741A34B" w14:textId="77777777" w:rsidR="0054425D" w:rsidRPr="009A67DA" w:rsidRDefault="0054425D" w:rsidP="002B423B">
            <w:pPr>
              <w:spacing w:after="0" w:line="240" w:lineRule="auto"/>
              <w:contextualSpacing/>
              <w:rPr>
                <w:rFonts w:eastAsia="Times New Roman" w:cstheme="minorHAnsi"/>
                <w:sz w:val="20"/>
                <w:szCs w:val="20"/>
              </w:rPr>
            </w:pPr>
            <w:proofErr w:type="spellStart"/>
            <w:r w:rsidRPr="009A67DA">
              <w:rPr>
                <w:rFonts w:eastAsia="Times New Roman" w:cstheme="minorHAnsi"/>
                <w:sz w:val="20"/>
                <w:szCs w:val="20"/>
              </w:rPr>
              <w:t>Gegevens-bescherming</w:t>
            </w:r>
            <w:proofErr w:type="spellEnd"/>
            <w:r w:rsidRPr="009A67DA">
              <w:rPr>
                <w:rFonts w:eastAsia="Times New Roman" w:cstheme="minorHAnsi"/>
                <w:sz w:val="20"/>
                <w:szCs w:val="20"/>
              </w:rPr>
              <w:t xml:space="preserve"> door beveiliging en ontwerp</w:t>
            </w:r>
          </w:p>
        </w:tc>
        <w:tc>
          <w:tcPr>
            <w:tcW w:w="1134" w:type="dxa"/>
            <w:hideMark/>
          </w:tcPr>
          <w:p w14:paraId="0C2250B6" w14:textId="77777777" w:rsidR="0054425D" w:rsidRPr="009A67DA" w:rsidRDefault="0054425D" w:rsidP="002B423B">
            <w:pPr>
              <w:spacing w:after="0" w:line="240" w:lineRule="auto"/>
              <w:contextualSpacing/>
              <w:rPr>
                <w:rFonts w:eastAsia="Times New Roman" w:cstheme="minorHAnsi"/>
                <w:sz w:val="20"/>
                <w:szCs w:val="20"/>
              </w:rPr>
            </w:pPr>
            <w:r w:rsidRPr="009A67DA">
              <w:rPr>
                <w:rFonts w:eastAsia="Times New Roman" w:cstheme="minorHAnsi"/>
                <w:sz w:val="20"/>
                <w:szCs w:val="20"/>
              </w:rPr>
              <w:t>Art 4a, lid 1 t/m 5</w:t>
            </w:r>
          </w:p>
        </w:tc>
        <w:tc>
          <w:tcPr>
            <w:tcW w:w="2835" w:type="dxa"/>
          </w:tcPr>
          <w:p w14:paraId="1B7F0F24" w14:textId="77777777" w:rsidR="0054425D" w:rsidRPr="009A67DA" w:rsidRDefault="0054425D" w:rsidP="002B423B">
            <w:pPr>
              <w:spacing w:after="0" w:line="240" w:lineRule="auto"/>
              <w:contextualSpacing/>
              <w:rPr>
                <w:rFonts w:eastAsia="Times New Roman" w:cstheme="minorHAnsi"/>
                <w:sz w:val="20"/>
                <w:szCs w:val="20"/>
              </w:rPr>
            </w:pPr>
            <w:r w:rsidRPr="009A67DA">
              <w:rPr>
                <w:rFonts w:eastAsia="Times New Roman" w:cstheme="minorHAnsi"/>
                <w:sz w:val="20"/>
                <w:szCs w:val="20"/>
              </w:rPr>
              <w:t xml:space="preserve">Er is (aantoonbaar) een risicoanalyse uitgevoerd waaruit het risiconiveau blijkt m.b.t. ongeoorloofde of onrechtmatige verwerking en tegen opzettelijk verlies, vernietiging of beschadiging. </w:t>
            </w:r>
          </w:p>
          <w:p w14:paraId="74749451" w14:textId="77777777" w:rsidR="0054425D" w:rsidRPr="009A67DA" w:rsidRDefault="0054425D" w:rsidP="002B423B">
            <w:pPr>
              <w:spacing w:after="0" w:line="240" w:lineRule="auto"/>
              <w:contextualSpacing/>
              <w:rPr>
                <w:rFonts w:eastAsia="Times New Roman" w:cstheme="minorHAnsi"/>
                <w:sz w:val="20"/>
                <w:szCs w:val="20"/>
              </w:rPr>
            </w:pPr>
          </w:p>
          <w:p w14:paraId="376AE921" w14:textId="77777777" w:rsidR="0054425D" w:rsidRPr="009A67DA" w:rsidRDefault="0054425D" w:rsidP="002B423B">
            <w:pPr>
              <w:spacing w:after="0" w:line="240" w:lineRule="auto"/>
              <w:contextualSpacing/>
              <w:rPr>
                <w:rFonts w:eastAsia="Times New Roman" w:cstheme="minorHAnsi"/>
                <w:sz w:val="20"/>
                <w:szCs w:val="20"/>
              </w:rPr>
            </w:pPr>
            <w:r w:rsidRPr="009A67DA">
              <w:rPr>
                <w:rFonts w:eastAsia="Times New Roman" w:cstheme="minorHAnsi"/>
                <w:sz w:val="20"/>
                <w:szCs w:val="20"/>
              </w:rPr>
              <w:t xml:space="preserve">De verwerkingsverantwoordelijke identificeert, evalueert en mitigeert systematisch en periodiek factoren die het beschermen van politiegegevens tegen ongeoorloofde of onrechtmatige verwerking en </w:t>
            </w:r>
            <w:r w:rsidRPr="009A67DA">
              <w:rPr>
                <w:rFonts w:eastAsia="Times New Roman" w:cstheme="minorHAnsi"/>
                <w:sz w:val="20"/>
                <w:szCs w:val="20"/>
              </w:rPr>
              <w:lastRenderedPageBreak/>
              <w:t>tegen opzettelijk verlies, vernietiging of beschadiging in gevaar brengen en past de maatregelen hierop aan.</w:t>
            </w:r>
          </w:p>
          <w:p w14:paraId="1B7E5AA7" w14:textId="77777777" w:rsidR="0054425D" w:rsidRPr="009A67DA" w:rsidRDefault="0054425D" w:rsidP="002B423B">
            <w:pPr>
              <w:spacing w:after="0" w:line="240" w:lineRule="auto"/>
              <w:contextualSpacing/>
              <w:rPr>
                <w:rFonts w:eastAsia="Times New Roman" w:cstheme="minorHAnsi"/>
                <w:sz w:val="20"/>
                <w:szCs w:val="20"/>
              </w:rPr>
            </w:pPr>
            <w:r w:rsidRPr="009A67DA">
              <w:rPr>
                <w:rFonts w:eastAsia="Times New Roman" w:cstheme="minorHAnsi"/>
                <w:sz w:val="20"/>
                <w:szCs w:val="20"/>
              </w:rPr>
              <w:t>De organisatie heeft gegevensbeschermingsbeleid en procedures ontwikkeld en vastgesteld. De verwerkingsverantwoordelijke heeft de maatregelen die nodig zijn om het risico te beperken (passende technische en organisatorische maatregelen) aantoonbaar geïmplementeerd.</w:t>
            </w:r>
          </w:p>
          <w:p w14:paraId="59686CF7" w14:textId="77777777" w:rsidR="0054425D" w:rsidRPr="009A67DA" w:rsidRDefault="0054425D" w:rsidP="002B423B">
            <w:pPr>
              <w:spacing w:after="0" w:line="240" w:lineRule="auto"/>
              <w:contextualSpacing/>
              <w:rPr>
                <w:rFonts w:eastAsia="Times New Roman" w:cstheme="minorHAnsi"/>
                <w:sz w:val="20"/>
                <w:szCs w:val="20"/>
              </w:rPr>
            </w:pPr>
            <w:r w:rsidRPr="009A67DA">
              <w:rPr>
                <w:rFonts w:eastAsia="Times New Roman" w:cstheme="minorHAnsi"/>
                <w:sz w:val="20"/>
                <w:szCs w:val="20"/>
              </w:rPr>
              <w:t>Privacy by design wordt toegepast/geborgd (bijv. bij ontwikkelingen/ wijzigingen).</w:t>
            </w:r>
          </w:p>
        </w:tc>
        <w:tc>
          <w:tcPr>
            <w:tcW w:w="3402" w:type="dxa"/>
          </w:tcPr>
          <w:p w14:paraId="162937B2" w14:textId="77777777" w:rsidR="0054425D" w:rsidRPr="009A67DA" w:rsidRDefault="0054425D" w:rsidP="002B423B">
            <w:pPr>
              <w:spacing w:after="0" w:line="240" w:lineRule="auto"/>
              <w:contextualSpacing/>
              <w:rPr>
                <w:rFonts w:eastAsia="Times New Roman" w:cstheme="minorHAnsi"/>
                <w:sz w:val="20"/>
                <w:szCs w:val="20"/>
              </w:rPr>
            </w:pPr>
          </w:p>
        </w:tc>
        <w:tc>
          <w:tcPr>
            <w:tcW w:w="426" w:type="dxa"/>
            <w:tcBorders>
              <w:bottom w:val="single" w:sz="4" w:space="0" w:color="auto"/>
            </w:tcBorders>
          </w:tcPr>
          <w:p w14:paraId="464A53B9" w14:textId="77777777" w:rsidR="0054425D" w:rsidRPr="009A67DA" w:rsidRDefault="0054425D" w:rsidP="002B423B">
            <w:pPr>
              <w:spacing w:after="0" w:line="240" w:lineRule="auto"/>
              <w:contextualSpacing/>
              <w:rPr>
                <w:rFonts w:eastAsia="Times New Roman" w:cstheme="minorHAnsi"/>
                <w:sz w:val="20"/>
                <w:szCs w:val="20"/>
              </w:rPr>
            </w:pPr>
          </w:p>
        </w:tc>
        <w:tc>
          <w:tcPr>
            <w:tcW w:w="425" w:type="dxa"/>
            <w:tcBorders>
              <w:bottom w:val="single" w:sz="4" w:space="0" w:color="auto"/>
            </w:tcBorders>
          </w:tcPr>
          <w:p w14:paraId="2C7AB28E" w14:textId="77777777" w:rsidR="0054425D" w:rsidRPr="009A67DA" w:rsidRDefault="0054425D" w:rsidP="002B423B">
            <w:pPr>
              <w:spacing w:after="0" w:line="240" w:lineRule="auto"/>
              <w:contextualSpacing/>
              <w:rPr>
                <w:rFonts w:eastAsia="Times New Roman" w:cstheme="minorHAnsi"/>
                <w:sz w:val="20"/>
                <w:szCs w:val="20"/>
              </w:rPr>
            </w:pPr>
          </w:p>
        </w:tc>
        <w:tc>
          <w:tcPr>
            <w:tcW w:w="425" w:type="dxa"/>
          </w:tcPr>
          <w:p w14:paraId="7A20BCF6" w14:textId="77777777" w:rsidR="0054425D" w:rsidRPr="009A67DA" w:rsidRDefault="0054425D" w:rsidP="002B423B">
            <w:pPr>
              <w:spacing w:before="0" w:after="0" w:line="240" w:lineRule="auto"/>
              <w:textAlignment w:val="baseline"/>
              <w:rPr>
                <w:rFonts w:eastAsia="Times New Roman" w:cstheme="minorHAnsi"/>
                <w:sz w:val="20"/>
                <w:szCs w:val="20"/>
              </w:rPr>
            </w:pPr>
          </w:p>
        </w:tc>
        <w:tc>
          <w:tcPr>
            <w:tcW w:w="3686" w:type="dxa"/>
          </w:tcPr>
          <w:p w14:paraId="54FE1F3A" w14:textId="77777777" w:rsidR="0054425D" w:rsidRPr="009A67DA" w:rsidRDefault="0054425D" w:rsidP="002B423B">
            <w:pPr>
              <w:spacing w:before="0" w:after="0" w:line="240" w:lineRule="auto"/>
              <w:contextualSpacing/>
              <w:rPr>
                <w:rFonts w:eastAsia="Times New Roman" w:cstheme="minorHAnsi"/>
                <w:sz w:val="20"/>
                <w:szCs w:val="20"/>
              </w:rPr>
            </w:pPr>
          </w:p>
        </w:tc>
        <w:tc>
          <w:tcPr>
            <w:tcW w:w="425" w:type="dxa"/>
          </w:tcPr>
          <w:p w14:paraId="3400E9A2" w14:textId="77777777" w:rsidR="0054425D" w:rsidRPr="009A67DA" w:rsidRDefault="0054425D" w:rsidP="002B423B">
            <w:pPr>
              <w:spacing w:before="0" w:after="0" w:line="240" w:lineRule="auto"/>
              <w:contextualSpacing/>
              <w:rPr>
                <w:rFonts w:eastAsia="Times New Roman" w:cstheme="minorHAnsi"/>
                <w:sz w:val="20"/>
                <w:szCs w:val="20"/>
              </w:rPr>
            </w:pPr>
          </w:p>
        </w:tc>
        <w:tc>
          <w:tcPr>
            <w:tcW w:w="425" w:type="dxa"/>
          </w:tcPr>
          <w:p w14:paraId="220FC578" w14:textId="77777777" w:rsidR="0054425D" w:rsidRPr="009A67DA" w:rsidRDefault="0054425D" w:rsidP="002B423B">
            <w:pPr>
              <w:spacing w:before="0" w:after="0" w:line="240" w:lineRule="auto"/>
              <w:contextualSpacing/>
              <w:rPr>
                <w:rFonts w:eastAsia="Times New Roman" w:cstheme="minorHAnsi"/>
                <w:sz w:val="20"/>
                <w:szCs w:val="20"/>
              </w:rPr>
            </w:pPr>
          </w:p>
        </w:tc>
        <w:tc>
          <w:tcPr>
            <w:tcW w:w="425" w:type="dxa"/>
          </w:tcPr>
          <w:p w14:paraId="5217495C" w14:textId="77777777" w:rsidR="0054425D" w:rsidRPr="009A67DA" w:rsidRDefault="0054425D" w:rsidP="002B423B">
            <w:pPr>
              <w:spacing w:before="0" w:after="0" w:line="240" w:lineRule="auto"/>
              <w:contextualSpacing/>
              <w:rPr>
                <w:rFonts w:eastAsia="Times New Roman" w:cstheme="minorHAnsi"/>
                <w:sz w:val="20"/>
                <w:szCs w:val="20"/>
              </w:rPr>
            </w:pPr>
          </w:p>
        </w:tc>
      </w:tr>
      <w:tr w:rsidR="0054425D" w:rsidRPr="009A67DA" w14:paraId="1BBB493E" w14:textId="77777777" w:rsidTr="002B423B">
        <w:trPr>
          <w:trHeight w:val="496"/>
        </w:trPr>
        <w:tc>
          <w:tcPr>
            <w:tcW w:w="421" w:type="dxa"/>
          </w:tcPr>
          <w:p w14:paraId="05EC6F74" w14:textId="77777777" w:rsidR="0054425D" w:rsidRPr="009A67DA" w:rsidRDefault="0054425D" w:rsidP="002B423B">
            <w:pPr>
              <w:spacing w:after="0" w:line="240" w:lineRule="auto"/>
              <w:contextualSpacing/>
              <w:jc w:val="right"/>
              <w:rPr>
                <w:rFonts w:eastAsia="Times New Roman" w:cstheme="minorHAnsi"/>
                <w:sz w:val="20"/>
                <w:szCs w:val="20"/>
              </w:rPr>
            </w:pPr>
            <w:r w:rsidRPr="009A67DA">
              <w:rPr>
                <w:rFonts w:eastAsia="Times New Roman" w:cstheme="minorHAnsi"/>
                <w:color w:val="auto"/>
                <w:sz w:val="20"/>
                <w:szCs w:val="20"/>
              </w:rPr>
              <w:t>7</w:t>
            </w:r>
          </w:p>
        </w:tc>
        <w:tc>
          <w:tcPr>
            <w:tcW w:w="1275" w:type="dxa"/>
          </w:tcPr>
          <w:p w14:paraId="5A7C6518" w14:textId="77777777" w:rsidR="0054425D" w:rsidRPr="009A67DA" w:rsidRDefault="0054425D" w:rsidP="002B423B">
            <w:pPr>
              <w:spacing w:after="0" w:line="240" w:lineRule="auto"/>
              <w:contextualSpacing/>
              <w:rPr>
                <w:rFonts w:eastAsia="Times New Roman" w:cstheme="minorHAnsi"/>
                <w:sz w:val="20"/>
                <w:szCs w:val="20"/>
              </w:rPr>
            </w:pPr>
            <w:proofErr w:type="spellStart"/>
            <w:r w:rsidRPr="009A67DA">
              <w:rPr>
                <w:rFonts w:eastAsia="Times New Roman" w:cstheme="minorHAnsi"/>
                <w:color w:val="auto"/>
                <w:sz w:val="20"/>
                <w:szCs w:val="20"/>
              </w:rPr>
              <w:t>Gegevens-bescherming</w:t>
            </w:r>
            <w:proofErr w:type="spellEnd"/>
            <w:r w:rsidRPr="009A67DA">
              <w:rPr>
                <w:rFonts w:eastAsia="Times New Roman" w:cstheme="minorHAnsi"/>
                <w:color w:val="auto"/>
                <w:sz w:val="20"/>
                <w:szCs w:val="20"/>
              </w:rPr>
              <w:t xml:space="preserve"> door standaard-instellingen</w:t>
            </w:r>
          </w:p>
        </w:tc>
        <w:tc>
          <w:tcPr>
            <w:tcW w:w="1134" w:type="dxa"/>
          </w:tcPr>
          <w:p w14:paraId="713F2D25" w14:textId="77777777" w:rsidR="0054425D" w:rsidRPr="009A67DA" w:rsidRDefault="0054425D" w:rsidP="002B423B">
            <w:pPr>
              <w:spacing w:after="0" w:line="240" w:lineRule="auto"/>
              <w:contextualSpacing/>
              <w:rPr>
                <w:rFonts w:eastAsia="Times New Roman" w:cstheme="minorHAnsi"/>
                <w:sz w:val="20"/>
                <w:szCs w:val="20"/>
              </w:rPr>
            </w:pPr>
            <w:r w:rsidRPr="009A67DA">
              <w:rPr>
                <w:rFonts w:eastAsia="Times New Roman" w:cstheme="minorHAnsi"/>
                <w:color w:val="auto"/>
                <w:sz w:val="20"/>
                <w:szCs w:val="20"/>
              </w:rPr>
              <w:t xml:space="preserve">Art 4b lid 1a en lid 1b </w:t>
            </w:r>
          </w:p>
        </w:tc>
        <w:tc>
          <w:tcPr>
            <w:tcW w:w="2835" w:type="dxa"/>
          </w:tcPr>
          <w:p w14:paraId="1FB3E612" w14:textId="77777777" w:rsidR="0054425D" w:rsidRPr="009A67DA" w:rsidRDefault="0054425D" w:rsidP="002B423B">
            <w:pPr>
              <w:spacing w:before="0" w:after="0" w:line="240" w:lineRule="auto"/>
              <w:rPr>
                <w:rFonts w:eastAsia="Times New Roman" w:cstheme="minorHAnsi"/>
                <w:color w:val="auto"/>
                <w:sz w:val="20"/>
                <w:szCs w:val="20"/>
              </w:rPr>
            </w:pPr>
            <w:r w:rsidRPr="009A67DA">
              <w:rPr>
                <w:rFonts w:eastAsia="Times New Roman" w:cstheme="minorHAnsi"/>
                <w:color w:val="auto"/>
                <w:sz w:val="20"/>
                <w:szCs w:val="20"/>
              </w:rPr>
              <w:t>De verwerkingsverantwoordelijke treft passende technische en organisatorische maatregelen om te waarborgen dat standaard:</w:t>
            </w:r>
          </w:p>
          <w:p w14:paraId="538DFD4E" w14:textId="77777777" w:rsidR="0054425D" w:rsidRPr="009A67DA" w:rsidRDefault="0054425D" w:rsidP="002B423B">
            <w:pPr>
              <w:numPr>
                <w:ilvl w:val="0"/>
                <w:numId w:val="35"/>
              </w:numPr>
              <w:spacing w:before="0" w:after="0" w:line="240" w:lineRule="auto"/>
              <w:contextualSpacing/>
              <w:rPr>
                <w:rFonts w:eastAsia="Times New Roman" w:cstheme="minorHAnsi"/>
                <w:sz w:val="20"/>
                <w:szCs w:val="20"/>
              </w:rPr>
            </w:pPr>
            <w:r w:rsidRPr="009A67DA">
              <w:rPr>
                <w:rFonts w:eastAsia="Times New Roman" w:cstheme="minorHAnsi"/>
                <w:sz w:val="20"/>
                <w:szCs w:val="20"/>
              </w:rPr>
              <w:lastRenderedPageBreak/>
              <w:t>alleen die politiegegevens worden verwerkt die noodzakelijk zijn voor elk specifiek doel van de verwerking;</w:t>
            </w:r>
          </w:p>
          <w:p w14:paraId="093B7F18" w14:textId="77777777" w:rsidR="0054425D" w:rsidRPr="009A67DA" w:rsidRDefault="0054425D" w:rsidP="002B423B">
            <w:pPr>
              <w:numPr>
                <w:ilvl w:val="0"/>
                <w:numId w:val="35"/>
              </w:numPr>
              <w:spacing w:before="0" w:after="0" w:line="240" w:lineRule="auto"/>
              <w:contextualSpacing/>
              <w:rPr>
                <w:rFonts w:eastAsia="Times New Roman" w:cstheme="minorHAnsi"/>
                <w:sz w:val="20"/>
                <w:szCs w:val="20"/>
              </w:rPr>
            </w:pPr>
            <w:r w:rsidRPr="009A67DA">
              <w:rPr>
                <w:rFonts w:eastAsia="Times New Roman" w:cstheme="minorHAnsi"/>
                <w:sz w:val="20"/>
                <w:szCs w:val="20"/>
              </w:rPr>
              <w:t>politiegegevens niet zonder tussenkomst van een natuurlijke persoon voor een onbeperkt aantal natuurlijke personen toegankelijk worden gemaakt.</w:t>
            </w:r>
          </w:p>
        </w:tc>
        <w:tc>
          <w:tcPr>
            <w:tcW w:w="3402" w:type="dxa"/>
          </w:tcPr>
          <w:p w14:paraId="4A876275" w14:textId="77777777" w:rsidR="0054425D" w:rsidRPr="009A67DA" w:rsidRDefault="0054425D" w:rsidP="002B423B">
            <w:pPr>
              <w:spacing w:before="0" w:after="0" w:line="240" w:lineRule="auto"/>
              <w:contextualSpacing/>
              <w:rPr>
                <w:rFonts w:eastAsia="Times New Roman" w:cstheme="minorHAnsi"/>
                <w:sz w:val="20"/>
                <w:szCs w:val="20"/>
              </w:rPr>
            </w:pPr>
          </w:p>
        </w:tc>
        <w:tc>
          <w:tcPr>
            <w:tcW w:w="426" w:type="dxa"/>
            <w:tcBorders>
              <w:bottom w:val="single" w:sz="4" w:space="0" w:color="auto"/>
            </w:tcBorders>
          </w:tcPr>
          <w:p w14:paraId="46D8F8D2" w14:textId="77777777" w:rsidR="0054425D" w:rsidRPr="009A67DA" w:rsidRDefault="0054425D" w:rsidP="002B423B">
            <w:pPr>
              <w:spacing w:after="0" w:line="240" w:lineRule="auto"/>
              <w:contextualSpacing/>
              <w:rPr>
                <w:rFonts w:eastAsia="Times New Roman" w:cstheme="minorHAnsi"/>
                <w:sz w:val="20"/>
                <w:szCs w:val="20"/>
              </w:rPr>
            </w:pPr>
          </w:p>
        </w:tc>
        <w:tc>
          <w:tcPr>
            <w:tcW w:w="425" w:type="dxa"/>
            <w:tcBorders>
              <w:bottom w:val="single" w:sz="4" w:space="0" w:color="auto"/>
            </w:tcBorders>
          </w:tcPr>
          <w:p w14:paraId="0CCE73B9" w14:textId="77777777" w:rsidR="0054425D" w:rsidRPr="009A67DA" w:rsidRDefault="0054425D" w:rsidP="002B423B">
            <w:pPr>
              <w:spacing w:after="0" w:line="240" w:lineRule="auto"/>
              <w:contextualSpacing/>
              <w:rPr>
                <w:rFonts w:eastAsia="Times New Roman" w:cstheme="minorHAnsi"/>
                <w:sz w:val="20"/>
                <w:szCs w:val="20"/>
              </w:rPr>
            </w:pPr>
          </w:p>
        </w:tc>
        <w:tc>
          <w:tcPr>
            <w:tcW w:w="425" w:type="dxa"/>
          </w:tcPr>
          <w:p w14:paraId="673A351B" w14:textId="77777777" w:rsidR="0054425D" w:rsidRPr="009A67DA" w:rsidRDefault="0054425D" w:rsidP="002B423B">
            <w:pPr>
              <w:spacing w:before="0" w:after="0" w:line="240" w:lineRule="auto"/>
              <w:textAlignment w:val="baseline"/>
              <w:rPr>
                <w:rFonts w:eastAsia="Times New Roman" w:cstheme="minorHAnsi"/>
                <w:sz w:val="20"/>
                <w:szCs w:val="20"/>
              </w:rPr>
            </w:pPr>
          </w:p>
        </w:tc>
        <w:tc>
          <w:tcPr>
            <w:tcW w:w="3686" w:type="dxa"/>
          </w:tcPr>
          <w:p w14:paraId="3F142FCA" w14:textId="77777777" w:rsidR="0054425D" w:rsidRPr="009A67DA" w:rsidRDefault="0054425D" w:rsidP="002B423B">
            <w:pPr>
              <w:spacing w:before="0" w:after="0" w:line="240" w:lineRule="auto"/>
              <w:contextualSpacing/>
              <w:rPr>
                <w:rFonts w:eastAsia="Times New Roman" w:cstheme="minorHAnsi"/>
                <w:sz w:val="20"/>
                <w:szCs w:val="20"/>
              </w:rPr>
            </w:pPr>
          </w:p>
        </w:tc>
        <w:tc>
          <w:tcPr>
            <w:tcW w:w="425" w:type="dxa"/>
          </w:tcPr>
          <w:p w14:paraId="047A3034" w14:textId="77777777" w:rsidR="0054425D" w:rsidRPr="009A67DA" w:rsidRDefault="0054425D" w:rsidP="002B423B">
            <w:pPr>
              <w:spacing w:before="0" w:after="0" w:line="240" w:lineRule="auto"/>
              <w:contextualSpacing/>
              <w:rPr>
                <w:rFonts w:eastAsia="Times New Roman" w:cstheme="minorHAnsi"/>
                <w:sz w:val="20"/>
                <w:szCs w:val="20"/>
              </w:rPr>
            </w:pPr>
          </w:p>
        </w:tc>
        <w:tc>
          <w:tcPr>
            <w:tcW w:w="425" w:type="dxa"/>
          </w:tcPr>
          <w:p w14:paraId="5E97E9DE" w14:textId="77777777" w:rsidR="0054425D" w:rsidRPr="009A67DA" w:rsidRDefault="0054425D" w:rsidP="002B423B">
            <w:pPr>
              <w:spacing w:before="0" w:after="0" w:line="240" w:lineRule="auto"/>
              <w:contextualSpacing/>
              <w:rPr>
                <w:rFonts w:eastAsia="Times New Roman" w:cstheme="minorHAnsi"/>
                <w:sz w:val="20"/>
                <w:szCs w:val="20"/>
              </w:rPr>
            </w:pPr>
          </w:p>
        </w:tc>
        <w:tc>
          <w:tcPr>
            <w:tcW w:w="425" w:type="dxa"/>
          </w:tcPr>
          <w:p w14:paraId="04F3E595" w14:textId="77777777" w:rsidR="0054425D" w:rsidRPr="009A67DA" w:rsidRDefault="0054425D" w:rsidP="002B423B">
            <w:pPr>
              <w:spacing w:before="0" w:after="0" w:line="240" w:lineRule="auto"/>
              <w:contextualSpacing/>
              <w:rPr>
                <w:rFonts w:eastAsia="Times New Roman" w:cstheme="minorHAnsi"/>
                <w:sz w:val="20"/>
                <w:szCs w:val="20"/>
              </w:rPr>
            </w:pPr>
          </w:p>
        </w:tc>
      </w:tr>
      <w:tr w:rsidR="0054425D" w:rsidRPr="009A67DA" w14:paraId="377086F1" w14:textId="77777777" w:rsidTr="002B423B">
        <w:trPr>
          <w:trHeight w:val="212"/>
        </w:trPr>
        <w:tc>
          <w:tcPr>
            <w:tcW w:w="421" w:type="dxa"/>
            <w:hideMark/>
          </w:tcPr>
          <w:p w14:paraId="7AF58744" w14:textId="77777777" w:rsidR="0054425D" w:rsidRPr="009A67DA" w:rsidRDefault="0054425D" w:rsidP="002B423B">
            <w:pPr>
              <w:spacing w:after="0" w:line="240" w:lineRule="auto"/>
              <w:contextualSpacing/>
              <w:jc w:val="right"/>
              <w:rPr>
                <w:rFonts w:eastAsia="Times New Roman" w:cstheme="minorHAnsi"/>
                <w:sz w:val="20"/>
                <w:szCs w:val="20"/>
              </w:rPr>
            </w:pPr>
            <w:r w:rsidRPr="009A67DA">
              <w:rPr>
                <w:rFonts w:eastAsia="Times New Roman" w:cstheme="minorHAnsi"/>
                <w:sz w:val="20"/>
                <w:szCs w:val="20"/>
              </w:rPr>
              <w:t>8</w:t>
            </w:r>
          </w:p>
        </w:tc>
        <w:tc>
          <w:tcPr>
            <w:tcW w:w="1275" w:type="dxa"/>
            <w:hideMark/>
          </w:tcPr>
          <w:p w14:paraId="3853414D" w14:textId="77777777" w:rsidR="0054425D" w:rsidRPr="009A67DA" w:rsidRDefault="0054425D" w:rsidP="002B423B">
            <w:pPr>
              <w:spacing w:after="0" w:line="240" w:lineRule="auto"/>
              <w:contextualSpacing/>
              <w:rPr>
                <w:rFonts w:eastAsia="Times New Roman" w:cstheme="minorHAnsi"/>
                <w:sz w:val="20"/>
                <w:szCs w:val="20"/>
              </w:rPr>
            </w:pPr>
            <w:r w:rsidRPr="009A67DA">
              <w:rPr>
                <w:rFonts w:eastAsia="Times New Roman" w:cstheme="minorHAnsi"/>
                <w:sz w:val="20"/>
                <w:szCs w:val="20"/>
              </w:rPr>
              <w:t>Gegevens-bescherming-effect-beoordeling/</w:t>
            </w:r>
            <w:r w:rsidRPr="009A67DA">
              <w:rPr>
                <w:rFonts w:cstheme="minorHAnsi"/>
                <w:sz w:val="20"/>
                <w:szCs w:val="20"/>
              </w:rPr>
              <w:t xml:space="preserve"> </w:t>
            </w:r>
            <w:r w:rsidRPr="009A67DA">
              <w:rPr>
                <w:rFonts w:eastAsia="Times New Roman" w:cstheme="minorHAnsi"/>
                <w:sz w:val="20"/>
                <w:szCs w:val="20"/>
              </w:rPr>
              <w:t xml:space="preserve">Data </w:t>
            </w:r>
            <w:proofErr w:type="spellStart"/>
            <w:r w:rsidRPr="009A67DA">
              <w:rPr>
                <w:rFonts w:eastAsia="Times New Roman" w:cstheme="minorHAnsi"/>
                <w:sz w:val="20"/>
                <w:szCs w:val="20"/>
              </w:rPr>
              <w:t>protection</w:t>
            </w:r>
            <w:proofErr w:type="spellEnd"/>
            <w:r w:rsidRPr="009A67DA">
              <w:rPr>
                <w:rFonts w:eastAsia="Times New Roman" w:cstheme="minorHAnsi"/>
                <w:sz w:val="20"/>
                <w:szCs w:val="20"/>
              </w:rPr>
              <w:t xml:space="preserve"> impact assessment (DPIA)</w:t>
            </w:r>
          </w:p>
        </w:tc>
        <w:tc>
          <w:tcPr>
            <w:tcW w:w="1134" w:type="dxa"/>
            <w:hideMark/>
          </w:tcPr>
          <w:p w14:paraId="6CFCFBB7" w14:textId="77777777" w:rsidR="0054425D" w:rsidRPr="009A67DA" w:rsidRDefault="0054425D" w:rsidP="002B423B">
            <w:pPr>
              <w:spacing w:after="0" w:line="240" w:lineRule="auto"/>
              <w:contextualSpacing/>
              <w:rPr>
                <w:rFonts w:eastAsia="Times New Roman" w:cstheme="minorHAnsi"/>
                <w:sz w:val="20"/>
                <w:szCs w:val="20"/>
              </w:rPr>
            </w:pPr>
            <w:r w:rsidRPr="009A67DA">
              <w:rPr>
                <w:rFonts w:eastAsia="Times New Roman" w:cstheme="minorHAnsi"/>
                <w:sz w:val="20"/>
                <w:szCs w:val="20"/>
              </w:rPr>
              <w:t>Art 4c</w:t>
            </w:r>
          </w:p>
        </w:tc>
        <w:tc>
          <w:tcPr>
            <w:tcW w:w="2835" w:type="dxa"/>
            <w:hideMark/>
          </w:tcPr>
          <w:p w14:paraId="40518607" w14:textId="77777777" w:rsidR="0054425D" w:rsidRPr="009A67DA" w:rsidRDefault="0054425D" w:rsidP="002B423B">
            <w:pPr>
              <w:spacing w:after="0" w:line="240" w:lineRule="auto"/>
              <w:contextualSpacing/>
              <w:rPr>
                <w:rFonts w:eastAsia="Times New Roman" w:cstheme="minorHAnsi"/>
                <w:sz w:val="20"/>
                <w:szCs w:val="20"/>
              </w:rPr>
            </w:pPr>
            <w:r w:rsidRPr="009A67DA">
              <w:rPr>
                <w:rFonts w:eastAsia="Times New Roman" w:cstheme="minorHAnsi"/>
                <w:sz w:val="20"/>
                <w:szCs w:val="20"/>
              </w:rPr>
              <w:t>Indien een verwerking waarschijnlijk een hoog risico voor de rechten en vrijheden van personen oplevert worden binnen de organisatie de risico’s systematisch geïdentificeerd, beoordeeld en aangepakt door middel van een DPIA die ten minste aan de eisen gesteld in de wet voldoet.</w:t>
            </w:r>
          </w:p>
          <w:p w14:paraId="128F9FC6" w14:textId="77777777" w:rsidR="0054425D" w:rsidRPr="009A67DA" w:rsidRDefault="0054425D" w:rsidP="002B423B">
            <w:pPr>
              <w:spacing w:after="0" w:line="240" w:lineRule="auto"/>
              <w:contextualSpacing/>
              <w:rPr>
                <w:rFonts w:eastAsia="Times New Roman" w:cstheme="minorHAnsi"/>
                <w:sz w:val="20"/>
                <w:szCs w:val="20"/>
              </w:rPr>
            </w:pPr>
            <w:r w:rsidRPr="009A67DA">
              <w:rPr>
                <w:rFonts w:eastAsia="Times New Roman" w:cstheme="minorHAnsi"/>
                <w:sz w:val="20"/>
                <w:szCs w:val="20"/>
              </w:rPr>
              <w:t xml:space="preserve">De verwerkingsverantwoordelijke </w:t>
            </w:r>
            <w:r w:rsidRPr="009A67DA">
              <w:rPr>
                <w:rFonts w:eastAsia="Times New Roman" w:cstheme="minorHAnsi"/>
                <w:sz w:val="20"/>
                <w:szCs w:val="20"/>
              </w:rPr>
              <w:lastRenderedPageBreak/>
              <w:t>beoordeelt, indien nodig of wanneer sprake is van een verandering van het risico, of de verwerking in overeenstemming met de DPIA wordt uitgevoerd en past de DPIA zo nodig aan.</w:t>
            </w:r>
          </w:p>
        </w:tc>
        <w:tc>
          <w:tcPr>
            <w:tcW w:w="3402" w:type="dxa"/>
          </w:tcPr>
          <w:p w14:paraId="2AF1319E" w14:textId="77777777" w:rsidR="0054425D" w:rsidRPr="009A67DA" w:rsidRDefault="0054425D" w:rsidP="002B423B">
            <w:pPr>
              <w:spacing w:after="0" w:line="240" w:lineRule="auto"/>
              <w:contextualSpacing/>
              <w:rPr>
                <w:rFonts w:eastAsia="Times New Roman" w:cstheme="minorHAnsi"/>
                <w:sz w:val="20"/>
                <w:szCs w:val="20"/>
              </w:rPr>
            </w:pPr>
          </w:p>
        </w:tc>
        <w:tc>
          <w:tcPr>
            <w:tcW w:w="426" w:type="dxa"/>
            <w:tcBorders>
              <w:bottom w:val="single" w:sz="4" w:space="0" w:color="auto"/>
            </w:tcBorders>
          </w:tcPr>
          <w:p w14:paraId="02094734" w14:textId="77777777" w:rsidR="0054425D" w:rsidRPr="009A67DA" w:rsidRDefault="0054425D" w:rsidP="002B423B">
            <w:pPr>
              <w:spacing w:after="0" w:line="240" w:lineRule="auto"/>
              <w:contextualSpacing/>
              <w:rPr>
                <w:rFonts w:eastAsia="Times New Roman" w:cstheme="minorHAnsi"/>
                <w:sz w:val="20"/>
                <w:szCs w:val="20"/>
              </w:rPr>
            </w:pPr>
          </w:p>
        </w:tc>
        <w:tc>
          <w:tcPr>
            <w:tcW w:w="425" w:type="dxa"/>
            <w:tcBorders>
              <w:bottom w:val="single" w:sz="4" w:space="0" w:color="auto"/>
            </w:tcBorders>
          </w:tcPr>
          <w:p w14:paraId="38FD5056" w14:textId="77777777" w:rsidR="0054425D" w:rsidRPr="009A67DA" w:rsidRDefault="0054425D" w:rsidP="002B423B">
            <w:pPr>
              <w:spacing w:after="0" w:line="240" w:lineRule="auto"/>
              <w:contextualSpacing/>
              <w:rPr>
                <w:rFonts w:eastAsia="Times New Roman" w:cstheme="minorHAnsi"/>
                <w:sz w:val="20"/>
                <w:szCs w:val="20"/>
              </w:rPr>
            </w:pPr>
          </w:p>
        </w:tc>
        <w:tc>
          <w:tcPr>
            <w:tcW w:w="425" w:type="dxa"/>
          </w:tcPr>
          <w:p w14:paraId="68FFC0CB" w14:textId="77777777" w:rsidR="0054425D" w:rsidRPr="009A67DA" w:rsidRDefault="0054425D" w:rsidP="002B423B">
            <w:pPr>
              <w:spacing w:before="0" w:after="0" w:line="240" w:lineRule="auto"/>
              <w:textAlignment w:val="baseline"/>
              <w:rPr>
                <w:rFonts w:eastAsia="Times New Roman" w:cstheme="minorHAnsi"/>
                <w:sz w:val="20"/>
                <w:szCs w:val="20"/>
              </w:rPr>
            </w:pPr>
          </w:p>
        </w:tc>
        <w:tc>
          <w:tcPr>
            <w:tcW w:w="3686" w:type="dxa"/>
          </w:tcPr>
          <w:p w14:paraId="36941C84" w14:textId="77777777" w:rsidR="0054425D" w:rsidRPr="009A67DA" w:rsidRDefault="0054425D" w:rsidP="002B423B">
            <w:pPr>
              <w:spacing w:before="0" w:after="0" w:line="240" w:lineRule="auto"/>
              <w:contextualSpacing/>
              <w:rPr>
                <w:rFonts w:eastAsia="Times New Roman" w:cstheme="minorHAnsi"/>
                <w:sz w:val="20"/>
                <w:szCs w:val="20"/>
              </w:rPr>
            </w:pPr>
          </w:p>
        </w:tc>
        <w:tc>
          <w:tcPr>
            <w:tcW w:w="425" w:type="dxa"/>
          </w:tcPr>
          <w:p w14:paraId="6B16B597" w14:textId="77777777" w:rsidR="0054425D" w:rsidRPr="009A67DA" w:rsidRDefault="0054425D" w:rsidP="002B423B">
            <w:pPr>
              <w:spacing w:before="0" w:after="0" w:line="240" w:lineRule="auto"/>
              <w:contextualSpacing/>
              <w:rPr>
                <w:rFonts w:eastAsia="Times New Roman" w:cstheme="minorHAnsi"/>
                <w:sz w:val="20"/>
                <w:szCs w:val="20"/>
              </w:rPr>
            </w:pPr>
          </w:p>
        </w:tc>
        <w:tc>
          <w:tcPr>
            <w:tcW w:w="425" w:type="dxa"/>
          </w:tcPr>
          <w:p w14:paraId="61414030" w14:textId="77777777" w:rsidR="0054425D" w:rsidRPr="009A67DA" w:rsidRDefault="0054425D" w:rsidP="002B423B">
            <w:pPr>
              <w:spacing w:before="0" w:after="0" w:line="240" w:lineRule="auto"/>
              <w:contextualSpacing/>
              <w:rPr>
                <w:rFonts w:eastAsia="Times New Roman" w:cstheme="minorHAnsi"/>
                <w:sz w:val="20"/>
                <w:szCs w:val="20"/>
              </w:rPr>
            </w:pPr>
          </w:p>
        </w:tc>
        <w:tc>
          <w:tcPr>
            <w:tcW w:w="425" w:type="dxa"/>
          </w:tcPr>
          <w:p w14:paraId="1F4865A7" w14:textId="77777777" w:rsidR="0054425D" w:rsidRPr="009A67DA" w:rsidRDefault="0054425D" w:rsidP="002B423B">
            <w:pPr>
              <w:spacing w:before="0" w:after="0" w:line="240" w:lineRule="auto"/>
              <w:contextualSpacing/>
              <w:rPr>
                <w:rFonts w:eastAsia="Times New Roman" w:cstheme="minorHAnsi"/>
                <w:sz w:val="20"/>
                <w:szCs w:val="20"/>
              </w:rPr>
            </w:pPr>
          </w:p>
        </w:tc>
      </w:tr>
      <w:tr w:rsidR="0054425D" w:rsidRPr="009A67DA" w14:paraId="3946694A" w14:textId="77777777" w:rsidTr="002B423B">
        <w:trPr>
          <w:trHeight w:val="699"/>
        </w:trPr>
        <w:tc>
          <w:tcPr>
            <w:tcW w:w="421" w:type="dxa"/>
          </w:tcPr>
          <w:p w14:paraId="72F5AC21" w14:textId="77777777" w:rsidR="0054425D" w:rsidRPr="009A67DA" w:rsidRDefault="0054425D" w:rsidP="002B423B">
            <w:pPr>
              <w:spacing w:after="0" w:line="240" w:lineRule="auto"/>
              <w:contextualSpacing/>
              <w:jc w:val="right"/>
              <w:rPr>
                <w:rFonts w:eastAsia="Times New Roman" w:cstheme="minorHAnsi"/>
                <w:sz w:val="20"/>
                <w:szCs w:val="20"/>
              </w:rPr>
            </w:pPr>
            <w:r w:rsidRPr="009A67DA">
              <w:rPr>
                <w:rFonts w:eastAsia="Times New Roman" w:cstheme="minorHAnsi"/>
                <w:sz w:val="20"/>
                <w:szCs w:val="20"/>
              </w:rPr>
              <w:t>9</w:t>
            </w:r>
          </w:p>
        </w:tc>
        <w:tc>
          <w:tcPr>
            <w:tcW w:w="1275" w:type="dxa"/>
          </w:tcPr>
          <w:p w14:paraId="55D9735C" w14:textId="77777777" w:rsidR="0054425D" w:rsidRPr="009A67DA" w:rsidRDefault="0054425D" w:rsidP="002B423B">
            <w:pPr>
              <w:spacing w:after="0" w:line="240" w:lineRule="auto"/>
              <w:contextualSpacing/>
              <w:rPr>
                <w:rFonts w:eastAsia="Times New Roman" w:cstheme="minorHAnsi"/>
                <w:sz w:val="20"/>
                <w:szCs w:val="20"/>
              </w:rPr>
            </w:pPr>
            <w:r w:rsidRPr="009A67DA">
              <w:rPr>
                <w:rFonts w:eastAsia="Times New Roman" w:cstheme="minorHAnsi"/>
                <w:sz w:val="20"/>
                <w:szCs w:val="20"/>
              </w:rPr>
              <w:t xml:space="preserve">Bijzondere categorieën van </w:t>
            </w:r>
            <w:proofErr w:type="spellStart"/>
            <w:r w:rsidRPr="009A67DA">
              <w:rPr>
                <w:rFonts w:eastAsia="Times New Roman" w:cstheme="minorHAnsi"/>
                <w:sz w:val="20"/>
                <w:szCs w:val="20"/>
              </w:rPr>
              <w:t>politie-gegevens</w:t>
            </w:r>
            <w:proofErr w:type="spellEnd"/>
          </w:p>
        </w:tc>
        <w:tc>
          <w:tcPr>
            <w:tcW w:w="1134" w:type="dxa"/>
          </w:tcPr>
          <w:p w14:paraId="122B768D" w14:textId="77777777" w:rsidR="0054425D" w:rsidRPr="009A67DA" w:rsidRDefault="0054425D" w:rsidP="002B423B">
            <w:pPr>
              <w:spacing w:after="0" w:line="240" w:lineRule="auto"/>
              <w:contextualSpacing/>
              <w:rPr>
                <w:rFonts w:eastAsia="Times New Roman" w:cstheme="minorHAnsi"/>
                <w:sz w:val="20"/>
                <w:szCs w:val="20"/>
              </w:rPr>
            </w:pPr>
            <w:r w:rsidRPr="009A67DA">
              <w:rPr>
                <w:rFonts w:eastAsia="Times New Roman" w:cstheme="minorHAnsi"/>
                <w:sz w:val="20"/>
                <w:szCs w:val="20"/>
              </w:rPr>
              <w:t>Art 5</w:t>
            </w:r>
          </w:p>
        </w:tc>
        <w:tc>
          <w:tcPr>
            <w:tcW w:w="2835" w:type="dxa"/>
          </w:tcPr>
          <w:p w14:paraId="286FC8CE" w14:textId="77777777" w:rsidR="0054425D" w:rsidRPr="009A67DA" w:rsidRDefault="0054425D" w:rsidP="002B423B">
            <w:pPr>
              <w:spacing w:before="0" w:after="0" w:line="240" w:lineRule="auto"/>
              <w:contextualSpacing/>
              <w:rPr>
                <w:rFonts w:eastAsia="Times New Roman" w:cstheme="minorHAnsi"/>
                <w:sz w:val="20"/>
                <w:szCs w:val="20"/>
              </w:rPr>
            </w:pPr>
            <w:r w:rsidRPr="009A67DA">
              <w:rPr>
                <w:rFonts w:eastAsia="Times New Roman" w:cstheme="minorHAnsi"/>
                <w:sz w:val="20"/>
                <w:szCs w:val="20"/>
              </w:rPr>
              <w:t>Er vindt geen verwerking van bijzondere categorieën van politiegegevens plaats, tenzij:</w:t>
            </w:r>
          </w:p>
          <w:p w14:paraId="6377488C" w14:textId="77777777" w:rsidR="0054425D" w:rsidRPr="009A67DA" w:rsidRDefault="0054425D" w:rsidP="002B423B">
            <w:pPr>
              <w:pStyle w:val="Lijstalinea"/>
              <w:numPr>
                <w:ilvl w:val="0"/>
                <w:numId w:val="31"/>
              </w:numPr>
              <w:spacing w:before="0" w:after="0" w:line="240" w:lineRule="auto"/>
              <w:rPr>
                <w:rFonts w:eastAsia="Times New Roman" w:cstheme="minorHAnsi"/>
                <w:sz w:val="20"/>
                <w:szCs w:val="20"/>
              </w:rPr>
            </w:pPr>
            <w:r w:rsidRPr="009A67DA">
              <w:rPr>
                <w:rFonts w:eastAsia="Times New Roman" w:cstheme="minorHAnsi"/>
                <w:sz w:val="20"/>
                <w:szCs w:val="20"/>
              </w:rPr>
              <w:t>dat onvermijdelijk is voor het doel van de verwerking;</w:t>
            </w:r>
          </w:p>
          <w:p w14:paraId="72270829" w14:textId="77777777" w:rsidR="0054425D" w:rsidRPr="009A67DA" w:rsidRDefault="0054425D" w:rsidP="002B423B">
            <w:pPr>
              <w:pStyle w:val="Lijstalinea"/>
              <w:numPr>
                <w:ilvl w:val="0"/>
                <w:numId w:val="31"/>
              </w:numPr>
              <w:spacing w:before="0" w:after="0" w:line="240" w:lineRule="auto"/>
              <w:rPr>
                <w:rFonts w:eastAsia="Times New Roman" w:cstheme="minorHAnsi"/>
                <w:sz w:val="20"/>
                <w:szCs w:val="20"/>
              </w:rPr>
            </w:pPr>
            <w:r w:rsidRPr="009A67DA">
              <w:rPr>
                <w:rFonts w:eastAsia="Times New Roman" w:cstheme="minorHAnsi"/>
                <w:sz w:val="20"/>
                <w:szCs w:val="20"/>
              </w:rPr>
              <w:t>dit in aanvulling is op de verwerking van andere politiegegevens betreffende de persoon;</w:t>
            </w:r>
          </w:p>
          <w:p w14:paraId="5E70FCE9" w14:textId="77777777" w:rsidR="0054425D" w:rsidRPr="009A67DA" w:rsidRDefault="0054425D" w:rsidP="002B423B">
            <w:pPr>
              <w:pStyle w:val="Lijstalinea"/>
              <w:numPr>
                <w:ilvl w:val="0"/>
                <w:numId w:val="31"/>
              </w:numPr>
              <w:spacing w:before="0" w:after="0" w:line="240" w:lineRule="auto"/>
              <w:rPr>
                <w:rFonts w:eastAsia="Times New Roman" w:cstheme="minorHAnsi"/>
                <w:sz w:val="20"/>
                <w:szCs w:val="20"/>
              </w:rPr>
            </w:pPr>
            <w:r w:rsidRPr="009A67DA">
              <w:rPr>
                <w:rFonts w:eastAsia="Times New Roman" w:cstheme="minorHAnsi"/>
                <w:sz w:val="20"/>
                <w:szCs w:val="20"/>
              </w:rPr>
              <w:t>de gegevens afdoende zijn beveiligd.</w:t>
            </w:r>
          </w:p>
        </w:tc>
        <w:tc>
          <w:tcPr>
            <w:tcW w:w="3402" w:type="dxa"/>
          </w:tcPr>
          <w:p w14:paraId="2FA365C4" w14:textId="77777777" w:rsidR="0054425D" w:rsidRPr="009A67DA" w:rsidRDefault="0054425D" w:rsidP="002B423B">
            <w:pPr>
              <w:spacing w:before="0" w:after="0" w:line="240" w:lineRule="auto"/>
              <w:contextualSpacing/>
              <w:rPr>
                <w:rFonts w:eastAsia="Times New Roman" w:cstheme="minorHAnsi"/>
                <w:color w:val="auto"/>
                <w:sz w:val="20"/>
                <w:szCs w:val="20"/>
              </w:rPr>
            </w:pPr>
          </w:p>
        </w:tc>
        <w:tc>
          <w:tcPr>
            <w:tcW w:w="426" w:type="dxa"/>
            <w:tcBorders>
              <w:bottom w:val="single" w:sz="4" w:space="0" w:color="auto"/>
            </w:tcBorders>
          </w:tcPr>
          <w:p w14:paraId="2A83D1FE" w14:textId="77777777" w:rsidR="0054425D" w:rsidRPr="009A67DA" w:rsidRDefault="0054425D" w:rsidP="002B423B">
            <w:pPr>
              <w:spacing w:after="0" w:line="240" w:lineRule="auto"/>
              <w:contextualSpacing/>
              <w:rPr>
                <w:rFonts w:eastAsia="Times New Roman" w:cstheme="minorHAnsi"/>
                <w:sz w:val="20"/>
                <w:szCs w:val="20"/>
              </w:rPr>
            </w:pPr>
          </w:p>
        </w:tc>
        <w:tc>
          <w:tcPr>
            <w:tcW w:w="425" w:type="dxa"/>
            <w:tcBorders>
              <w:bottom w:val="single" w:sz="4" w:space="0" w:color="auto"/>
            </w:tcBorders>
          </w:tcPr>
          <w:p w14:paraId="1E1BC32F" w14:textId="77777777" w:rsidR="0054425D" w:rsidRPr="009A67DA" w:rsidRDefault="0054425D" w:rsidP="002B423B">
            <w:pPr>
              <w:spacing w:after="0" w:line="240" w:lineRule="auto"/>
              <w:contextualSpacing/>
              <w:rPr>
                <w:rFonts w:eastAsia="Times New Roman" w:cstheme="minorHAnsi"/>
                <w:sz w:val="20"/>
                <w:szCs w:val="20"/>
              </w:rPr>
            </w:pPr>
          </w:p>
        </w:tc>
        <w:tc>
          <w:tcPr>
            <w:tcW w:w="425" w:type="dxa"/>
          </w:tcPr>
          <w:p w14:paraId="2A1BA79C" w14:textId="77777777" w:rsidR="0054425D" w:rsidRPr="009A67DA" w:rsidRDefault="0054425D" w:rsidP="002B423B">
            <w:pPr>
              <w:spacing w:after="0" w:line="240" w:lineRule="auto"/>
              <w:contextualSpacing/>
              <w:rPr>
                <w:rFonts w:eastAsia="Times New Roman" w:cstheme="minorHAnsi"/>
                <w:sz w:val="20"/>
                <w:szCs w:val="20"/>
              </w:rPr>
            </w:pPr>
          </w:p>
        </w:tc>
        <w:tc>
          <w:tcPr>
            <w:tcW w:w="3686" w:type="dxa"/>
          </w:tcPr>
          <w:p w14:paraId="01F9D4BB" w14:textId="77777777" w:rsidR="0054425D" w:rsidRPr="009A67DA" w:rsidRDefault="0054425D" w:rsidP="002B423B">
            <w:pPr>
              <w:spacing w:before="0" w:after="0" w:line="240" w:lineRule="auto"/>
              <w:contextualSpacing/>
              <w:rPr>
                <w:rFonts w:eastAsia="Times New Roman" w:cstheme="minorHAnsi"/>
                <w:sz w:val="20"/>
                <w:szCs w:val="20"/>
              </w:rPr>
            </w:pPr>
          </w:p>
        </w:tc>
        <w:tc>
          <w:tcPr>
            <w:tcW w:w="425" w:type="dxa"/>
          </w:tcPr>
          <w:p w14:paraId="6862C13B" w14:textId="77777777" w:rsidR="0054425D" w:rsidRPr="009A67DA" w:rsidRDefault="0054425D" w:rsidP="002B423B">
            <w:pPr>
              <w:spacing w:before="0" w:after="0" w:line="240" w:lineRule="auto"/>
              <w:contextualSpacing/>
              <w:rPr>
                <w:rFonts w:eastAsia="Times New Roman" w:cstheme="minorHAnsi"/>
                <w:sz w:val="20"/>
                <w:szCs w:val="20"/>
              </w:rPr>
            </w:pPr>
          </w:p>
        </w:tc>
        <w:tc>
          <w:tcPr>
            <w:tcW w:w="425" w:type="dxa"/>
          </w:tcPr>
          <w:p w14:paraId="2F9BD039" w14:textId="77777777" w:rsidR="0054425D" w:rsidRPr="009A67DA" w:rsidRDefault="0054425D" w:rsidP="002B423B">
            <w:pPr>
              <w:spacing w:before="0" w:after="0" w:line="240" w:lineRule="auto"/>
              <w:contextualSpacing/>
              <w:rPr>
                <w:rFonts w:eastAsia="Times New Roman" w:cstheme="minorHAnsi"/>
                <w:sz w:val="20"/>
                <w:szCs w:val="20"/>
              </w:rPr>
            </w:pPr>
          </w:p>
        </w:tc>
        <w:tc>
          <w:tcPr>
            <w:tcW w:w="425" w:type="dxa"/>
          </w:tcPr>
          <w:p w14:paraId="078FF8BF" w14:textId="77777777" w:rsidR="0054425D" w:rsidRPr="009A67DA" w:rsidRDefault="0054425D" w:rsidP="002B423B">
            <w:pPr>
              <w:spacing w:before="0" w:after="0" w:line="240" w:lineRule="auto"/>
              <w:contextualSpacing/>
              <w:rPr>
                <w:rFonts w:eastAsia="Times New Roman" w:cstheme="minorHAnsi"/>
                <w:sz w:val="20"/>
                <w:szCs w:val="20"/>
              </w:rPr>
            </w:pPr>
          </w:p>
        </w:tc>
      </w:tr>
      <w:tr w:rsidR="0054425D" w:rsidRPr="009A67DA" w14:paraId="5E99C02B" w14:textId="77777777" w:rsidTr="002B423B">
        <w:trPr>
          <w:trHeight w:val="492"/>
        </w:trPr>
        <w:tc>
          <w:tcPr>
            <w:tcW w:w="421" w:type="dxa"/>
            <w:hideMark/>
          </w:tcPr>
          <w:p w14:paraId="5D4214AC" w14:textId="77777777" w:rsidR="0054425D" w:rsidRPr="009A67DA" w:rsidRDefault="0054425D" w:rsidP="002B423B">
            <w:pPr>
              <w:spacing w:after="0" w:line="240" w:lineRule="auto"/>
              <w:contextualSpacing/>
              <w:jc w:val="right"/>
              <w:rPr>
                <w:rFonts w:eastAsia="Times New Roman" w:cstheme="minorHAnsi"/>
                <w:sz w:val="20"/>
                <w:szCs w:val="20"/>
              </w:rPr>
            </w:pPr>
            <w:r w:rsidRPr="009A67DA">
              <w:rPr>
                <w:rFonts w:eastAsia="Times New Roman" w:cstheme="minorHAnsi"/>
                <w:sz w:val="20"/>
                <w:szCs w:val="20"/>
              </w:rPr>
              <w:t>10</w:t>
            </w:r>
          </w:p>
        </w:tc>
        <w:tc>
          <w:tcPr>
            <w:tcW w:w="1275" w:type="dxa"/>
            <w:hideMark/>
          </w:tcPr>
          <w:p w14:paraId="4B1FEDB0" w14:textId="77777777" w:rsidR="0054425D" w:rsidRPr="009A67DA" w:rsidRDefault="0054425D" w:rsidP="002B423B">
            <w:pPr>
              <w:spacing w:after="0" w:line="240" w:lineRule="auto"/>
              <w:contextualSpacing/>
              <w:rPr>
                <w:rFonts w:eastAsia="Times New Roman" w:cstheme="minorHAnsi"/>
                <w:sz w:val="20"/>
                <w:szCs w:val="20"/>
              </w:rPr>
            </w:pPr>
            <w:r w:rsidRPr="009A67DA">
              <w:rPr>
                <w:rFonts w:eastAsia="Times New Roman" w:cstheme="minorHAnsi"/>
                <w:sz w:val="20"/>
                <w:szCs w:val="20"/>
              </w:rPr>
              <w:t xml:space="preserve">Autorisaties en toegang tot </w:t>
            </w:r>
            <w:proofErr w:type="spellStart"/>
            <w:r w:rsidRPr="009A67DA">
              <w:rPr>
                <w:rFonts w:eastAsia="Times New Roman" w:cstheme="minorHAnsi"/>
                <w:sz w:val="20"/>
                <w:szCs w:val="20"/>
              </w:rPr>
              <w:t>politie-gegevens</w:t>
            </w:r>
            <w:proofErr w:type="spellEnd"/>
          </w:p>
        </w:tc>
        <w:tc>
          <w:tcPr>
            <w:tcW w:w="1134" w:type="dxa"/>
            <w:hideMark/>
          </w:tcPr>
          <w:p w14:paraId="22EE65A9" w14:textId="77777777" w:rsidR="0054425D" w:rsidRPr="004C3050" w:rsidRDefault="0054425D" w:rsidP="002B423B">
            <w:pPr>
              <w:spacing w:after="0" w:line="240" w:lineRule="auto"/>
              <w:contextualSpacing/>
              <w:rPr>
                <w:rFonts w:eastAsia="Times New Roman" w:cstheme="minorHAnsi"/>
                <w:sz w:val="20"/>
                <w:szCs w:val="20"/>
                <w:lang w:val="en-US"/>
              </w:rPr>
            </w:pPr>
            <w:r w:rsidRPr="004C3050">
              <w:rPr>
                <w:rFonts w:eastAsia="Times New Roman" w:cstheme="minorHAnsi"/>
                <w:sz w:val="20"/>
                <w:szCs w:val="20"/>
                <w:lang w:val="en-US"/>
              </w:rPr>
              <w:t>Art 6 lid 1 t/m 6</w:t>
            </w:r>
            <w:r w:rsidRPr="004C3050">
              <w:rPr>
                <w:rFonts w:eastAsia="Times New Roman" w:cstheme="minorHAnsi"/>
                <w:sz w:val="20"/>
                <w:szCs w:val="20"/>
                <w:lang w:val="en-US"/>
              </w:rPr>
              <w:br/>
              <w:t>Art 6a</w:t>
            </w:r>
          </w:p>
        </w:tc>
        <w:tc>
          <w:tcPr>
            <w:tcW w:w="2835" w:type="dxa"/>
            <w:hideMark/>
          </w:tcPr>
          <w:p w14:paraId="2EBECD60" w14:textId="77777777" w:rsidR="0054425D" w:rsidRPr="009A67DA" w:rsidRDefault="0054425D" w:rsidP="002B423B">
            <w:pPr>
              <w:spacing w:after="0" w:line="240" w:lineRule="auto"/>
              <w:contextualSpacing/>
              <w:rPr>
                <w:rFonts w:eastAsia="Times New Roman" w:cstheme="minorHAnsi"/>
                <w:sz w:val="20"/>
                <w:szCs w:val="20"/>
              </w:rPr>
            </w:pPr>
            <w:r w:rsidRPr="009A67DA">
              <w:rPr>
                <w:rFonts w:eastAsia="Times New Roman" w:cstheme="minorHAnsi"/>
                <w:sz w:val="20"/>
                <w:szCs w:val="20"/>
              </w:rPr>
              <w:t xml:space="preserve">Er is een systeem van autorisaties dat voldoet aan de vereisten van zorgvuldigheid en evenredigheid. Dit houdt in dat: De verwerkingsverantwoordelijke heeft die personen die vanuit </w:t>
            </w:r>
            <w:r w:rsidRPr="009A67DA">
              <w:rPr>
                <w:rFonts w:eastAsia="Times New Roman" w:cstheme="minorHAnsi"/>
                <w:sz w:val="20"/>
                <w:szCs w:val="20"/>
              </w:rPr>
              <w:lastRenderedPageBreak/>
              <w:t>hun functie en de wet toegang mogen hebben tot bepaalde politiegegevens geautoriseerd voor alleen die gegevens (</w:t>
            </w:r>
            <w:proofErr w:type="spellStart"/>
            <w:r w:rsidRPr="009A67DA">
              <w:rPr>
                <w:rFonts w:eastAsia="Times New Roman" w:cstheme="minorHAnsi"/>
                <w:sz w:val="20"/>
                <w:szCs w:val="20"/>
              </w:rPr>
              <w:t>need-to-know</w:t>
            </w:r>
            <w:proofErr w:type="spellEnd"/>
            <w:r w:rsidRPr="009A67DA">
              <w:rPr>
                <w:rFonts w:eastAsia="Times New Roman" w:cstheme="minorHAnsi"/>
                <w:sz w:val="20"/>
                <w:szCs w:val="20"/>
              </w:rPr>
              <w:t>).</w:t>
            </w:r>
          </w:p>
          <w:p w14:paraId="68D9B291" w14:textId="77777777" w:rsidR="0054425D" w:rsidRPr="009A67DA" w:rsidRDefault="0054425D" w:rsidP="002B423B">
            <w:pPr>
              <w:spacing w:after="0" w:line="240" w:lineRule="auto"/>
              <w:contextualSpacing/>
              <w:rPr>
                <w:rFonts w:eastAsia="Times New Roman" w:cstheme="minorHAnsi"/>
                <w:sz w:val="20"/>
                <w:szCs w:val="20"/>
              </w:rPr>
            </w:pPr>
          </w:p>
          <w:p w14:paraId="02A44497" w14:textId="77777777" w:rsidR="0054425D" w:rsidRPr="009A67DA" w:rsidRDefault="0054425D" w:rsidP="002B423B">
            <w:pPr>
              <w:spacing w:after="0" w:line="240" w:lineRule="auto"/>
              <w:contextualSpacing/>
              <w:rPr>
                <w:rFonts w:eastAsia="Times New Roman" w:cstheme="minorHAnsi"/>
                <w:sz w:val="20"/>
                <w:szCs w:val="20"/>
              </w:rPr>
            </w:pPr>
            <w:r w:rsidRPr="009A67DA">
              <w:rPr>
                <w:rFonts w:eastAsia="Times New Roman" w:cstheme="minorHAnsi"/>
                <w:sz w:val="20"/>
                <w:szCs w:val="20"/>
              </w:rPr>
              <w:t>Er is een proces voor het toewijzen, wijzigen en intrekken van autorisaties t.b.v. de toegang tot politiegegevens.</w:t>
            </w:r>
          </w:p>
          <w:p w14:paraId="72E7F526" w14:textId="77777777" w:rsidR="0054425D" w:rsidRPr="009A67DA" w:rsidRDefault="0054425D" w:rsidP="002B423B">
            <w:pPr>
              <w:spacing w:after="0" w:line="240" w:lineRule="auto"/>
              <w:contextualSpacing/>
              <w:rPr>
                <w:rFonts w:eastAsia="Times New Roman" w:cstheme="minorHAnsi"/>
                <w:sz w:val="20"/>
                <w:szCs w:val="20"/>
              </w:rPr>
            </w:pPr>
          </w:p>
          <w:p w14:paraId="47B497A9" w14:textId="77777777" w:rsidR="0054425D" w:rsidRPr="009A67DA" w:rsidRDefault="0054425D" w:rsidP="002B423B">
            <w:pPr>
              <w:spacing w:after="0" w:line="240" w:lineRule="auto"/>
              <w:contextualSpacing/>
              <w:rPr>
                <w:rFonts w:eastAsia="Times New Roman" w:cstheme="minorHAnsi"/>
                <w:sz w:val="20"/>
                <w:szCs w:val="20"/>
              </w:rPr>
            </w:pPr>
            <w:r w:rsidRPr="009A67DA">
              <w:rPr>
                <w:rFonts w:eastAsia="Times New Roman" w:cstheme="minorHAnsi"/>
                <w:sz w:val="20"/>
                <w:szCs w:val="20"/>
              </w:rPr>
              <w:t>Er zijn maatregelen vastgesteld en geïmplementeerd die de identiteit en de toegangsrechten van een gebruiker controleert en rechtmatige toegang tot de gegevens borgt.</w:t>
            </w:r>
          </w:p>
        </w:tc>
        <w:tc>
          <w:tcPr>
            <w:tcW w:w="3402" w:type="dxa"/>
          </w:tcPr>
          <w:p w14:paraId="762B0BAD" w14:textId="77777777" w:rsidR="0054425D" w:rsidRPr="009A67DA" w:rsidRDefault="0054425D" w:rsidP="002B423B">
            <w:pPr>
              <w:spacing w:after="0" w:line="240" w:lineRule="auto"/>
              <w:contextualSpacing/>
              <w:rPr>
                <w:rFonts w:eastAsia="Times New Roman" w:cstheme="minorHAnsi"/>
                <w:sz w:val="20"/>
                <w:szCs w:val="20"/>
              </w:rPr>
            </w:pPr>
          </w:p>
        </w:tc>
        <w:tc>
          <w:tcPr>
            <w:tcW w:w="426" w:type="dxa"/>
            <w:tcBorders>
              <w:bottom w:val="single" w:sz="4" w:space="0" w:color="auto"/>
            </w:tcBorders>
          </w:tcPr>
          <w:p w14:paraId="6C6BF184" w14:textId="77777777" w:rsidR="0054425D" w:rsidRPr="009A67DA" w:rsidRDefault="0054425D" w:rsidP="002B423B">
            <w:pPr>
              <w:spacing w:after="0" w:line="240" w:lineRule="auto"/>
              <w:contextualSpacing/>
              <w:rPr>
                <w:rFonts w:eastAsia="Times New Roman" w:cstheme="minorHAnsi"/>
                <w:sz w:val="20"/>
                <w:szCs w:val="20"/>
              </w:rPr>
            </w:pPr>
          </w:p>
        </w:tc>
        <w:tc>
          <w:tcPr>
            <w:tcW w:w="425" w:type="dxa"/>
            <w:tcBorders>
              <w:bottom w:val="single" w:sz="4" w:space="0" w:color="auto"/>
            </w:tcBorders>
          </w:tcPr>
          <w:p w14:paraId="041D56F5" w14:textId="77777777" w:rsidR="0054425D" w:rsidRPr="009A67DA" w:rsidRDefault="0054425D" w:rsidP="002B423B">
            <w:pPr>
              <w:spacing w:after="0" w:line="240" w:lineRule="auto"/>
              <w:contextualSpacing/>
              <w:rPr>
                <w:rFonts w:eastAsia="Times New Roman" w:cstheme="minorHAnsi"/>
                <w:sz w:val="20"/>
                <w:szCs w:val="20"/>
              </w:rPr>
            </w:pPr>
          </w:p>
        </w:tc>
        <w:tc>
          <w:tcPr>
            <w:tcW w:w="425" w:type="dxa"/>
          </w:tcPr>
          <w:p w14:paraId="749DAE2C" w14:textId="77777777" w:rsidR="0054425D" w:rsidRPr="009A67DA" w:rsidRDefault="0054425D" w:rsidP="002B423B">
            <w:pPr>
              <w:spacing w:after="0" w:line="240" w:lineRule="auto"/>
              <w:contextualSpacing/>
              <w:rPr>
                <w:rFonts w:eastAsia="Times New Roman" w:cstheme="minorHAnsi"/>
                <w:sz w:val="20"/>
                <w:szCs w:val="20"/>
              </w:rPr>
            </w:pPr>
          </w:p>
        </w:tc>
        <w:tc>
          <w:tcPr>
            <w:tcW w:w="3686" w:type="dxa"/>
          </w:tcPr>
          <w:p w14:paraId="602FBE86" w14:textId="77777777" w:rsidR="0054425D" w:rsidRPr="009A67DA" w:rsidRDefault="0054425D" w:rsidP="002B423B">
            <w:pPr>
              <w:spacing w:before="0" w:after="0" w:line="240" w:lineRule="auto"/>
              <w:rPr>
                <w:rFonts w:eastAsia="Times New Roman" w:cstheme="minorHAnsi"/>
                <w:b/>
                <w:bCs/>
                <w:sz w:val="20"/>
                <w:szCs w:val="20"/>
              </w:rPr>
            </w:pPr>
          </w:p>
        </w:tc>
        <w:tc>
          <w:tcPr>
            <w:tcW w:w="425" w:type="dxa"/>
          </w:tcPr>
          <w:p w14:paraId="22AD144A" w14:textId="77777777" w:rsidR="0054425D" w:rsidRPr="009A67DA" w:rsidRDefault="0054425D" w:rsidP="002B423B">
            <w:pPr>
              <w:spacing w:before="0" w:after="0" w:line="240" w:lineRule="auto"/>
              <w:rPr>
                <w:rFonts w:eastAsia="Times New Roman" w:cstheme="minorHAnsi"/>
                <w:b/>
                <w:bCs/>
                <w:sz w:val="20"/>
                <w:szCs w:val="20"/>
              </w:rPr>
            </w:pPr>
          </w:p>
        </w:tc>
        <w:tc>
          <w:tcPr>
            <w:tcW w:w="425" w:type="dxa"/>
          </w:tcPr>
          <w:p w14:paraId="64F02D27" w14:textId="77777777" w:rsidR="0054425D" w:rsidRPr="009A67DA" w:rsidRDefault="0054425D" w:rsidP="002B423B">
            <w:pPr>
              <w:spacing w:before="0" w:after="0" w:line="240" w:lineRule="auto"/>
              <w:rPr>
                <w:rFonts w:eastAsia="Times New Roman" w:cstheme="minorHAnsi"/>
                <w:b/>
                <w:bCs/>
                <w:sz w:val="20"/>
                <w:szCs w:val="20"/>
              </w:rPr>
            </w:pPr>
          </w:p>
        </w:tc>
        <w:tc>
          <w:tcPr>
            <w:tcW w:w="425" w:type="dxa"/>
          </w:tcPr>
          <w:p w14:paraId="6D011BF0" w14:textId="77777777" w:rsidR="0054425D" w:rsidRPr="009A67DA" w:rsidRDefault="0054425D" w:rsidP="002B423B">
            <w:pPr>
              <w:spacing w:before="0" w:after="0" w:line="240" w:lineRule="auto"/>
              <w:rPr>
                <w:rFonts w:eastAsia="Times New Roman" w:cstheme="minorHAnsi"/>
                <w:b/>
                <w:bCs/>
                <w:sz w:val="20"/>
                <w:szCs w:val="20"/>
              </w:rPr>
            </w:pPr>
          </w:p>
        </w:tc>
      </w:tr>
      <w:tr w:rsidR="0054425D" w:rsidRPr="009A67DA" w14:paraId="34C39928" w14:textId="77777777" w:rsidTr="002B423B">
        <w:trPr>
          <w:trHeight w:val="558"/>
        </w:trPr>
        <w:tc>
          <w:tcPr>
            <w:tcW w:w="421" w:type="dxa"/>
          </w:tcPr>
          <w:p w14:paraId="4B6E26BC" w14:textId="77777777" w:rsidR="0054425D" w:rsidRPr="009A67DA" w:rsidRDefault="0054425D" w:rsidP="002B423B">
            <w:pPr>
              <w:spacing w:after="0" w:line="240" w:lineRule="auto"/>
              <w:contextualSpacing/>
              <w:jc w:val="right"/>
              <w:rPr>
                <w:rFonts w:eastAsia="Times New Roman" w:cstheme="minorHAnsi"/>
                <w:sz w:val="20"/>
                <w:szCs w:val="20"/>
              </w:rPr>
            </w:pPr>
            <w:r w:rsidRPr="009A67DA">
              <w:rPr>
                <w:rFonts w:eastAsia="Times New Roman" w:cstheme="minorHAnsi"/>
                <w:sz w:val="20"/>
                <w:szCs w:val="20"/>
              </w:rPr>
              <w:t>11</w:t>
            </w:r>
          </w:p>
        </w:tc>
        <w:tc>
          <w:tcPr>
            <w:tcW w:w="1275" w:type="dxa"/>
          </w:tcPr>
          <w:p w14:paraId="5BD0D077" w14:textId="77777777" w:rsidR="0054425D" w:rsidRPr="009A67DA" w:rsidRDefault="0054425D" w:rsidP="002B423B">
            <w:pPr>
              <w:spacing w:after="0" w:line="240" w:lineRule="auto"/>
              <w:contextualSpacing/>
              <w:rPr>
                <w:rFonts w:eastAsia="Times New Roman" w:cstheme="minorHAnsi"/>
                <w:sz w:val="20"/>
                <w:szCs w:val="20"/>
              </w:rPr>
            </w:pPr>
            <w:r w:rsidRPr="009A67DA">
              <w:rPr>
                <w:rFonts w:eastAsia="Times New Roman" w:cstheme="minorHAnsi"/>
                <w:sz w:val="20"/>
                <w:szCs w:val="20"/>
              </w:rPr>
              <w:t>Autorisaties: aanwijzen functionaris-sen</w:t>
            </w:r>
          </w:p>
        </w:tc>
        <w:tc>
          <w:tcPr>
            <w:tcW w:w="1134" w:type="dxa"/>
          </w:tcPr>
          <w:p w14:paraId="74DA3AB9" w14:textId="77777777" w:rsidR="0054425D" w:rsidRPr="009A67DA" w:rsidRDefault="0054425D" w:rsidP="002B423B">
            <w:pPr>
              <w:spacing w:after="0" w:line="240" w:lineRule="auto"/>
              <w:contextualSpacing/>
              <w:rPr>
                <w:rFonts w:eastAsia="Times New Roman" w:cstheme="minorHAnsi"/>
                <w:sz w:val="20"/>
                <w:szCs w:val="20"/>
              </w:rPr>
            </w:pPr>
            <w:r w:rsidRPr="009A67DA">
              <w:rPr>
                <w:rFonts w:eastAsia="Times New Roman" w:cstheme="minorHAnsi"/>
                <w:sz w:val="20"/>
                <w:szCs w:val="20"/>
              </w:rPr>
              <w:t>Art 6 lid 7</w:t>
            </w:r>
          </w:p>
        </w:tc>
        <w:tc>
          <w:tcPr>
            <w:tcW w:w="2835" w:type="dxa"/>
          </w:tcPr>
          <w:p w14:paraId="730BAEB6" w14:textId="77777777" w:rsidR="0054425D" w:rsidRPr="009A67DA" w:rsidRDefault="0054425D" w:rsidP="002B423B">
            <w:pPr>
              <w:spacing w:after="0" w:line="240" w:lineRule="auto"/>
              <w:contextualSpacing/>
              <w:rPr>
                <w:rFonts w:eastAsia="Times New Roman" w:cstheme="minorHAnsi"/>
                <w:sz w:val="20"/>
                <w:szCs w:val="20"/>
              </w:rPr>
            </w:pPr>
            <w:r w:rsidRPr="009A67DA">
              <w:rPr>
                <w:rFonts w:eastAsia="Times New Roman" w:cstheme="minorHAnsi"/>
                <w:sz w:val="20"/>
                <w:szCs w:val="20"/>
              </w:rPr>
              <w:t>Er is een actuele lijst van, door de verwerkings-verantwoordelijke aangewezen, bevoegde functionarissen.</w:t>
            </w:r>
          </w:p>
        </w:tc>
        <w:tc>
          <w:tcPr>
            <w:tcW w:w="3402" w:type="dxa"/>
          </w:tcPr>
          <w:p w14:paraId="223A5E5A" w14:textId="77777777" w:rsidR="0054425D" w:rsidRPr="009A67DA" w:rsidRDefault="0054425D" w:rsidP="002B423B">
            <w:pPr>
              <w:spacing w:before="0" w:after="0" w:line="240" w:lineRule="auto"/>
              <w:rPr>
                <w:rFonts w:eastAsia="Times New Roman" w:cstheme="minorHAnsi"/>
                <w:sz w:val="20"/>
                <w:szCs w:val="20"/>
              </w:rPr>
            </w:pPr>
          </w:p>
        </w:tc>
        <w:tc>
          <w:tcPr>
            <w:tcW w:w="426" w:type="dxa"/>
            <w:tcBorders>
              <w:bottom w:val="single" w:sz="4" w:space="0" w:color="auto"/>
            </w:tcBorders>
          </w:tcPr>
          <w:p w14:paraId="34425B44" w14:textId="77777777" w:rsidR="0054425D" w:rsidRPr="009A67DA" w:rsidRDefault="0054425D" w:rsidP="002B423B">
            <w:pPr>
              <w:spacing w:after="0" w:line="240" w:lineRule="auto"/>
              <w:contextualSpacing/>
              <w:rPr>
                <w:rFonts w:eastAsia="Times New Roman" w:cstheme="minorHAnsi"/>
                <w:sz w:val="20"/>
                <w:szCs w:val="20"/>
              </w:rPr>
            </w:pPr>
          </w:p>
        </w:tc>
        <w:tc>
          <w:tcPr>
            <w:tcW w:w="425" w:type="dxa"/>
            <w:tcBorders>
              <w:bottom w:val="single" w:sz="4" w:space="0" w:color="auto"/>
            </w:tcBorders>
          </w:tcPr>
          <w:p w14:paraId="70B41EDC" w14:textId="77777777" w:rsidR="0054425D" w:rsidRPr="009A67DA" w:rsidRDefault="0054425D" w:rsidP="002B423B">
            <w:pPr>
              <w:spacing w:after="0" w:line="240" w:lineRule="auto"/>
              <w:contextualSpacing/>
              <w:rPr>
                <w:rFonts w:eastAsia="Times New Roman" w:cstheme="minorHAnsi"/>
                <w:sz w:val="20"/>
                <w:szCs w:val="20"/>
              </w:rPr>
            </w:pPr>
          </w:p>
        </w:tc>
        <w:tc>
          <w:tcPr>
            <w:tcW w:w="425" w:type="dxa"/>
          </w:tcPr>
          <w:p w14:paraId="4910D1FC" w14:textId="77777777" w:rsidR="0054425D" w:rsidRPr="009A67DA" w:rsidRDefault="0054425D" w:rsidP="002B423B">
            <w:pPr>
              <w:spacing w:before="0" w:after="0" w:line="240" w:lineRule="auto"/>
              <w:contextualSpacing/>
              <w:rPr>
                <w:rFonts w:eastAsia="Times New Roman" w:cstheme="minorHAnsi"/>
                <w:sz w:val="20"/>
                <w:szCs w:val="20"/>
              </w:rPr>
            </w:pPr>
          </w:p>
        </w:tc>
        <w:tc>
          <w:tcPr>
            <w:tcW w:w="3686" w:type="dxa"/>
          </w:tcPr>
          <w:p w14:paraId="25549853" w14:textId="77777777" w:rsidR="0054425D" w:rsidRPr="009A67DA" w:rsidRDefault="0054425D" w:rsidP="002B423B">
            <w:pPr>
              <w:spacing w:before="0" w:after="0" w:line="240" w:lineRule="auto"/>
              <w:contextualSpacing/>
              <w:rPr>
                <w:rFonts w:eastAsia="Times New Roman" w:cstheme="minorHAnsi"/>
                <w:sz w:val="20"/>
                <w:szCs w:val="20"/>
              </w:rPr>
            </w:pPr>
          </w:p>
        </w:tc>
        <w:tc>
          <w:tcPr>
            <w:tcW w:w="425" w:type="dxa"/>
          </w:tcPr>
          <w:p w14:paraId="39647195" w14:textId="77777777" w:rsidR="0054425D" w:rsidRPr="009A67DA" w:rsidRDefault="0054425D" w:rsidP="002B423B">
            <w:pPr>
              <w:spacing w:before="0" w:after="0" w:line="240" w:lineRule="auto"/>
              <w:contextualSpacing/>
              <w:rPr>
                <w:rFonts w:eastAsia="Times New Roman" w:cstheme="minorHAnsi"/>
                <w:sz w:val="20"/>
                <w:szCs w:val="20"/>
              </w:rPr>
            </w:pPr>
          </w:p>
        </w:tc>
        <w:tc>
          <w:tcPr>
            <w:tcW w:w="425" w:type="dxa"/>
          </w:tcPr>
          <w:p w14:paraId="5D663B44" w14:textId="77777777" w:rsidR="0054425D" w:rsidRPr="009A67DA" w:rsidRDefault="0054425D" w:rsidP="002B423B">
            <w:pPr>
              <w:spacing w:before="0" w:after="0" w:line="240" w:lineRule="auto"/>
              <w:contextualSpacing/>
              <w:rPr>
                <w:rFonts w:eastAsia="Times New Roman" w:cstheme="minorHAnsi"/>
                <w:sz w:val="20"/>
                <w:szCs w:val="20"/>
              </w:rPr>
            </w:pPr>
          </w:p>
        </w:tc>
        <w:tc>
          <w:tcPr>
            <w:tcW w:w="425" w:type="dxa"/>
          </w:tcPr>
          <w:p w14:paraId="35FC8D40" w14:textId="77777777" w:rsidR="0054425D" w:rsidRPr="009A67DA" w:rsidRDefault="0054425D" w:rsidP="002B423B">
            <w:pPr>
              <w:spacing w:before="0" w:after="0" w:line="240" w:lineRule="auto"/>
              <w:contextualSpacing/>
              <w:rPr>
                <w:rFonts w:eastAsia="Times New Roman" w:cstheme="minorHAnsi"/>
                <w:sz w:val="20"/>
                <w:szCs w:val="20"/>
              </w:rPr>
            </w:pPr>
          </w:p>
        </w:tc>
      </w:tr>
      <w:tr w:rsidR="0054425D" w:rsidRPr="009A67DA" w14:paraId="70A53CEE" w14:textId="77777777" w:rsidTr="002B423B">
        <w:trPr>
          <w:trHeight w:val="1261"/>
        </w:trPr>
        <w:tc>
          <w:tcPr>
            <w:tcW w:w="421" w:type="dxa"/>
          </w:tcPr>
          <w:p w14:paraId="4ED76341" w14:textId="77777777" w:rsidR="0054425D" w:rsidRPr="009A67DA" w:rsidRDefault="0054425D" w:rsidP="002B423B">
            <w:pPr>
              <w:spacing w:after="0" w:line="240" w:lineRule="auto"/>
              <w:contextualSpacing/>
              <w:jc w:val="right"/>
              <w:rPr>
                <w:rFonts w:eastAsia="Times New Roman" w:cstheme="minorHAnsi"/>
                <w:sz w:val="20"/>
                <w:szCs w:val="20"/>
              </w:rPr>
            </w:pPr>
            <w:r w:rsidRPr="009A67DA">
              <w:rPr>
                <w:rFonts w:eastAsia="Times New Roman" w:cstheme="minorHAnsi"/>
                <w:color w:val="auto"/>
                <w:sz w:val="20"/>
                <w:szCs w:val="20"/>
              </w:rPr>
              <w:lastRenderedPageBreak/>
              <w:t>12</w:t>
            </w:r>
          </w:p>
        </w:tc>
        <w:tc>
          <w:tcPr>
            <w:tcW w:w="1275" w:type="dxa"/>
          </w:tcPr>
          <w:p w14:paraId="380798A5" w14:textId="77777777" w:rsidR="0054425D" w:rsidRPr="009A67DA" w:rsidRDefault="0054425D" w:rsidP="002B423B">
            <w:pPr>
              <w:spacing w:after="0" w:line="240" w:lineRule="auto"/>
              <w:contextualSpacing/>
              <w:rPr>
                <w:rFonts w:eastAsia="Times New Roman" w:cstheme="minorHAnsi"/>
                <w:sz w:val="20"/>
                <w:szCs w:val="20"/>
              </w:rPr>
            </w:pPr>
            <w:r w:rsidRPr="009A67DA">
              <w:rPr>
                <w:rFonts w:eastAsia="Times New Roman" w:cstheme="minorHAnsi"/>
                <w:color w:val="auto"/>
                <w:sz w:val="20"/>
                <w:szCs w:val="20"/>
              </w:rPr>
              <w:t>Onderscheid tussen verschillende categorieën van betrokkenen</w:t>
            </w:r>
          </w:p>
        </w:tc>
        <w:tc>
          <w:tcPr>
            <w:tcW w:w="1134" w:type="dxa"/>
          </w:tcPr>
          <w:p w14:paraId="1677B83A" w14:textId="77777777" w:rsidR="0054425D" w:rsidRPr="009A67DA" w:rsidRDefault="0054425D" w:rsidP="002B423B">
            <w:pPr>
              <w:spacing w:after="0" w:line="240" w:lineRule="auto"/>
              <w:contextualSpacing/>
              <w:rPr>
                <w:rFonts w:eastAsia="Times New Roman" w:cstheme="minorHAnsi"/>
                <w:sz w:val="20"/>
                <w:szCs w:val="20"/>
              </w:rPr>
            </w:pPr>
            <w:r w:rsidRPr="009A67DA">
              <w:rPr>
                <w:rFonts w:eastAsia="Times New Roman" w:cstheme="minorHAnsi"/>
                <w:color w:val="auto"/>
                <w:sz w:val="20"/>
                <w:szCs w:val="20"/>
              </w:rPr>
              <w:t>Art 6b</w:t>
            </w:r>
          </w:p>
        </w:tc>
        <w:tc>
          <w:tcPr>
            <w:tcW w:w="2835" w:type="dxa"/>
          </w:tcPr>
          <w:p w14:paraId="09E34B16" w14:textId="77777777" w:rsidR="0054425D" w:rsidRPr="009A67DA" w:rsidRDefault="0054425D" w:rsidP="002B423B">
            <w:pPr>
              <w:spacing w:before="0" w:after="0" w:line="240" w:lineRule="auto"/>
              <w:rPr>
                <w:rFonts w:eastAsia="Times New Roman" w:cstheme="minorHAnsi"/>
                <w:color w:val="auto"/>
                <w:sz w:val="20"/>
                <w:szCs w:val="20"/>
              </w:rPr>
            </w:pPr>
            <w:r w:rsidRPr="009A67DA">
              <w:rPr>
                <w:rFonts w:eastAsia="Times New Roman" w:cstheme="minorHAnsi"/>
                <w:color w:val="auto"/>
                <w:sz w:val="20"/>
                <w:szCs w:val="20"/>
              </w:rPr>
              <w:t>De verwerkingsverantwoordelijke heeft geborgd dat, voor zover mogelijk, duidelijk onderscheid wordt gemaakt in de verschillende categorieën van betrokkenen.</w:t>
            </w:r>
          </w:p>
          <w:p w14:paraId="6FC43F70" w14:textId="77777777" w:rsidR="0054425D" w:rsidRPr="009A67DA" w:rsidRDefault="0054425D" w:rsidP="002B423B">
            <w:pPr>
              <w:spacing w:before="0" w:after="0" w:line="240" w:lineRule="auto"/>
              <w:rPr>
                <w:rFonts w:eastAsia="Times New Roman" w:cstheme="minorHAnsi"/>
                <w:sz w:val="20"/>
                <w:szCs w:val="20"/>
              </w:rPr>
            </w:pPr>
          </w:p>
          <w:p w14:paraId="56C2B195" w14:textId="77777777" w:rsidR="0054425D" w:rsidRPr="009A67DA" w:rsidRDefault="0054425D" w:rsidP="002B423B">
            <w:pPr>
              <w:spacing w:after="0" w:line="240" w:lineRule="auto"/>
              <w:contextualSpacing/>
              <w:rPr>
                <w:rFonts w:eastAsia="Times New Roman" w:cstheme="minorHAnsi"/>
                <w:sz w:val="20"/>
                <w:szCs w:val="20"/>
              </w:rPr>
            </w:pPr>
          </w:p>
        </w:tc>
        <w:tc>
          <w:tcPr>
            <w:tcW w:w="3402" w:type="dxa"/>
          </w:tcPr>
          <w:p w14:paraId="062391C0" w14:textId="77777777" w:rsidR="0054425D" w:rsidRPr="009A67DA" w:rsidRDefault="0054425D" w:rsidP="002B423B">
            <w:pPr>
              <w:spacing w:before="0" w:after="0" w:line="240" w:lineRule="auto"/>
              <w:rPr>
                <w:rFonts w:eastAsia="Times New Roman" w:cstheme="minorHAnsi"/>
                <w:color w:val="auto"/>
                <w:sz w:val="20"/>
                <w:szCs w:val="20"/>
              </w:rPr>
            </w:pPr>
          </w:p>
        </w:tc>
        <w:tc>
          <w:tcPr>
            <w:tcW w:w="426" w:type="dxa"/>
            <w:tcBorders>
              <w:bottom w:val="single" w:sz="4" w:space="0" w:color="auto"/>
            </w:tcBorders>
          </w:tcPr>
          <w:p w14:paraId="1D9B2674" w14:textId="77777777" w:rsidR="0054425D" w:rsidRPr="009A67DA" w:rsidRDefault="0054425D" w:rsidP="002B423B">
            <w:pPr>
              <w:spacing w:after="0" w:line="240" w:lineRule="auto"/>
              <w:contextualSpacing/>
              <w:rPr>
                <w:rFonts w:eastAsia="Times New Roman" w:cstheme="minorHAnsi"/>
                <w:sz w:val="20"/>
                <w:szCs w:val="20"/>
              </w:rPr>
            </w:pPr>
          </w:p>
        </w:tc>
        <w:tc>
          <w:tcPr>
            <w:tcW w:w="425" w:type="dxa"/>
            <w:tcBorders>
              <w:bottom w:val="single" w:sz="4" w:space="0" w:color="auto"/>
            </w:tcBorders>
          </w:tcPr>
          <w:p w14:paraId="641EF05A" w14:textId="77777777" w:rsidR="0054425D" w:rsidRPr="009A67DA" w:rsidRDefault="0054425D" w:rsidP="002B423B">
            <w:pPr>
              <w:spacing w:after="0" w:line="240" w:lineRule="auto"/>
              <w:contextualSpacing/>
              <w:rPr>
                <w:rFonts w:eastAsia="Times New Roman" w:cstheme="minorHAnsi"/>
                <w:sz w:val="20"/>
                <w:szCs w:val="20"/>
              </w:rPr>
            </w:pPr>
          </w:p>
        </w:tc>
        <w:tc>
          <w:tcPr>
            <w:tcW w:w="425" w:type="dxa"/>
          </w:tcPr>
          <w:p w14:paraId="11F7A017" w14:textId="77777777" w:rsidR="0054425D" w:rsidRPr="009A67DA" w:rsidRDefault="0054425D" w:rsidP="002B423B">
            <w:pPr>
              <w:spacing w:before="0" w:after="0" w:line="240" w:lineRule="auto"/>
              <w:textAlignment w:val="baseline"/>
              <w:rPr>
                <w:rFonts w:eastAsia="Times New Roman" w:cstheme="minorHAnsi"/>
                <w:sz w:val="20"/>
                <w:szCs w:val="20"/>
              </w:rPr>
            </w:pPr>
          </w:p>
        </w:tc>
        <w:tc>
          <w:tcPr>
            <w:tcW w:w="3686" w:type="dxa"/>
          </w:tcPr>
          <w:p w14:paraId="63C53B57" w14:textId="77777777" w:rsidR="0054425D" w:rsidRPr="009A67DA" w:rsidRDefault="0054425D" w:rsidP="002B423B">
            <w:pPr>
              <w:spacing w:before="0" w:after="0" w:line="240" w:lineRule="auto"/>
              <w:contextualSpacing/>
              <w:rPr>
                <w:rFonts w:eastAsia="Times New Roman" w:cstheme="minorHAnsi"/>
                <w:sz w:val="20"/>
                <w:szCs w:val="20"/>
              </w:rPr>
            </w:pPr>
          </w:p>
        </w:tc>
        <w:tc>
          <w:tcPr>
            <w:tcW w:w="425" w:type="dxa"/>
          </w:tcPr>
          <w:p w14:paraId="20826029" w14:textId="77777777" w:rsidR="0054425D" w:rsidRPr="009A67DA" w:rsidRDefault="0054425D" w:rsidP="002B423B">
            <w:pPr>
              <w:spacing w:before="0" w:after="0" w:line="240" w:lineRule="auto"/>
              <w:contextualSpacing/>
              <w:rPr>
                <w:rFonts w:eastAsia="Times New Roman" w:cstheme="minorHAnsi"/>
                <w:sz w:val="20"/>
                <w:szCs w:val="20"/>
              </w:rPr>
            </w:pPr>
          </w:p>
        </w:tc>
        <w:tc>
          <w:tcPr>
            <w:tcW w:w="425" w:type="dxa"/>
          </w:tcPr>
          <w:p w14:paraId="44AFB96B" w14:textId="77777777" w:rsidR="0054425D" w:rsidRPr="009A67DA" w:rsidRDefault="0054425D" w:rsidP="002B423B">
            <w:pPr>
              <w:spacing w:before="0" w:after="0" w:line="240" w:lineRule="auto"/>
              <w:contextualSpacing/>
              <w:rPr>
                <w:rFonts w:eastAsia="Times New Roman" w:cstheme="minorHAnsi"/>
                <w:sz w:val="20"/>
                <w:szCs w:val="20"/>
              </w:rPr>
            </w:pPr>
          </w:p>
        </w:tc>
        <w:tc>
          <w:tcPr>
            <w:tcW w:w="425" w:type="dxa"/>
          </w:tcPr>
          <w:p w14:paraId="24692460" w14:textId="77777777" w:rsidR="0054425D" w:rsidRPr="009A67DA" w:rsidRDefault="0054425D" w:rsidP="002B423B">
            <w:pPr>
              <w:spacing w:before="0" w:after="0" w:line="240" w:lineRule="auto"/>
              <w:contextualSpacing/>
              <w:rPr>
                <w:rFonts w:eastAsia="Times New Roman" w:cstheme="minorHAnsi"/>
                <w:sz w:val="20"/>
                <w:szCs w:val="20"/>
              </w:rPr>
            </w:pPr>
          </w:p>
        </w:tc>
      </w:tr>
      <w:tr w:rsidR="0054425D" w:rsidRPr="009A67DA" w14:paraId="0B0E658A" w14:textId="77777777" w:rsidTr="002B423B">
        <w:trPr>
          <w:trHeight w:val="1250"/>
        </w:trPr>
        <w:tc>
          <w:tcPr>
            <w:tcW w:w="421" w:type="dxa"/>
          </w:tcPr>
          <w:p w14:paraId="0E1F704C" w14:textId="77777777" w:rsidR="0054425D" w:rsidRPr="009A67DA" w:rsidRDefault="0054425D" w:rsidP="002B423B">
            <w:pPr>
              <w:spacing w:after="0" w:line="240" w:lineRule="auto"/>
              <w:contextualSpacing/>
              <w:jc w:val="right"/>
              <w:rPr>
                <w:rFonts w:eastAsia="Times New Roman" w:cstheme="minorHAnsi"/>
                <w:sz w:val="20"/>
                <w:szCs w:val="20"/>
              </w:rPr>
            </w:pPr>
            <w:r w:rsidRPr="009A67DA">
              <w:rPr>
                <w:rFonts w:eastAsia="Times New Roman" w:cstheme="minorHAnsi"/>
                <w:sz w:val="20"/>
                <w:szCs w:val="20"/>
              </w:rPr>
              <w:t>13</w:t>
            </w:r>
          </w:p>
        </w:tc>
        <w:tc>
          <w:tcPr>
            <w:tcW w:w="1275" w:type="dxa"/>
          </w:tcPr>
          <w:p w14:paraId="6723D492" w14:textId="77777777" w:rsidR="0054425D" w:rsidRPr="009A67DA" w:rsidRDefault="0054425D" w:rsidP="002B423B">
            <w:pPr>
              <w:spacing w:after="0" w:line="240" w:lineRule="auto"/>
              <w:contextualSpacing/>
              <w:rPr>
                <w:rFonts w:eastAsia="Times New Roman" w:cstheme="minorHAnsi"/>
                <w:sz w:val="20"/>
                <w:szCs w:val="20"/>
              </w:rPr>
            </w:pPr>
            <w:r w:rsidRPr="009A67DA">
              <w:rPr>
                <w:rFonts w:eastAsia="Times New Roman" w:cstheme="minorHAnsi"/>
                <w:sz w:val="20"/>
                <w:szCs w:val="20"/>
              </w:rPr>
              <w:t>Verwerker en Verwerkers-overeen-komst</w:t>
            </w:r>
          </w:p>
        </w:tc>
        <w:tc>
          <w:tcPr>
            <w:tcW w:w="1134" w:type="dxa"/>
          </w:tcPr>
          <w:p w14:paraId="649ED162" w14:textId="77777777" w:rsidR="0054425D" w:rsidRPr="009A67DA" w:rsidRDefault="0054425D" w:rsidP="002B423B">
            <w:pPr>
              <w:spacing w:after="0" w:line="240" w:lineRule="auto"/>
              <w:contextualSpacing/>
              <w:rPr>
                <w:rFonts w:eastAsia="Times New Roman" w:cstheme="minorHAnsi"/>
                <w:sz w:val="20"/>
                <w:szCs w:val="20"/>
              </w:rPr>
            </w:pPr>
            <w:r w:rsidRPr="009A67DA">
              <w:rPr>
                <w:rFonts w:eastAsia="Times New Roman" w:cstheme="minorHAnsi"/>
                <w:sz w:val="20"/>
                <w:szCs w:val="20"/>
              </w:rPr>
              <w:t xml:space="preserve">Art 6c </w:t>
            </w:r>
          </w:p>
        </w:tc>
        <w:tc>
          <w:tcPr>
            <w:tcW w:w="2835" w:type="dxa"/>
          </w:tcPr>
          <w:p w14:paraId="3BD38F78" w14:textId="77777777" w:rsidR="0054425D" w:rsidRPr="009A67DA" w:rsidRDefault="0054425D" w:rsidP="002B423B">
            <w:pPr>
              <w:spacing w:after="0" w:line="240" w:lineRule="auto"/>
              <w:contextualSpacing/>
              <w:rPr>
                <w:rFonts w:eastAsia="Times New Roman" w:cstheme="minorHAnsi"/>
                <w:sz w:val="20"/>
                <w:szCs w:val="20"/>
              </w:rPr>
            </w:pPr>
            <w:r w:rsidRPr="009A67DA">
              <w:rPr>
                <w:rFonts w:eastAsia="Times New Roman" w:cstheme="minorHAnsi"/>
                <w:sz w:val="20"/>
                <w:szCs w:val="20"/>
              </w:rPr>
              <w:t xml:space="preserve">De verwerker stelt de verwerkingsverantwoordelijke alle informatie ter beschikking heeft die nodig is om aantoonbaar te maken dat de verplichtingen in de Verwerkersovereenkomst en de Wpg worden nageleefd en die nodig is om audits mogelijk te maken. </w:t>
            </w:r>
          </w:p>
          <w:p w14:paraId="3E33B387" w14:textId="77777777" w:rsidR="0054425D" w:rsidRPr="009A67DA" w:rsidRDefault="0054425D" w:rsidP="002B423B">
            <w:pPr>
              <w:spacing w:after="0" w:line="240" w:lineRule="auto"/>
              <w:contextualSpacing/>
              <w:rPr>
                <w:rFonts w:eastAsia="Times New Roman" w:cstheme="minorHAnsi"/>
                <w:sz w:val="20"/>
                <w:szCs w:val="20"/>
              </w:rPr>
            </w:pPr>
          </w:p>
          <w:p w14:paraId="607B2014" w14:textId="77777777" w:rsidR="0054425D" w:rsidRPr="009A67DA" w:rsidRDefault="0054425D" w:rsidP="002B423B">
            <w:pPr>
              <w:spacing w:after="0" w:line="240" w:lineRule="auto"/>
              <w:contextualSpacing/>
              <w:rPr>
                <w:rFonts w:eastAsia="Times New Roman" w:cstheme="minorHAnsi"/>
                <w:sz w:val="20"/>
                <w:szCs w:val="20"/>
              </w:rPr>
            </w:pPr>
            <w:r w:rsidRPr="009A67DA">
              <w:rPr>
                <w:rFonts w:eastAsia="Times New Roman" w:cstheme="minorHAnsi"/>
                <w:sz w:val="20"/>
                <w:szCs w:val="20"/>
              </w:rPr>
              <w:t xml:space="preserve">De verwerking door een verwerker vindt alleen plaats als een verwerkingsverantwoordelijke </w:t>
            </w:r>
            <w:r w:rsidRPr="009A67DA">
              <w:rPr>
                <w:rFonts w:eastAsia="Times New Roman" w:cstheme="minorHAnsi"/>
                <w:sz w:val="20"/>
                <w:szCs w:val="20"/>
              </w:rPr>
              <w:lastRenderedPageBreak/>
              <w:t>afdoende garanties heeft over de toereikendheid van de geïmplementeerde technische en organisatorische maatregelen.</w:t>
            </w:r>
          </w:p>
          <w:p w14:paraId="6E8A7787" w14:textId="77777777" w:rsidR="0054425D" w:rsidRPr="009A67DA" w:rsidRDefault="0054425D" w:rsidP="002B423B">
            <w:pPr>
              <w:spacing w:after="0" w:line="240" w:lineRule="auto"/>
              <w:contextualSpacing/>
              <w:rPr>
                <w:rFonts w:eastAsia="Times New Roman" w:cstheme="minorHAnsi"/>
                <w:sz w:val="20"/>
                <w:szCs w:val="20"/>
              </w:rPr>
            </w:pPr>
          </w:p>
          <w:p w14:paraId="51187532" w14:textId="77777777" w:rsidR="0054425D" w:rsidRPr="009A67DA" w:rsidRDefault="0054425D" w:rsidP="002B423B">
            <w:pPr>
              <w:spacing w:after="0" w:line="240" w:lineRule="auto"/>
              <w:contextualSpacing/>
              <w:rPr>
                <w:rFonts w:eastAsia="Times New Roman" w:cstheme="minorHAnsi"/>
                <w:sz w:val="20"/>
                <w:szCs w:val="20"/>
              </w:rPr>
            </w:pPr>
            <w:r w:rsidRPr="009A67DA">
              <w:rPr>
                <w:rFonts w:eastAsia="Times New Roman" w:cstheme="minorHAnsi"/>
                <w:sz w:val="20"/>
                <w:szCs w:val="20"/>
              </w:rPr>
              <w:t>Bij elke uitvoering van een gegevensverwerking door een verwerker zijn de taken en afspraken schriftelijk vastgesteld en vastgelegd in een (toereikende) overeenkomst of andere rechtshandeling.</w:t>
            </w:r>
          </w:p>
          <w:p w14:paraId="3254E272" w14:textId="77777777" w:rsidR="0054425D" w:rsidRPr="009A67DA" w:rsidRDefault="0054425D" w:rsidP="002B423B">
            <w:pPr>
              <w:spacing w:after="0" w:line="240" w:lineRule="auto"/>
              <w:contextualSpacing/>
              <w:rPr>
                <w:rFonts w:eastAsia="Times New Roman" w:cstheme="minorHAnsi"/>
                <w:sz w:val="20"/>
                <w:szCs w:val="20"/>
              </w:rPr>
            </w:pPr>
          </w:p>
          <w:p w14:paraId="7D7FFCBD" w14:textId="77777777" w:rsidR="0054425D" w:rsidRPr="009A67DA" w:rsidRDefault="0054425D" w:rsidP="002B423B">
            <w:pPr>
              <w:spacing w:after="0" w:line="240" w:lineRule="auto"/>
              <w:contextualSpacing/>
              <w:rPr>
                <w:rFonts w:eastAsia="Times New Roman" w:cstheme="minorHAnsi"/>
                <w:sz w:val="20"/>
                <w:szCs w:val="20"/>
              </w:rPr>
            </w:pPr>
            <w:r w:rsidRPr="009A67DA">
              <w:rPr>
                <w:rFonts w:eastAsia="Times New Roman" w:cstheme="minorHAnsi"/>
                <w:sz w:val="20"/>
                <w:szCs w:val="20"/>
              </w:rPr>
              <w:t>Er zijn afspraken vastgesteld en vastgelegd m.b.t. de handelswijze bij een inbreuk op de beveiliging.</w:t>
            </w:r>
          </w:p>
          <w:p w14:paraId="320FC9E2" w14:textId="77777777" w:rsidR="0054425D" w:rsidRPr="009A67DA" w:rsidRDefault="0054425D" w:rsidP="002B423B">
            <w:pPr>
              <w:spacing w:after="0" w:line="240" w:lineRule="auto"/>
              <w:contextualSpacing/>
              <w:rPr>
                <w:rFonts w:eastAsia="Times New Roman" w:cstheme="minorHAnsi"/>
                <w:sz w:val="20"/>
                <w:szCs w:val="20"/>
              </w:rPr>
            </w:pPr>
            <w:r w:rsidRPr="009A67DA">
              <w:rPr>
                <w:rFonts w:eastAsia="Times New Roman" w:cstheme="minorHAnsi"/>
                <w:sz w:val="20"/>
                <w:szCs w:val="20"/>
              </w:rPr>
              <w:t xml:space="preserve"> </w:t>
            </w:r>
          </w:p>
          <w:p w14:paraId="22C0BA3F" w14:textId="77777777" w:rsidR="0054425D" w:rsidRPr="009A67DA" w:rsidRDefault="0054425D" w:rsidP="002B423B">
            <w:pPr>
              <w:spacing w:after="0" w:line="240" w:lineRule="auto"/>
              <w:contextualSpacing/>
              <w:rPr>
                <w:rFonts w:eastAsia="Times New Roman" w:cstheme="minorHAnsi"/>
                <w:sz w:val="20"/>
                <w:szCs w:val="20"/>
              </w:rPr>
            </w:pPr>
            <w:r w:rsidRPr="009A67DA">
              <w:rPr>
                <w:rFonts w:eastAsia="Times New Roman" w:cstheme="minorHAnsi"/>
                <w:sz w:val="20"/>
                <w:szCs w:val="20"/>
              </w:rPr>
              <w:t xml:space="preserve">Een andere partij is alleen ingeschakeld bij de uitvoering van de verwerking met toestemming van de verwerkingsverantwoordelijke. </w:t>
            </w:r>
            <w:r w:rsidRPr="009A67DA">
              <w:rPr>
                <w:rFonts w:eastAsia="Times New Roman" w:cstheme="minorHAnsi"/>
                <w:sz w:val="20"/>
                <w:szCs w:val="20"/>
              </w:rPr>
              <w:lastRenderedPageBreak/>
              <w:t>Aan deze andere verwerker (</w:t>
            </w:r>
            <w:proofErr w:type="spellStart"/>
            <w:r w:rsidRPr="009A67DA">
              <w:rPr>
                <w:rFonts w:eastAsia="Times New Roman" w:cstheme="minorHAnsi"/>
                <w:sz w:val="20"/>
                <w:szCs w:val="20"/>
              </w:rPr>
              <w:t>subverwerker</w:t>
            </w:r>
            <w:proofErr w:type="spellEnd"/>
            <w:r w:rsidRPr="009A67DA">
              <w:rPr>
                <w:rFonts w:eastAsia="Times New Roman" w:cstheme="minorHAnsi"/>
                <w:sz w:val="20"/>
                <w:szCs w:val="20"/>
              </w:rPr>
              <w:t>) is bij een overeenkomst dezelfde verplichtingen inzake gegevensbescherming opgelegd.</w:t>
            </w:r>
          </w:p>
        </w:tc>
        <w:tc>
          <w:tcPr>
            <w:tcW w:w="3402" w:type="dxa"/>
          </w:tcPr>
          <w:p w14:paraId="56B5BFE1" w14:textId="77777777" w:rsidR="0054425D" w:rsidRPr="009A67DA" w:rsidRDefault="0054425D" w:rsidP="002B423B">
            <w:pPr>
              <w:spacing w:before="0" w:after="0" w:line="240" w:lineRule="auto"/>
              <w:contextualSpacing/>
              <w:rPr>
                <w:rFonts w:eastAsia="Times New Roman" w:cstheme="minorHAnsi"/>
                <w:sz w:val="20"/>
                <w:szCs w:val="20"/>
              </w:rPr>
            </w:pPr>
          </w:p>
        </w:tc>
        <w:tc>
          <w:tcPr>
            <w:tcW w:w="426" w:type="dxa"/>
            <w:tcBorders>
              <w:bottom w:val="single" w:sz="4" w:space="0" w:color="auto"/>
            </w:tcBorders>
          </w:tcPr>
          <w:p w14:paraId="158EEF09" w14:textId="77777777" w:rsidR="0054425D" w:rsidRPr="009A67DA" w:rsidRDefault="0054425D" w:rsidP="002B423B">
            <w:pPr>
              <w:spacing w:after="0" w:line="240" w:lineRule="auto"/>
              <w:contextualSpacing/>
              <w:rPr>
                <w:rFonts w:eastAsia="Times New Roman" w:cstheme="minorHAnsi"/>
                <w:sz w:val="20"/>
                <w:szCs w:val="20"/>
              </w:rPr>
            </w:pPr>
          </w:p>
        </w:tc>
        <w:tc>
          <w:tcPr>
            <w:tcW w:w="425" w:type="dxa"/>
            <w:tcBorders>
              <w:bottom w:val="single" w:sz="4" w:space="0" w:color="auto"/>
            </w:tcBorders>
          </w:tcPr>
          <w:p w14:paraId="2774ED02" w14:textId="77777777" w:rsidR="0054425D" w:rsidRPr="009A67DA" w:rsidRDefault="0054425D" w:rsidP="002B423B">
            <w:pPr>
              <w:spacing w:after="0" w:line="240" w:lineRule="auto"/>
              <w:contextualSpacing/>
              <w:rPr>
                <w:rFonts w:eastAsia="Times New Roman" w:cstheme="minorHAnsi"/>
                <w:sz w:val="20"/>
                <w:szCs w:val="20"/>
              </w:rPr>
            </w:pPr>
          </w:p>
        </w:tc>
        <w:tc>
          <w:tcPr>
            <w:tcW w:w="425" w:type="dxa"/>
          </w:tcPr>
          <w:p w14:paraId="4BB53D2B" w14:textId="77777777" w:rsidR="0054425D" w:rsidRPr="009A67DA" w:rsidRDefault="0054425D" w:rsidP="002B423B">
            <w:pPr>
              <w:spacing w:before="0" w:after="0" w:line="240" w:lineRule="auto"/>
              <w:textAlignment w:val="baseline"/>
              <w:rPr>
                <w:rFonts w:eastAsia="Times New Roman" w:cstheme="minorHAnsi"/>
                <w:sz w:val="20"/>
                <w:szCs w:val="20"/>
              </w:rPr>
            </w:pPr>
          </w:p>
        </w:tc>
        <w:tc>
          <w:tcPr>
            <w:tcW w:w="3686" w:type="dxa"/>
          </w:tcPr>
          <w:p w14:paraId="02F8737D" w14:textId="77777777" w:rsidR="0054425D" w:rsidRPr="009A67DA" w:rsidRDefault="0054425D" w:rsidP="002B423B">
            <w:pPr>
              <w:spacing w:before="0" w:after="0" w:line="240" w:lineRule="auto"/>
              <w:contextualSpacing/>
              <w:rPr>
                <w:rFonts w:eastAsia="Times New Roman" w:cstheme="minorHAnsi"/>
                <w:sz w:val="20"/>
                <w:szCs w:val="20"/>
              </w:rPr>
            </w:pPr>
          </w:p>
        </w:tc>
        <w:tc>
          <w:tcPr>
            <w:tcW w:w="425" w:type="dxa"/>
          </w:tcPr>
          <w:p w14:paraId="10734639" w14:textId="77777777" w:rsidR="0054425D" w:rsidRPr="009A67DA" w:rsidRDefault="0054425D" w:rsidP="002B423B">
            <w:pPr>
              <w:spacing w:before="0" w:after="0" w:line="240" w:lineRule="auto"/>
              <w:contextualSpacing/>
              <w:rPr>
                <w:rFonts w:eastAsia="Times New Roman" w:cstheme="minorHAnsi"/>
                <w:sz w:val="20"/>
                <w:szCs w:val="20"/>
              </w:rPr>
            </w:pPr>
          </w:p>
        </w:tc>
        <w:tc>
          <w:tcPr>
            <w:tcW w:w="425" w:type="dxa"/>
          </w:tcPr>
          <w:p w14:paraId="3159BAF2" w14:textId="77777777" w:rsidR="0054425D" w:rsidRPr="009A67DA" w:rsidRDefault="0054425D" w:rsidP="002B423B">
            <w:pPr>
              <w:spacing w:before="0" w:after="0" w:line="240" w:lineRule="auto"/>
              <w:contextualSpacing/>
              <w:rPr>
                <w:rFonts w:eastAsia="Times New Roman" w:cstheme="minorHAnsi"/>
                <w:sz w:val="20"/>
                <w:szCs w:val="20"/>
              </w:rPr>
            </w:pPr>
          </w:p>
        </w:tc>
        <w:tc>
          <w:tcPr>
            <w:tcW w:w="425" w:type="dxa"/>
          </w:tcPr>
          <w:p w14:paraId="5A65B645" w14:textId="77777777" w:rsidR="0054425D" w:rsidRPr="009A67DA" w:rsidRDefault="0054425D" w:rsidP="002B423B">
            <w:pPr>
              <w:spacing w:before="0" w:after="0" w:line="240" w:lineRule="auto"/>
              <w:contextualSpacing/>
              <w:rPr>
                <w:rFonts w:eastAsia="Times New Roman" w:cstheme="minorHAnsi"/>
                <w:sz w:val="20"/>
                <w:szCs w:val="20"/>
              </w:rPr>
            </w:pPr>
          </w:p>
        </w:tc>
      </w:tr>
      <w:tr w:rsidR="0054425D" w:rsidRPr="009A67DA" w14:paraId="655CF1A1" w14:textId="77777777" w:rsidTr="002B423B">
        <w:trPr>
          <w:trHeight w:val="699"/>
        </w:trPr>
        <w:tc>
          <w:tcPr>
            <w:tcW w:w="421" w:type="dxa"/>
          </w:tcPr>
          <w:p w14:paraId="425A04E6" w14:textId="77777777" w:rsidR="0054425D" w:rsidRPr="009A67DA" w:rsidRDefault="0054425D" w:rsidP="002B423B">
            <w:pPr>
              <w:spacing w:after="0" w:line="240" w:lineRule="auto"/>
              <w:contextualSpacing/>
              <w:jc w:val="right"/>
              <w:rPr>
                <w:rFonts w:eastAsia="Times New Roman" w:cstheme="minorHAnsi"/>
                <w:sz w:val="20"/>
                <w:szCs w:val="20"/>
              </w:rPr>
            </w:pPr>
            <w:r w:rsidRPr="009A67DA">
              <w:rPr>
                <w:rFonts w:eastAsia="Times New Roman" w:cstheme="minorHAnsi"/>
                <w:color w:val="auto"/>
                <w:sz w:val="20"/>
                <w:szCs w:val="20"/>
              </w:rPr>
              <w:lastRenderedPageBreak/>
              <w:t>14</w:t>
            </w:r>
          </w:p>
        </w:tc>
        <w:tc>
          <w:tcPr>
            <w:tcW w:w="1275" w:type="dxa"/>
          </w:tcPr>
          <w:p w14:paraId="127AB403" w14:textId="77777777" w:rsidR="0054425D" w:rsidRPr="009A67DA" w:rsidRDefault="0054425D" w:rsidP="002B423B">
            <w:pPr>
              <w:spacing w:after="0" w:line="240" w:lineRule="auto"/>
              <w:contextualSpacing/>
              <w:rPr>
                <w:rFonts w:eastAsia="Times New Roman" w:cstheme="minorHAnsi"/>
                <w:sz w:val="20"/>
                <w:szCs w:val="20"/>
              </w:rPr>
            </w:pPr>
            <w:r w:rsidRPr="009A67DA">
              <w:rPr>
                <w:rFonts w:eastAsia="Times New Roman" w:cstheme="minorHAnsi"/>
                <w:color w:val="auto"/>
                <w:sz w:val="20"/>
                <w:szCs w:val="20"/>
              </w:rPr>
              <w:t>Geheim-houdings-plicht</w:t>
            </w:r>
          </w:p>
        </w:tc>
        <w:tc>
          <w:tcPr>
            <w:tcW w:w="1134" w:type="dxa"/>
          </w:tcPr>
          <w:p w14:paraId="0858A35F" w14:textId="77777777" w:rsidR="0054425D" w:rsidRPr="009A67DA" w:rsidRDefault="0054425D" w:rsidP="002B423B">
            <w:pPr>
              <w:spacing w:after="0" w:line="240" w:lineRule="auto"/>
              <w:contextualSpacing/>
              <w:rPr>
                <w:rFonts w:eastAsia="Times New Roman" w:cstheme="minorHAnsi"/>
                <w:sz w:val="20"/>
                <w:szCs w:val="20"/>
              </w:rPr>
            </w:pPr>
            <w:r w:rsidRPr="009A67DA">
              <w:rPr>
                <w:rFonts w:eastAsia="Times New Roman" w:cstheme="minorHAnsi"/>
                <w:color w:val="auto"/>
                <w:sz w:val="20"/>
                <w:szCs w:val="20"/>
              </w:rPr>
              <w:t>Art 7</w:t>
            </w:r>
          </w:p>
        </w:tc>
        <w:tc>
          <w:tcPr>
            <w:tcW w:w="2835" w:type="dxa"/>
          </w:tcPr>
          <w:p w14:paraId="4B80238A" w14:textId="77777777" w:rsidR="0054425D" w:rsidRPr="009A67DA" w:rsidRDefault="0054425D" w:rsidP="002B423B">
            <w:pPr>
              <w:spacing w:before="0" w:after="0" w:line="240" w:lineRule="auto"/>
              <w:rPr>
                <w:rFonts w:eastAsia="Times New Roman" w:cstheme="minorHAnsi"/>
                <w:color w:val="auto"/>
                <w:sz w:val="20"/>
                <w:szCs w:val="20"/>
              </w:rPr>
            </w:pPr>
            <w:r w:rsidRPr="009A67DA">
              <w:rPr>
                <w:rFonts w:eastAsia="Times New Roman" w:cstheme="minorHAnsi"/>
                <w:color w:val="auto"/>
                <w:sz w:val="20"/>
                <w:szCs w:val="20"/>
              </w:rPr>
              <w:t>Er is geborgd dat de boa of een andere persoon aan wie politiegegevens ter beschikking zijn gesteld formeel bekend is met de plicht tot geheimhouding en de consequenties bij schending van deze plicht.</w:t>
            </w:r>
          </w:p>
          <w:p w14:paraId="0DE04F89" w14:textId="77777777" w:rsidR="0054425D" w:rsidRPr="009A67DA" w:rsidRDefault="0054425D" w:rsidP="002B423B">
            <w:pPr>
              <w:spacing w:after="0" w:line="240" w:lineRule="auto"/>
              <w:contextualSpacing/>
              <w:rPr>
                <w:rFonts w:eastAsia="Times New Roman" w:cstheme="minorHAnsi"/>
                <w:sz w:val="20"/>
                <w:szCs w:val="20"/>
              </w:rPr>
            </w:pPr>
          </w:p>
        </w:tc>
        <w:tc>
          <w:tcPr>
            <w:tcW w:w="3402" w:type="dxa"/>
          </w:tcPr>
          <w:p w14:paraId="7157EB8C" w14:textId="77777777" w:rsidR="0054425D" w:rsidRPr="009A67DA" w:rsidRDefault="0054425D" w:rsidP="002B423B">
            <w:pPr>
              <w:spacing w:before="0" w:after="0" w:line="240" w:lineRule="auto"/>
              <w:contextualSpacing/>
              <w:rPr>
                <w:rFonts w:eastAsia="Times New Roman" w:cstheme="minorHAnsi"/>
                <w:sz w:val="20"/>
                <w:szCs w:val="20"/>
              </w:rPr>
            </w:pPr>
          </w:p>
        </w:tc>
        <w:tc>
          <w:tcPr>
            <w:tcW w:w="426" w:type="dxa"/>
            <w:tcBorders>
              <w:bottom w:val="single" w:sz="4" w:space="0" w:color="auto"/>
            </w:tcBorders>
          </w:tcPr>
          <w:p w14:paraId="54F43D37" w14:textId="77777777" w:rsidR="0054425D" w:rsidRPr="009A67DA" w:rsidRDefault="0054425D" w:rsidP="002B423B">
            <w:pPr>
              <w:spacing w:after="0" w:line="240" w:lineRule="auto"/>
              <w:contextualSpacing/>
              <w:rPr>
                <w:rFonts w:eastAsia="Times New Roman" w:cstheme="minorHAnsi"/>
                <w:sz w:val="20"/>
                <w:szCs w:val="20"/>
              </w:rPr>
            </w:pPr>
          </w:p>
        </w:tc>
        <w:tc>
          <w:tcPr>
            <w:tcW w:w="425" w:type="dxa"/>
            <w:tcBorders>
              <w:bottom w:val="single" w:sz="4" w:space="0" w:color="auto"/>
            </w:tcBorders>
          </w:tcPr>
          <w:p w14:paraId="38DD3B6D" w14:textId="77777777" w:rsidR="0054425D" w:rsidRPr="009A67DA" w:rsidRDefault="0054425D" w:rsidP="002B423B">
            <w:pPr>
              <w:spacing w:after="0" w:line="240" w:lineRule="auto"/>
              <w:contextualSpacing/>
              <w:rPr>
                <w:rFonts w:eastAsia="Times New Roman" w:cstheme="minorHAnsi"/>
                <w:sz w:val="20"/>
                <w:szCs w:val="20"/>
              </w:rPr>
            </w:pPr>
          </w:p>
        </w:tc>
        <w:tc>
          <w:tcPr>
            <w:tcW w:w="425" w:type="dxa"/>
          </w:tcPr>
          <w:p w14:paraId="1A3D9346" w14:textId="77777777" w:rsidR="0054425D" w:rsidRPr="009A67DA" w:rsidRDefault="0054425D" w:rsidP="002B423B">
            <w:pPr>
              <w:spacing w:before="0" w:after="0" w:line="240" w:lineRule="auto"/>
              <w:textAlignment w:val="baseline"/>
              <w:rPr>
                <w:rFonts w:eastAsia="Times New Roman" w:cstheme="minorHAnsi"/>
                <w:sz w:val="20"/>
                <w:szCs w:val="20"/>
              </w:rPr>
            </w:pPr>
          </w:p>
        </w:tc>
        <w:tc>
          <w:tcPr>
            <w:tcW w:w="3686" w:type="dxa"/>
          </w:tcPr>
          <w:p w14:paraId="4747B3A1" w14:textId="77777777" w:rsidR="0054425D" w:rsidRPr="009A67DA" w:rsidRDefault="0054425D" w:rsidP="002B423B">
            <w:pPr>
              <w:spacing w:before="0" w:after="0" w:line="240" w:lineRule="auto"/>
              <w:contextualSpacing/>
              <w:rPr>
                <w:rFonts w:eastAsia="Times New Roman" w:cstheme="minorHAnsi"/>
                <w:sz w:val="20"/>
                <w:szCs w:val="20"/>
              </w:rPr>
            </w:pPr>
          </w:p>
        </w:tc>
        <w:tc>
          <w:tcPr>
            <w:tcW w:w="425" w:type="dxa"/>
          </w:tcPr>
          <w:p w14:paraId="24C3011B" w14:textId="77777777" w:rsidR="0054425D" w:rsidRPr="009A67DA" w:rsidRDefault="0054425D" w:rsidP="002B423B">
            <w:pPr>
              <w:spacing w:before="0" w:after="0" w:line="240" w:lineRule="auto"/>
              <w:contextualSpacing/>
              <w:rPr>
                <w:rFonts w:eastAsia="Times New Roman" w:cstheme="minorHAnsi"/>
                <w:sz w:val="20"/>
                <w:szCs w:val="20"/>
              </w:rPr>
            </w:pPr>
          </w:p>
        </w:tc>
        <w:tc>
          <w:tcPr>
            <w:tcW w:w="425" w:type="dxa"/>
          </w:tcPr>
          <w:p w14:paraId="680E2593" w14:textId="77777777" w:rsidR="0054425D" w:rsidRPr="009A67DA" w:rsidRDefault="0054425D" w:rsidP="002B423B">
            <w:pPr>
              <w:spacing w:before="0" w:after="0" w:line="240" w:lineRule="auto"/>
              <w:contextualSpacing/>
              <w:rPr>
                <w:rFonts w:eastAsia="Times New Roman" w:cstheme="minorHAnsi"/>
                <w:sz w:val="20"/>
                <w:szCs w:val="20"/>
              </w:rPr>
            </w:pPr>
          </w:p>
        </w:tc>
        <w:tc>
          <w:tcPr>
            <w:tcW w:w="425" w:type="dxa"/>
          </w:tcPr>
          <w:p w14:paraId="01C45E29" w14:textId="77777777" w:rsidR="0054425D" w:rsidRPr="009A67DA" w:rsidRDefault="0054425D" w:rsidP="002B423B">
            <w:pPr>
              <w:spacing w:before="0" w:after="0" w:line="240" w:lineRule="auto"/>
              <w:contextualSpacing/>
              <w:rPr>
                <w:rFonts w:eastAsia="Times New Roman" w:cstheme="minorHAnsi"/>
                <w:sz w:val="20"/>
                <w:szCs w:val="20"/>
              </w:rPr>
            </w:pPr>
          </w:p>
        </w:tc>
      </w:tr>
      <w:tr w:rsidR="0054425D" w:rsidRPr="009A67DA" w14:paraId="696CA5B8" w14:textId="77777777" w:rsidTr="002B423B">
        <w:trPr>
          <w:trHeight w:val="1266"/>
        </w:trPr>
        <w:tc>
          <w:tcPr>
            <w:tcW w:w="421" w:type="dxa"/>
          </w:tcPr>
          <w:p w14:paraId="39AEAA2C" w14:textId="77777777" w:rsidR="0054425D" w:rsidRPr="009A67DA" w:rsidRDefault="0054425D" w:rsidP="002B423B">
            <w:pPr>
              <w:spacing w:after="0" w:line="240" w:lineRule="auto"/>
              <w:contextualSpacing/>
              <w:jc w:val="right"/>
              <w:rPr>
                <w:rFonts w:eastAsia="Times New Roman" w:cstheme="minorHAnsi"/>
                <w:sz w:val="20"/>
                <w:szCs w:val="20"/>
              </w:rPr>
            </w:pPr>
            <w:r w:rsidRPr="009A67DA">
              <w:rPr>
                <w:rFonts w:eastAsia="Times New Roman" w:cstheme="minorHAnsi"/>
                <w:color w:val="auto"/>
                <w:sz w:val="20"/>
                <w:szCs w:val="20"/>
              </w:rPr>
              <w:t>15</w:t>
            </w:r>
          </w:p>
        </w:tc>
        <w:tc>
          <w:tcPr>
            <w:tcW w:w="1275" w:type="dxa"/>
          </w:tcPr>
          <w:p w14:paraId="7CC32E0D" w14:textId="77777777" w:rsidR="0054425D" w:rsidRPr="009A67DA" w:rsidRDefault="0054425D" w:rsidP="002B423B">
            <w:pPr>
              <w:spacing w:after="0" w:line="240" w:lineRule="auto"/>
              <w:contextualSpacing/>
              <w:rPr>
                <w:rFonts w:eastAsia="Times New Roman" w:cstheme="minorHAnsi"/>
                <w:sz w:val="20"/>
                <w:szCs w:val="20"/>
              </w:rPr>
            </w:pPr>
            <w:proofErr w:type="spellStart"/>
            <w:r w:rsidRPr="009A67DA">
              <w:rPr>
                <w:rFonts w:eastAsia="Times New Roman" w:cstheme="minorHAnsi"/>
                <w:color w:val="auto"/>
                <w:sz w:val="20"/>
                <w:szCs w:val="20"/>
              </w:rPr>
              <w:t>Geautomati-seerde</w:t>
            </w:r>
            <w:proofErr w:type="spellEnd"/>
            <w:r w:rsidRPr="009A67DA">
              <w:rPr>
                <w:rFonts w:eastAsia="Times New Roman" w:cstheme="minorHAnsi"/>
                <w:color w:val="auto"/>
                <w:sz w:val="20"/>
                <w:szCs w:val="20"/>
              </w:rPr>
              <w:t xml:space="preserve"> individuele </w:t>
            </w:r>
            <w:proofErr w:type="spellStart"/>
            <w:r w:rsidRPr="009A67DA">
              <w:rPr>
                <w:rFonts w:eastAsia="Times New Roman" w:cstheme="minorHAnsi"/>
                <w:color w:val="auto"/>
                <w:sz w:val="20"/>
                <w:szCs w:val="20"/>
              </w:rPr>
              <w:t>besluit-vorming</w:t>
            </w:r>
            <w:proofErr w:type="spellEnd"/>
          </w:p>
        </w:tc>
        <w:tc>
          <w:tcPr>
            <w:tcW w:w="1134" w:type="dxa"/>
          </w:tcPr>
          <w:p w14:paraId="66CAA148" w14:textId="77777777" w:rsidR="0054425D" w:rsidRPr="009A67DA" w:rsidRDefault="0054425D" w:rsidP="002B423B">
            <w:pPr>
              <w:spacing w:after="0" w:line="240" w:lineRule="auto"/>
              <w:contextualSpacing/>
              <w:rPr>
                <w:rFonts w:eastAsia="Times New Roman" w:cstheme="minorHAnsi"/>
                <w:sz w:val="20"/>
                <w:szCs w:val="20"/>
              </w:rPr>
            </w:pPr>
            <w:r w:rsidRPr="009A67DA">
              <w:rPr>
                <w:rFonts w:eastAsia="Times New Roman" w:cstheme="minorHAnsi"/>
                <w:color w:val="auto"/>
                <w:sz w:val="20"/>
                <w:szCs w:val="20"/>
              </w:rPr>
              <w:t>Art 7a</w:t>
            </w:r>
          </w:p>
        </w:tc>
        <w:tc>
          <w:tcPr>
            <w:tcW w:w="2835" w:type="dxa"/>
          </w:tcPr>
          <w:p w14:paraId="069A2B0A" w14:textId="77777777" w:rsidR="0054425D" w:rsidRPr="009A67DA" w:rsidRDefault="0054425D" w:rsidP="002B423B">
            <w:pPr>
              <w:spacing w:before="0" w:after="0" w:line="240" w:lineRule="auto"/>
              <w:rPr>
                <w:rFonts w:eastAsia="Times New Roman" w:cstheme="minorHAnsi"/>
                <w:color w:val="auto"/>
                <w:sz w:val="20"/>
                <w:szCs w:val="20"/>
              </w:rPr>
            </w:pPr>
            <w:r w:rsidRPr="009A67DA">
              <w:rPr>
                <w:rFonts w:eastAsia="Times New Roman" w:cstheme="minorHAnsi"/>
                <w:color w:val="auto"/>
                <w:sz w:val="20"/>
                <w:szCs w:val="20"/>
              </w:rPr>
              <w:t>Besluiten die uitsluitend zijn gebaseerd op geautomatiseerde verwerking die voor de betrokkene nadelige rechtsgevolgen (kunnen) hebben of hem in aanmerkelijke mate treft, worden niet genomen tenzij voorzien is in de voorwaarden genoemd in de wet.</w:t>
            </w:r>
          </w:p>
          <w:p w14:paraId="6371D6FA" w14:textId="77777777" w:rsidR="0054425D" w:rsidRPr="009A67DA" w:rsidRDefault="0054425D" w:rsidP="002B423B">
            <w:pPr>
              <w:spacing w:before="0" w:after="0" w:line="240" w:lineRule="auto"/>
              <w:rPr>
                <w:rFonts w:eastAsia="Times New Roman" w:cstheme="minorHAnsi"/>
                <w:color w:val="auto"/>
                <w:sz w:val="20"/>
                <w:szCs w:val="20"/>
              </w:rPr>
            </w:pPr>
          </w:p>
          <w:p w14:paraId="21512571" w14:textId="77777777" w:rsidR="0054425D" w:rsidRPr="009A67DA" w:rsidRDefault="0054425D" w:rsidP="002B423B">
            <w:pPr>
              <w:spacing w:after="0" w:line="240" w:lineRule="auto"/>
              <w:contextualSpacing/>
              <w:rPr>
                <w:rFonts w:eastAsia="Times New Roman" w:cstheme="minorHAnsi"/>
                <w:sz w:val="20"/>
                <w:szCs w:val="20"/>
              </w:rPr>
            </w:pPr>
            <w:r w:rsidRPr="009A67DA">
              <w:rPr>
                <w:rFonts w:eastAsia="Calibri" w:cstheme="minorHAnsi"/>
                <w:color w:val="auto"/>
                <w:sz w:val="20"/>
                <w:szCs w:val="20"/>
              </w:rPr>
              <w:lastRenderedPageBreak/>
              <w:t>Het verbod op het gebruik van profilering dat leidt tot discriminatie van personen op grond van de bijzondere categorieën van politiegegevens (art 5) is bekend binnen de organisatie. Dit beperkte verbod op profilering is onderwerp van de bewustwordingssessies binnen de organisatie.</w:t>
            </w:r>
          </w:p>
        </w:tc>
        <w:tc>
          <w:tcPr>
            <w:tcW w:w="3402" w:type="dxa"/>
          </w:tcPr>
          <w:p w14:paraId="411613C0" w14:textId="77777777" w:rsidR="0054425D" w:rsidRPr="009A67DA" w:rsidRDefault="0054425D" w:rsidP="002B423B">
            <w:pPr>
              <w:spacing w:before="0" w:after="0" w:line="240" w:lineRule="auto"/>
              <w:contextualSpacing/>
              <w:rPr>
                <w:rFonts w:eastAsia="Times New Roman" w:cstheme="minorHAnsi"/>
                <w:sz w:val="20"/>
                <w:szCs w:val="20"/>
              </w:rPr>
            </w:pPr>
          </w:p>
        </w:tc>
        <w:tc>
          <w:tcPr>
            <w:tcW w:w="426" w:type="dxa"/>
            <w:tcBorders>
              <w:bottom w:val="single" w:sz="4" w:space="0" w:color="auto"/>
            </w:tcBorders>
          </w:tcPr>
          <w:p w14:paraId="07009355" w14:textId="77777777" w:rsidR="0054425D" w:rsidRPr="009A67DA" w:rsidRDefault="0054425D" w:rsidP="002B423B">
            <w:pPr>
              <w:spacing w:after="0" w:line="240" w:lineRule="auto"/>
              <w:contextualSpacing/>
              <w:rPr>
                <w:rFonts w:eastAsia="Times New Roman" w:cstheme="minorHAnsi"/>
                <w:sz w:val="20"/>
                <w:szCs w:val="20"/>
              </w:rPr>
            </w:pPr>
          </w:p>
        </w:tc>
        <w:tc>
          <w:tcPr>
            <w:tcW w:w="425" w:type="dxa"/>
            <w:tcBorders>
              <w:bottom w:val="single" w:sz="4" w:space="0" w:color="auto"/>
            </w:tcBorders>
          </w:tcPr>
          <w:p w14:paraId="3C20CA8B" w14:textId="77777777" w:rsidR="0054425D" w:rsidRPr="009A67DA" w:rsidRDefault="0054425D" w:rsidP="002B423B">
            <w:pPr>
              <w:spacing w:after="0" w:line="240" w:lineRule="auto"/>
              <w:contextualSpacing/>
              <w:rPr>
                <w:rFonts w:eastAsia="Times New Roman" w:cstheme="minorHAnsi"/>
                <w:sz w:val="20"/>
                <w:szCs w:val="20"/>
              </w:rPr>
            </w:pPr>
          </w:p>
        </w:tc>
        <w:tc>
          <w:tcPr>
            <w:tcW w:w="425" w:type="dxa"/>
          </w:tcPr>
          <w:p w14:paraId="510705D8" w14:textId="77777777" w:rsidR="0054425D" w:rsidRPr="009A67DA" w:rsidRDefault="0054425D" w:rsidP="002B423B">
            <w:pPr>
              <w:spacing w:before="0" w:after="0" w:line="240" w:lineRule="auto"/>
              <w:contextualSpacing/>
              <w:rPr>
                <w:rFonts w:eastAsia="Times New Roman" w:cstheme="minorHAnsi"/>
                <w:color w:val="auto"/>
                <w:sz w:val="20"/>
                <w:szCs w:val="20"/>
              </w:rPr>
            </w:pPr>
          </w:p>
        </w:tc>
        <w:tc>
          <w:tcPr>
            <w:tcW w:w="3686" w:type="dxa"/>
          </w:tcPr>
          <w:p w14:paraId="15781706" w14:textId="77777777" w:rsidR="0054425D" w:rsidRPr="009A67DA" w:rsidRDefault="0054425D" w:rsidP="002B423B">
            <w:pPr>
              <w:spacing w:before="0" w:after="0" w:line="240" w:lineRule="auto"/>
              <w:contextualSpacing/>
              <w:rPr>
                <w:rFonts w:eastAsia="Times New Roman" w:cstheme="minorHAnsi"/>
                <w:sz w:val="20"/>
                <w:szCs w:val="20"/>
              </w:rPr>
            </w:pPr>
          </w:p>
        </w:tc>
        <w:tc>
          <w:tcPr>
            <w:tcW w:w="425" w:type="dxa"/>
          </w:tcPr>
          <w:p w14:paraId="3B17F5B4" w14:textId="77777777" w:rsidR="0054425D" w:rsidRPr="009A67DA" w:rsidRDefault="0054425D" w:rsidP="002B423B">
            <w:pPr>
              <w:spacing w:before="0" w:after="0" w:line="240" w:lineRule="auto"/>
              <w:contextualSpacing/>
              <w:rPr>
                <w:rFonts w:eastAsia="Times New Roman" w:cstheme="minorHAnsi"/>
                <w:sz w:val="20"/>
                <w:szCs w:val="20"/>
              </w:rPr>
            </w:pPr>
          </w:p>
        </w:tc>
        <w:tc>
          <w:tcPr>
            <w:tcW w:w="425" w:type="dxa"/>
          </w:tcPr>
          <w:p w14:paraId="2139E0E5" w14:textId="77777777" w:rsidR="0054425D" w:rsidRPr="009A67DA" w:rsidRDefault="0054425D" w:rsidP="002B423B">
            <w:pPr>
              <w:spacing w:before="0" w:after="0" w:line="240" w:lineRule="auto"/>
              <w:contextualSpacing/>
              <w:rPr>
                <w:rFonts w:eastAsia="Times New Roman" w:cstheme="minorHAnsi"/>
                <w:sz w:val="20"/>
                <w:szCs w:val="20"/>
              </w:rPr>
            </w:pPr>
          </w:p>
        </w:tc>
        <w:tc>
          <w:tcPr>
            <w:tcW w:w="425" w:type="dxa"/>
          </w:tcPr>
          <w:p w14:paraId="44757740" w14:textId="77777777" w:rsidR="0054425D" w:rsidRPr="009A67DA" w:rsidRDefault="0054425D" w:rsidP="002B423B">
            <w:pPr>
              <w:spacing w:before="0" w:after="0" w:line="240" w:lineRule="auto"/>
              <w:contextualSpacing/>
              <w:rPr>
                <w:rFonts w:eastAsia="Times New Roman" w:cstheme="minorHAnsi"/>
                <w:sz w:val="20"/>
                <w:szCs w:val="20"/>
              </w:rPr>
            </w:pPr>
          </w:p>
        </w:tc>
      </w:tr>
      <w:tr w:rsidR="0054425D" w:rsidRPr="009A67DA" w14:paraId="170A0035" w14:textId="77777777" w:rsidTr="002B423B">
        <w:trPr>
          <w:trHeight w:val="542"/>
        </w:trPr>
        <w:tc>
          <w:tcPr>
            <w:tcW w:w="421" w:type="dxa"/>
          </w:tcPr>
          <w:p w14:paraId="081E6B06" w14:textId="77777777" w:rsidR="0054425D" w:rsidRPr="009A67DA" w:rsidRDefault="0054425D" w:rsidP="002B423B">
            <w:pPr>
              <w:spacing w:after="0" w:line="240" w:lineRule="auto"/>
              <w:contextualSpacing/>
              <w:jc w:val="right"/>
              <w:rPr>
                <w:rFonts w:eastAsia="Times New Roman" w:cstheme="minorHAnsi"/>
                <w:sz w:val="20"/>
                <w:szCs w:val="20"/>
              </w:rPr>
            </w:pPr>
            <w:r w:rsidRPr="009A67DA">
              <w:rPr>
                <w:rFonts w:eastAsia="Times New Roman" w:cstheme="minorHAnsi"/>
                <w:color w:val="auto"/>
                <w:sz w:val="20"/>
                <w:szCs w:val="20"/>
              </w:rPr>
              <w:t>16</w:t>
            </w:r>
          </w:p>
        </w:tc>
        <w:tc>
          <w:tcPr>
            <w:tcW w:w="1275" w:type="dxa"/>
          </w:tcPr>
          <w:p w14:paraId="11FC7D3B" w14:textId="77777777" w:rsidR="0054425D" w:rsidRPr="009A67DA" w:rsidRDefault="0054425D" w:rsidP="002B423B">
            <w:pPr>
              <w:spacing w:after="0" w:line="240" w:lineRule="auto"/>
              <w:contextualSpacing/>
              <w:rPr>
                <w:rFonts w:eastAsia="Times New Roman" w:cstheme="minorHAnsi"/>
                <w:sz w:val="20"/>
                <w:szCs w:val="20"/>
              </w:rPr>
            </w:pPr>
            <w:r w:rsidRPr="009A67DA">
              <w:rPr>
                <w:rFonts w:eastAsia="Times New Roman" w:cstheme="minorHAnsi"/>
                <w:color w:val="auto"/>
                <w:sz w:val="20"/>
                <w:szCs w:val="20"/>
              </w:rPr>
              <w:t>Uitvoering van de dagelijkse opsporings-taak</w:t>
            </w:r>
          </w:p>
        </w:tc>
        <w:tc>
          <w:tcPr>
            <w:tcW w:w="1134" w:type="dxa"/>
          </w:tcPr>
          <w:p w14:paraId="1E5CEED1" w14:textId="77777777" w:rsidR="0054425D" w:rsidRPr="009A67DA" w:rsidRDefault="0054425D" w:rsidP="002B423B">
            <w:pPr>
              <w:spacing w:after="0" w:line="240" w:lineRule="auto"/>
              <w:contextualSpacing/>
              <w:rPr>
                <w:rFonts w:eastAsia="Times New Roman" w:cstheme="minorHAnsi"/>
                <w:sz w:val="20"/>
                <w:szCs w:val="20"/>
              </w:rPr>
            </w:pPr>
            <w:r w:rsidRPr="009A67DA">
              <w:rPr>
                <w:rFonts w:eastAsia="Times New Roman" w:cstheme="minorHAnsi"/>
                <w:color w:val="auto"/>
                <w:sz w:val="20"/>
                <w:szCs w:val="20"/>
              </w:rPr>
              <w:t>Art 8 lid 1 en 2</w:t>
            </w:r>
          </w:p>
        </w:tc>
        <w:tc>
          <w:tcPr>
            <w:tcW w:w="2835" w:type="dxa"/>
          </w:tcPr>
          <w:p w14:paraId="6E428C1C" w14:textId="77777777" w:rsidR="0054425D" w:rsidRPr="009A67DA" w:rsidRDefault="0054425D" w:rsidP="002B423B">
            <w:pPr>
              <w:spacing w:before="0" w:after="0" w:line="240" w:lineRule="auto"/>
              <w:rPr>
                <w:rFonts w:eastAsia="Times New Roman" w:cstheme="minorHAnsi"/>
                <w:color w:val="auto"/>
                <w:sz w:val="20"/>
                <w:szCs w:val="20"/>
              </w:rPr>
            </w:pPr>
            <w:r w:rsidRPr="009A67DA">
              <w:rPr>
                <w:rFonts w:eastAsia="Times New Roman" w:cstheme="minorHAnsi"/>
                <w:color w:val="auto"/>
                <w:sz w:val="20"/>
                <w:szCs w:val="20"/>
              </w:rPr>
              <w:t>Geborgd is dat art 8 politiegegevens één jaar na de datum van de eerste verwerking zodanig worden opgeslagen (achter een schot worden geplaatst) dat ze alleen nog beschikbaar komen voor verdere verwerking op basis van de vergelijking van gegevens (hit-no-hit basis).</w:t>
            </w:r>
          </w:p>
          <w:p w14:paraId="0A05F341" w14:textId="77777777" w:rsidR="0054425D" w:rsidRPr="009A67DA" w:rsidRDefault="0054425D" w:rsidP="002B423B">
            <w:pPr>
              <w:spacing w:before="0" w:after="0" w:line="240" w:lineRule="auto"/>
              <w:rPr>
                <w:rFonts w:eastAsia="Times New Roman" w:cstheme="minorHAnsi"/>
                <w:color w:val="auto"/>
                <w:sz w:val="20"/>
                <w:szCs w:val="20"/>
              </w:rPr>
            </w:pPr>
          </w:p>
          <w:p w14:paraId="2151B971" w14:textId="77777777" w:rsidR="0054425D" w:rsidRPr="009A67DA" w:rsidRDefault="0054425D" w:rsidP="002B423B">
            <w:pPr>
              <w:spacing w:after="0" w:line="240" w:lineRule="auto"/>
              <w:contextualSpacing/>
              <w:rPr>
                <w:rFonts w:eastAsia="Times New Roman" w:cstheme="minorHAnsi"/>
                <w:sz w:val="20"/>
                <w:szCs w:val="20"/>
              </w:rPr>
            </w:pPr>
            <w:r w:rsidRPr="009A67DA">
              <w:rPr>
                <w:rFonts w:eastAsia="Times New Roman" w:cstheme="minorHAnsi"/>
                <w:color w:val="auto"/>
                <w:sz w:val="20"/>
                <w:szCs w:val="20"/>
              </w:rPr>
              <w:t xml:space="preserve">Geborgd is voor zover dat noodzakelijk is met het oog op de uitvoering van de dagelijkse </w:t>
            </w:r>
            <w:r w:rsidRPr="009A67DA">
              <w:rPr>
                <w:rFonts w:eastAsia="Times New Roman" w:cstheme="minorHAnsi"/>
                <w:color w:val="auto"/>
                <w:sz w:val="20"/>
                <w:szCs w:val="20"/>
              </w:rPr>
              <w:lastRenderedPageBreak/>
              <w:t>politietaak politiegegevens ten aanzien waarvan in art 8 lid 1 genoemde termijn is verstreken geautomatiseerd worden vergeleken met politiegegevens die worden verwerkt op grond van art 8 lid 1 teneinde vast te stellen of verbanden bestaan tussen de betreffende gegevens. De gerelateerde gegevens kunnen verder worden verwerkt met het oog op de uitvoering van de dagelijkse politietaak.</w:t>
            </w:r>
          </w:p>
        </w:tc>
        <w:tc>
          <w:tcPr>
            <w:tcW w:w="3402" w:type="dxa"/>
          </w:tcPr>
          <w:p w14:paraId="5743D9B3" w14:textId="77777777" w:rsidR="0054425D" w:rsidRPr="009A67DA" w:rsidRDefault="0054425D" w:rsidP="002B423B">
            <w:pPr>
              <w:spacing w:before="0" w:after="0" w:line="240" w:lineRule="auto"/>
              <w:contextualSpacing/>
              <w:rPr>
                <w:rFonts w:eastAsia="Times New Roman" w:cstheme="minorHAnsi"/>
                <w:sz w:val="20"/>
                <w:szCs w:val="20"/>
              </w:rPr>
            </w:pPr>
          </w:p>
        </w:tc>
        <w:tc>
          <w:tcPr>
            <w:tcW w:w="426" w:type="dxa"/>
            <w:tcBorders>
              <w:bottom w:val="single" w:sz="4" w:space="0" w:color="auto"/>
            </w:tcBorders>
          </w:tcPr>
          <w:p w14:paraId="610383F6" w14:textId="77777777" w:rsidR="0054425D" w:rsidRPr="009A67DA" w:rsidRDefault="0054425D" w:rsidP="002B423B">
            <w:pPr>
              <w:spacing w:after="0" w:line="240" w:lineRule="auto"/>
              <w:contextualSpacing/>
              <w:rPr>
                <w:rFonts w:eastAsia="Times New Roman" w:cstheme="minorHAnsi"/>
                <w:sz w:val="20"/>
                <w:szCs w:val="20"/>
              </w:rPr>
            </w:pPr>
          </w:p>
        </w:tc>
        <w:tc>
          <w:tcPr>
            <w:tcW w:w="425" w:type="dxa"/>
            <w:tcBorders>
              <w:bottom w:val="single" w:sz="4" w:space="0" w:color="auto"/>
            </w:tcBorders>
          </w:tcPr>
          <w:p w14:paraId="5EEA6FB3" w14:textId="77777777" w:rsidR="0054425D" w:rsidRPr="009A67DA" w:rsidRDefault="0054425D" w:rsidP="002B423B">
            <w:pPr>
              <w:spacing w:after="0" w:line="240" w:lineRule="auto"/>
              <w:contextualSpacing/>
              <w:rPr>
                <w:rFonts w:eastAsia="Times New Roman" w:cstheme="minorHAnsi"/>
                <w:sz w:val="20"/>
                <w:szCs w:val="20"/>
              </w:rPr>
            </w:pPr>
          </w:p>
        </w:tc>
        <w:tc>
          <w:tcPr>
            <w:tcW w:w="425" w:type="dxa"/>
          </w:tcPr>
          <w:p w14:paraId="62CBFF1E" w14:textId="77777777" w:rsidR="0054425D" w:rsidRPr="009A67DA" w:rsidRDefault="0054425D" w:rsidP="002B423B">
            <w:pPr>
              <w:spacing w:before="0" w:after="0" w:line="240" w:lineRule="auto"/>
              <w:textAlignment w:val="baseline"/>
              <w:rPr>
                <w:rFonts w:eastAsia="Times New Roman" w:cstheme="minorHAnsi"/>
                <w:sz w:val="20"/>
                <w:szCs w:val="20"/>
              </w:rPr>
            </w:pPr>
          </w:p>
        </w:tc>
        <w:tc>
          <w:tcPr>
            <w:tcW w:w="3686" w:type="dxa"/>
          </w:tcPr>
          <w:p w14:paraId="4706FA9D" w14:textId="77777777" w:rsidR="0054425D" w:rsidRPr="009A67DA" w:rsidRDefault="0054425D" w:rsidP="002B423B">
            <w:pPr>
              <w:spacing w:before="0" w:after="0" w:line="240" w:lineRule="auto"/>
              <w:contextualSpacing/>
              <w:rPr>
                <w:rFonts w:eastAsia="Times New Roman" w:cstheme="minorHAnsi"/>
                <w:sz w:val="20"/>
                <w:szCs w:val="20"/>
              </w:rPr>
            </w:pPr>
          </w:p>
        </w:tc>
        <w:tc>
          <w:tcPr>
            <w:tcW w:w="425" w:type="dxa"/>
          </w:tcPr>
          <w:p w14:paraId="71C93545" w14:textId="77777777" w:rsidR="0054425D" w:rsidRPr="009A67DA" w:rsidRDefault="0054425D" w:rsidP="002B423B">
            <w:pPr>
              <w:spacing w:before="0" w:after="0" w:line="240" w:lineRule="auto"/>
              <w:contextualSpacing/>
              <w:rPr>
                <w:rFonts w:eastAsia="Times New Roman" w:cstheme="minorHAnsi"/>
                <w:sz w:val="20"/>
                <w:szCs w:val="20"/>
              </w:rPr>
            </w:pPr>
          </w:p>
        </w:tc>
        <w:tc>
          <w:tcPr>
            <w:tcW w:w="425" w:type="dxa"/>
          </w:tcPr>
          <w:p w14:paraId="4F0D88E8" w14:textId="77777777" w:rsidR="0054425D" w:rsidRPr="009A67DA" w:rsidRDefault="0054425D" w:rsidP="002B423B">
            <w:pPr>
              <w:spacing w:before="0" w:after="0" w:line="240" w:lineRule="auto"/>
              <w:contextualSpacing/>
              <w:rPr>
                <w:rFonts w:eastAsia="Times New Roman" w:cstheme="minorHAnsi"/>
                <w:sz w:val="20"/>
                <w:szCs w:val="20"/>
              </w:rPr>
            </w:pPr>
          </w:p>
        </w:tc>
        <w:tc>
          <w:tcPr>
            <w:tcW w:w="425" w:type="dxa"/>
          </w:tcPr>
          <w:p w14:paraId="554A1B66" w14:textId="77777777" w:rsidR="0054425D" w:rsidRPr="009A67DA" w:rsidRDefault="0054425D" w:rsidP="002B423B">
            <w:pPr>
              <w:spacing w:before="0" w:after="0" w:line="240" w:lineRule="auto"/>
              <w:contextualSpacing/>
              <w:rPr>
                <w:rFonts w:eastAsia="Times New Roman" w:cstheme="minorHAnsi"/>
                <w:sz w:val="20"/>
                <w:szCs w:val="20"/>
              </w:rPr>
            </w:pPr>
          </w:p>
        </w:tc>
      </w:tr>
      <w:tr w:rsidR="0054425D" w:rsidRPr="009A67DA" w14:paraId="5D1373E0" w14:textId="77777777" w:rsidTr="002B423B">
        <w:trPr>
          <w:trHeight w:val="828"/>
        </w:trPr>
        <w:tc>
          <w:tcPr>
            <w:tcW w:w="421" w:type="dxa"/>
          </w:tcPr>
          <w:p w14:paraId="75B6B729" w14:textId="77777777" w:rsidR="0054425D" w:rsidRPr="009A67DA" w:rsidRDefault="0054425D" w:rsidP="002B423B">
            <w:pPr>
              <w:spacing w:after="0" w:line="240" w:lineRule="auto"/>
              <w:contextualSpacing/>
              <w:jc w:val="right"/>
              <w:rPr>
                <w:rFonts w:eastAsia="Times New Roman" w:cstheme="minorHAnsi"/>
                <w:sz w:val="20"/>
                <w:szCs w:val="20"/>
              </w:rPr>
            </w:pPr>
            <w:r w:rsidRPr="009A67DA">
              <w:rPr>
                <w:rFonts w:eastAsia="Times New Roman" w:cstheme="minorHAnsi"/>
                <w:sz w:val="20"/>
                <w:szCs w:val="20"/>
              </w:rPr>
              <w:t>17</w:t>
            </w:r>
          </w:p>
        </w:tc>
        <w:tc>
          <w:tcPr>
            <w:tcW w:w="1275" w:type="dxa"/>
          </w:tcPr>
          <w:p w14:paraId="7D9D8BCA" w14:textId="77777777" w:rsidR="0054425D" w:rsidRPr="009A67DA" w:rsidRDefault="0054425D" w:rsidP="002B423B">
            <w:pPr>
              <w:spacing w:after="0" w:line="240" w:lineRule="auto"/>
              <w:contextualSpacing/>
              <w:rPr>
                <w:rFonts w:eastAsia="Times New Roman" w:cstheme="minorHAnsi"/>
                <w:sz w:val="20"/>
                <w:szCs w:val="20"/>
              </w:rPr>
            </w:pPr>
            <w:r w:rsidRPr="009A67DA">
              <w:rPr>
                <w:rFonts w:eastAsia="Times New Roman" w:cstheme="minorHAnsi"/>
                <w:sz w:val="20"/>
                <w:szCs w:val="20"/>
              </w:rPr>
              <w:t xml:space="preserve">Ter beschikking stellen van </w:t>
            </w:r>
            <w:proofErr w:type="spellStart"/>
            <w:r w:rsidRPr="009A67DA">
              <w:rPr>
                <w:rFonts w:eastAsia="Times New Roman" w:cstheme="minorHAnsi"/>
                <w:sz w:val="20"/>
                <w:szCs w:val="20"/>
              </w:rPr>
              <w:t>politie-gegevens</w:t>
            </w:r>
            <w:proofErr w:type="spellEnd"/>
            <w:r w:rsidRPr="009A67DA">
              <w:rPr>
                <w:rFonts w:eastAsia="Times New Roman" w:cstheme="minorHAnsi"/>
                <w:sz w:val="20"/>
                <w:szCs w:val="20"/>
              </w:rPr>
              <w:t xml:space="preserve"> binnen het Wpg-domein</w:t>
            </w:r>
          </w:p>
        </w:tc>
        <w:tc>
          <w:tcPr>
            <w:tcW w:w="1134" w:type="dxa"/>
          </w:tcPr>
          <w:p w14:paraId="2008B3CE" w14:textId="77777777" w:rsidR="0054425D" w:rsidRPr="009A67DA" w:rsidRDefault="0054425D" w:rsidP="002B423B">
            <w:pPr>
              <w:spacing w:after="0" w:line="240" w:lineRule="auto"/>
              <w:contextualSpacing/>
              <w:rPr>
                <w:rFonts w:eastAsia="Times New Roman" w:cstheme="minorHAnsi"/>
                <w:sz w:val="20"/>
                <w:szCs w:val="20"/>
              </w:rPr>
            </w:pPr>
            <w:r w:rsidRPr="009A67DA">
              <w:rPr>
                <w:rFonts w:eastAsia="Times New Roman" w:cstheme="minorHAnsi"/>
                <w:sz w:val="20"/>
                <w:szCs w:val="20"/>
              </w:rPr>
              <w:t>Art 4 lid 1</w:t>
            </w:r>
            <w:r w:rsidRPr="009A67DA">
              <w:rPr>
                <w:rFonts w:eastAsia="Times New Roman" w:cstheme="minorHAnsi"/>
                <w:sz w:val="20"/>
                <w:szCs w:val="20"/>
              </w:rPr>
              <w:br/>
              <w:t>Art 8 lid 4</w:t>
            </w:r>
            <w:r w:rsidRPr="009A67DA">
              <w:rPr>
                <w:rFonts w:eastAsia="Times New Roman" w:cstheme="minorHAnsi"/>
                <w:sz w:val="20"/>
                <w:szCs w:val="20"/>
              </w:rPr>
              <w:br/>
              <w:t>Art 9 lid 3</w:t>
            </w:r>
            <w:r w:rsidRPr="009A67DA">
              <w:rPr>
                <w:rFonts w:eastAsia="Times New Roman" w:cstheme="minorHAnsi"/>
                <w:sz w:val="20"/>
                <w:szCs w:val="20"/>
              </w:rPr>
              <w:br/>
              <w:t>Art 15 lid 1 en 2</w:t>
            </w:r>
            <w:r w:rsidRPr="009A67DA">
              <w:rPr>
                <w:rFonts w:eastAsia="Times New Roman" w:cstheme="minorHAnsi"/>
                <w:sz w:val="20"/>
                <w:szCs w:val="20"/>
              </w:rPr>
              <w:br/>
              <w:t xml:space="preserve">Art 15a lid 1 en 2 </w:t>
            </w:r>
          </w:p>
        </w:tc>
        <w:tc>
          <w:tcPr>
            <w:tcW w:w="2835" w:type="dxa"/>
          </w:tcPr>
          <w:p w14:paraId="08E69D36" w14:textId="77777777" w:rsidR="0054425D" w:rsidRPr="009A67DA" w:rsidRDefault="0054425D" w:rsidP="002B423B">
            <w:pPr>
              <w:spacing w:after="0" w:line="240" w:lineRule="auto"/>
              <w:contextualSpacing/>
              <w:rPr>
                <w:rFonts w:eastAsia="Times New Roman" w:cstheme="minorHAnsi"/>
                <w:sz w:val="20"/>
                <w:szCs w:val="20"/>
              </w:rPr>
            </w:pPr>
            <w:r w:rsidRPr="009A67DA">
              <w:rPr>
                <w:rFonts w:eastAsia="Times New Roman" w:cstheme="minorHAnsi"/>
                <w:sz w:val="20"/>
                <w:szCs w:val="20"/>
              </w:rPr>
              <w:t>Geborgd is dat de verdere verwerking van art 9 gegevens alleen plaats vindt na toestemming (aantoonbaar) van de daartoe bevoegde functionaris.</w:t>
            </w:r>
          </w:p>
          <w:p w14:paraId="1229DD03" w14:textId="77777777" w:rsidR="0054425D" w:rsidRPr="009A67DA" w:rsidRDefault="0054425D" w:rsidP="002B423B">
            <w:pPr>
              <w:spacing w:after="0" w:line="240" w:lineRule="auto"/>
              <w:contextualSpacing/>
              <w:rPr>
                <w:rFonts w:eastAsia="Times New Roman" w:cstheme="minorHAnsi"/>
                <w:sz w:val="20"/>
                <w:szCs w:val="20"/>
              </w:rPr>
            </w:pPr>
            <w:r w:rsidRPr="009A67DA">
              <w:rPr>
                <w:rFonts w:eastAsia="Times New Roman" w:cstheme="minorHAnsi"/>
                <w:sz w:val="20"/>
                <w:szCs w:val="20"/>
              </w:rPr>
              <w:t xml:space="preserve">Geborgd is dat de ter beschikking stellen van politiegegevens aan bevoegde autoriteiten in andere lidstaten van de Europese Unie of aan </w:t>
            </w:r>
            <w:r w:rsidRPr="009A67DA">
              <w:rPr>
                <w:rFonts w:eastAsia="Times New Roman" w:cstheme="minorHAnsi"/>
                <w:sz w:val="20"/>
                <w:szCs w:val="20"/>
              </w:rPr>
              <w:lastRenderedPageBreak/>
              <w:t>organen en instanties belast met de taken, bedoeld in art 1, onderdeel a conform de richtlijnen gesteld in de wet plaatsvindt.</w:t>
            </w:r>
          </w:p>
        </w:tc>
        <w:tc>
          <w:tcPr>
            <w:tcW w:w="3402" w:type="dxa"/>
          </w:tcPr>
          <w:p w14:paraId="6B107F00" w14:textId="77777777" w:rsidR="0054425D" w:rsidRPr="009A67DA" w:rsidRDefault="0054425D" w:rsidP="002B423B">
            <w:pPr>
              <w:spacing w:before="0" w:after="0" w:line="240" w:lineRule="auto"/>
              <w:rPr>
                <w:rFonts w:eastAsia="Times New Roman" w:cstheme="minorHAnsi"/>
                <w:sz w:val="20"/>
                <w:szCs w:val="20"/>
              </w:rPr>
            </w:pPr>
          </w:p>
        </w:tc>
        <w:tc>
          <w:tcPr>
            <w:tcW w:w="426" w:type="dxa"/>
            <w:tcBorders>
              <w:bottom w:val="single" w:sz="4" w:space="0" w:color="auto"/>
            </w:tcBorders>
          </w:tcPr>
          <w:p w14:paraId="72E504B4" w14:textId="77777777" w:rsidR="0054425D" w:rsidRPr="009A67DA" w:rsidRDefault="0054425D" w:rsidP="002B423B">
            <w:pPr>
              <w:spacing w:after="0" w:line="240" w:lineRule="auto"/>
              <w:contextualSpacing/>
              <w:rPr>
                <w:rFonts w:eastAsia="Times New Roman" w:cstheme="minorHAnsi"/>
                <w:sz w:val="20"/>
                <w:szCs w:val="20"/>
              </w:rPr>
            </w:pPr>
          </w:p>
        </w:tc>
        <w:tc>
          <w:tcPr>
            <w:tcW w:w="425" w:type="dxa"/>
            <w:tcBorders>
              <w:bottom w:val="single" w:sz="4" w:space="0" w:color="auto"/>
            </w:tcBorders>
          </w:tcPr>
          <w:p w14:paraId="56F26832" w14:textId="77777777" w:rsidR="0054425D" w:rsidRPr="009A67DA" w:rsidRDefault="0054425D" w:rsidP="002B423B">
            <w:pPr>
              <w:spacing w:after="0" w:line="240" w:lineRule="auto"/>
              <w:contextualSpacing/>
              <w:rPr>
                <w:rFonts w:eastAsia="Times New Roman" w:cstheme="minorHAnsi"/>
                <w:sz w:val="20"/>
                <w:szCs w:val="20"/>
              </w:rPr>
            </w:pPr>
          </w:p>
        </w:tc>
        <w:tc>
          <w:tcPr>
            <w:tcW w:w="425" w:type="dxa"/>
          </w:tcPr>
          <w:p w14:paraId="2C943B47" w14:textId="77777777" w:rsidR="0054425D" w:rsidRPr="009A67DA" w:rsidRDefault="0054425D" w:rsidP="002B423B">
            <w:pPr>
              <w:spacing w:before="0" w:after="0" w:line="240" w:lineRule="auto"/>
              <w:textAlignment w:val="baseline"/>
              <w:rPr>
                <w:rFonts w:eastAsia="Times New Roman" w:cstheme="minorHAnsi"/>
                <w:sz w:val="20"/>
                <w:szCs w:val="20"/>
              </w:rPr>
            </w:pPr>
          </w:p>
        </w:tc>
        <w:tc>
          <w:tcPr>
            <w:tcW w:w="3686" w:type="dxa"/>
          </w:tcPr>
          <w:p w14:paraId="4DB2E8F6" w14:textId="77777777" w:rsidR="0054425D" w:rsidRPr="009A67DA" w:rsidRDefault="0054425D" w:rsidP="002B423B">
            <w:pPr>
              <w:spacing w:before="0" w:after="0" w:line="240" w:lineRule="auto"/>
              <w:contextualSpacing/>
              <w:rPr>
                <w:rFonts w:eastAsia="Times New Roman" w:cstheme="minorHAnsi"/>
                <w:sz w:val="20"/>
                <w:szCs w:val="20"/>
              </w:rPr>
            </w:pPr>
          </w:p>
        </w:tc>
        <w:tc>
          <w:tcPr>
            <w:tcW w:w="425" w:type="dxa"/>
          </w:tcPr>
          <w:p w14:paraId="639FFADC" w14:textId="77777777" w:rsidR="0054425D" w:rsidRPr="009A67DA" w:rsidRDefault="0054425D" w:rsidP="002B423B">
            <w:pPr>
              <w:spacing w:before="0" w:after="0" w:line="240" w:lineRule="auto"/>
              <w:contextualSpacing/>
              <w:rPr>
                <w:rFonts w:eastAsia="Times New Roman" w:cstheme="minorHAnsi"/>
                <w:sz w:val="20"/>
                <w:szCs w:val="20"/>
              </w:rPr>
            </w:pPr>
          </w:p>
        </w:tc>
        <w:tc>
          <w:tcPr>
            <w:tcW w:w="425" w:type="dxa"/>
          </w:tcPr>
          <w:p w14:paraId="0B67AD6E" w14:textId="77777777" w:rsidR="0054425D" w:rsidRPr="009A67DA" w:rsidRDefault="0054425D" w:rsidP="002B423B">
            <w:pPr>
              <w:spacing w:before="0" w:after="0" w:line="240" w:lineRule="auto"/>
              <w:contextualSpacing/>
              <w:rPr>
                <w:rFonts w:eastAsia="Times New Roman" w:cstheme="minorHAnsi"/>
                <w:sz w:val="20"/>
                <w:szCs w:val="20"/>
              </w:rPr>
            </w:pPr>
          </w:p>
        </w:tc>
        <w:tc>
          <w:tcPr>
            <w:tcW w:w="425" w:type="dxa"/>
          </w:tcPr>
          <w:p w14:paraId="237510D5" w14:textId="77777777" w:rsidR="0054425D" w:rsidRPr="009A67DA" w:rsidRDefault="0054425D" w:rsidP="002B423B">
            <w:pPr>
              <w:spacing w:before="0" w:after="0" w:line="240" w:lineRule="auto"/>
              <w:contextualSpacing/>
              <w:rPr>
                <w:rFonts w:eastAsia="Times New Roman" w:cstheme="minorHAnsi"/>
                <w:sz w:val="20"/>
                <w:szCs w:val="20"/>
              </w:rPr>
            </w:pPr>
          </w:p>
        </w:tc>
      </w:tr>
      <w:tr w:rsidR="0054425D" w:rsidRPr="009A67DA" w14:paraId="657E5114" w14:textId="77777777" w:rsidTr="002B423B">
        <w:trPr>
          <w:trHeight w:val="841"/>
        </w:trPr>
        <w:tc>
          <w:tcPr>
            <w:tcW w:w="421" w:type="dxa"/>
          </w:tcPr>
          <w:p w14:paraId="4E513091" w14:textId="77777777" w:rsidR="0054425D" w:rsidRPr="009A67DA" w:rsidRDefault="0054425D" w:rsidP="002B423B">
            <w:pPr>
              <w:spacing w:after="0" w:line="240" w:lineRule="auto"/>
              <w:contextualSpacing/>
              <w:jc w:val="right"/>
              <w:rPr>
                <w:rFonts w:eastAsia="Times New Roman" w:cstheme="minorHAnsi"/>
                <w:sz w:val="20"/>
                <w:szCs w:val="20"/>
              </w:rPr>
            </w:pPr>
            <w:r w:rsidRPr="009A67DA">
              <w:rPr>
                <w:rFonts w:eastAsia="Times New Roman" w:cstheme="minorHAnsi"/>
                <w:color w:val="auto"/>
                <w:sz w:val="20"/>
                <w:szCs w:val="20"/>
              </w:rPr>
              <w:t>18</w:t>
            </w:r>
          </w:p>
        </w:tc>
        <w:tc>
          <w:tcPr>
            <w:tcW w:w="1275" w:type="dxa"/>
          </w:tcPr>
          <w:p w14:paraId="1BC0FC80" w14:textId="77777777" w:rsidR="0054425D" w:rsidRPr="009A67DA" w:rsidRDefault="0054425D" w:rsidP="002B423B">
            <w:pPr>
              <w:spacing w:after="0" w:line="240" w:lineRule="auto"/>
              <w:contextualSpacing/>
              <w:rPr>
                <w:rFonts w:eastAsia="Times New Roman" w:cstheme="minorHAnsi"/>
                <w:sz w:val="20"/>
                <w:szCs w:val="20"/>
              </w:rPr>
            </w:pPr>
            <w:proofErr w:type="spellStart"/>
            <w:r w:rsidRPr="009A67DA">
              <w:rPr>
                <w:rFonts w:eastAsia="Calibri" w:cstheme="minorHAnsi"/>
                <w:color w:val="auto"/>
                <w:sz w:val="20"/>
                <w:szCs w:val="20"/>
              </w:rPr>
              <w:t>Geautoma-tiseerd</w:t>
            </w:r>
            <w:proofErr w:type="spellEnd"/>
            <w:r w:rsidRPr="009A67DA">
              <w:rPr>
                <w:rFonts w:eastAsia="Calibri" w:cstheme="minorHAnsi"/>
                <w:color w:val="auto"/>
                <w:sz w:val="20"/>
                <w:szCs w:val="20"/>
              </w:rPr>
              <w:t xml:space="preserve"> vergelijken en in combinatie zoeken</w:t>
            </w:r>
          </w:p>
        </w:tc>
        <w:tc>
          <w:tcPr>
            <w:tcW w:w="1134" w:type="dxa"/>
          </w:tcPr>
          <w:p w14:paraId="55A37B76" w14:textId="77777777" w:rsidR="0054425D" w:rsidRPr="009A67DA" w:rsidRDefault="0054425D" w:rsidP="002B423B">
            <w:pPr>
              <w:spacing w:before="0" w:after="0" w:line="240" w:lineRule="auto"/>
              <w:rPr>
                <w:rFonts w:eastAsia="Times New Roman" w:cstheme="minorHAnsi"/>
                <w:color w:val="auto"/>
                <w:sz w:val="20"/>
                <w:szCs w:val="20"/>
              </w:rPr>
            </w:pPr>
            <w:r w:rsidRPr="009A67DA">
              <w:rPr>
                <w:rFonts w:eastAsia="Times New Roman" w:cstheme="minorHAnsi"/>
                <w:color w:val="auto"/>
                <w:sz w:val="20"/>
                <w:szCs w:val="20"/>
              </w:rPr>
              <w:t>Art 11 lid 1, 3, 4 en 5</w:t>
            </w:r>
            <w:r w:rsidRPr="009A67DA">
              <w:rPr>
                <w:rFonts w:eastAsia="Times New Roman" w:cstheme="minorHAnsi"/>
                <w:color w:val="auto"/>
                <w:sz w:val="20"/>
                <w:szCs w:val="20"/>
              </w:rPr>
              <w:br/>
              <w:t>Art 8 lid 3</w:t>
            </w:r>
          </w:p>
          <w:p w14:paraId="7BC44A36" w14:textId="77777777" w:rsidR="0054425D" w:rsidRPr="009A67DA" w:rsidRDefault="0054425D" w:rsidP="002B423B">
            <w:pPr>
              <w:spacing w:after="0" w:line="240" w:lineRule="auto"/>
              <w:contextualSpacing/>
              <w:rPr>
                <w:rFonts w:eastAsia="Times New Roman" w:cstheme="minorHAnsi"/>
                <w:sz w:val="20"/>
                <w:szCs w:val="20"/>
              </w:rPr>
            </w:pPr>
            <w:r w:rsidRPr="009A67DA">
              <w:rPr>
                <w:rFonts w:eastAsia="Times New Roman" w:cstheme="minorHAnsi"/>
                <w:color w:val="auto"/>
                <w:sz w:val="20"/>
                <w:szCs w:val="20"/>
              </w:rPr>
              <w:t xml:space="preserve">Art 2:1 en 2:2 lid 1 </w:t>
            </w:r>
            <w:proofErr w:type="spellStart"/>
            <w:r w:rsidRPr="009A67DA">
              <w:rPr>
                <w:rFonts w:eastAsia="Times New Roman" w:cstheme="minorHAnsi"/>
                <w:color w:val="auto"/>
                <w:sz w:val="20"/>
                <w:szCs w:val="20"/>
              </w:rPr>
              <w:t>Bpg</w:t>
            </w:r>
            <w:proofErr w:type="spellEnd"/>
          </w:p>
        </w:tc>
        <w:tc>
          <w:tcPr>
            <w:tcW w:w="2835" w:type="dxa"/>
          </w:tcPr>
          <w:p w14:paraId="345FEC7C" w14:textId="77777777" w:rsidR="0054425D" w:rsidRPr="009A67DA" w:rsidRDefault="0054425D" w:rsidP="002B423B">
            <w:pPr>
              <w:spacing w:before="0" w:after="0" w:line="240" w:lineRule="auto"/>
              <w:rPr>
                <w:rFonts w:eastAsia="Times New Roman" w:cstheme="minorHAnsi"/>
                <w:color w:val="auto"/>
                <w:sz w:val="20"/>
                <w:szCs w:val="20"/>
              </w:rPr>
            </w:pPr>
            <w:r w:rsidRPr="009A67DA">
              <w:rPr>
                <w:rFonts w:eastAsia="Times New Roman" w:cstheme="minorHAnsi"/>
                <w:color w:val="auto"/>
                <w:sz w:val="20"/>
                <w:szCs w:val="20"/>
              </w:rPr>
              <w:t>Geborgd is dat gegevens alleen geautomatiseerd worden vergeleken met andere politiegegevens of met andere dan politiegegevens binnen de richtlijnen gesteld in art 11.</w:t>
            </w:r>
          </w:p>
          <w:p w14:paraId="5F00160E" w14:textId="77777777" w:rsidR="0054425D" w:rsidRPr="009A67DA" w:rsidRDefault="0054425D" w:rsidP="002B423B">
            <w:pPr>
              <w:spacing w:before="0" w:after="0" w:line="240" w:lineRule="auto"/>
              <w:rPr>
                <w:rFonts w:eastAsia="Times New Roman" w:cstheme="minorHAnsi"/>
                <w:color w:val="auto"/>
                <w:sz w:val="20"/>
                <w:szCs w:val="20"/>
              </w:rPr>
            </w:pPr>
            <w:r w:rsidRPr="009A67DA">
              <w:rPr>
                <w:rFonts w:eastAsia="Times New Roman" w:cstheme="minorHAnsi"/>
                <w:color w:val="auto"/>
                <w:sz w:val="20"/>
                <w:szCs w:val="20"/>
              </w:rPr>
              <w:t>Geborgd is dat gegevens alleen in combinatie met elkaar worden verwerkt binnen de richtlijnen gesteld in art 11 lid 4.</w:t>
            </w:r>
          </w:p>
          <w:p w14:paraId="215AFC17" w14:textId="77777777" w:rsidR="0054425D" w:rsidRPr="009A67DA" w:rsidRDefault="0054425D" w:rsidP="002B423B">
            <w:pPr>
              <w:spacing w:before="0" w:after="0" w:line="240" w:lineRule="auto"/>
              <w:rPr>
                <w:rFonts w:eastAsia="Times New Roman" w:cstheme="minorHAnsi"/>
                <w:color w:val="auto"/>
                <w:sz w:val="20"/>
                <w:szCs w:val="20"/>
              </w:rPr>
            </w:pPr>
          </w:p>
          <w:p w14:paraId="3A85D280" w14:textId="77777777" w:rsidR="0054425D" w:rsidRPr="009A67DA" w:rsidRDefault="0054425D" w:rsidP="002B423B">
            <w:pPr>
              <w:spacing w:before="0" w:after="0" w:line="240" w:lineRule="auto"/>
              <w:rPr>
                <w:rFonts w:eastAsia="Times New Roman" w:cstheme="minorHAnsi"/>
                <w:color w:val="auto"/>
                <w:sz w:val="20"/>
                <w:szCs w:val="20"/>
              </w:rPr>
            </w:pPr>
            <w:r w:rsidRPr="009A67DA">
              <w:rPr>
                <w:rFonts w:eastAsia="Times New Roman" w:cstheme="minorHAnsi"/>
                <w:color w:val="auto"/>
                <w:sz w:val="20"/>
                <w:szCs w:val="20"/>
              </w:rPr>
              <w:t>Geborgd is dat het in combinatie verwerken van art 8 politiegegevens beperkt is tot de boa’s die daarvoor geautoriseerd zijn.</w:t>
            </w:r>
          </w:p>
          <w:p w14:paraId="3AE951AA" w14:textId="77777777" w:rsidR="0054425D" w:rsidRPr="009A67DA" w:rsidRDefault="0054425D" w:rsidP="002B423B">
            <w:pPr>
              <w:spacing w:before="0" w:after="0" w:line="240" w:lineRule="auto"/>
              <w:rPr>
                <w:rFonts w:eastAsia="Times New Roman" w:cstheme="minorHAnsi"/>
                <w:sz w:val="20"/>
                <w:szCs w:val="20"/>
              </w:rPr>
            </w:pPr>
            <w:r w:rsidRPr="009A67DA">
              <w:rPr>
                <w:rFonts w:eastAsia="Times New Roman" w:cstheme="minorHAnsi"/>
                <w:color w:val="auto"/>
                <w:sz w:val="20"/>
                <w:szCs w:val="20"/>
              </w:rPr>
              <w:t xml:space="preserve">Geborgd is dat de ambtenaren die geautomatiseerd vergelijken en ambtenaren die in </w:t>
            </w:r>
            <w:r w:rsidRPr="009A67DA">
              <w:rPr>
                <w:rFonts w:eastAsia="Times New Roman" w:cstheme="minorHAnsi"/>
                <w:color w:val="auto"/>
                <w:sz w:val="20"/>
                <w:szCs w:val="20"/>
              </w:rPr>
              <w:lastRenderedPageBreak/>
              <w:t>combinatie zoeken over voldoende kennis en vaardigheden beschikken.</w:t>
            </w:r>
          </w:p>
        </w:tc>
        <w:tc>
          <w:tcPr>
            <w:tcW w:w="3402" w:type="dxa"/>
          </w:tcPr>
          <w:p w14:paraId="23EEC671" w14:textId="77777777" w:rsidR="0054425D" w:rsidRPr="009A67DA" w:rsidRDefault="0054425D" w:rsidP="002B423B">
            <w:pPr>
              <w:spacing w:before="0" w:after="0" w:line="240" w:lineRule="auto"/>
              <w:rPr>
                <w:rFonts w:eastAsia="Calibri" w:cstheme="minorHAnsi"/>
                <w:color w:val="auto"/>
                <w:sz w:val="20"/>
                <w:szCs w:val="20"/>
              </w:rPr>
            </w:pPr>
          </w:p>
        </w:tc>
        <w:tc>
          <w:tcPr>
            <w:tcW w:w="426" w:type="dxa"/>
            <w:tcBorders>
              <w:bottom w:val="single" w:sz="4" w:space="0" w:color="auto"/>
            </w:tcBorders>
          </w:tcPr>
          <w:p w14:paraId="1A3FB52B" w14:textId="77777777" w:rsidR="0054425D" w:rsidRPr="009A67DA" w:rsidRDefault="0054425D" w:rsidP="002B423B">
            <w:pPr>
              <w:spacing w:after="0" w:line="240" w:lineRule="auto"/>
              <w:contextualSpacing/>
              <w:rPr>
                <w:rFonts w:eastAsia="Times New Roman" w:cstheme="minorHAnsi"/>
                <w:sz w:val="20"/>
                <w:szCs w:val="20"/>
              </w:rPr>
            </w:pPr>
          </w:p>
        </w:tc>
        <w:tc>
          <w:tcPr>
            <w:tcW w:w="425" w:type="dxa"/>
            <w:tcBorders>
              <w:bottom w:val="single" w:sz="4" w:space="0" w:color="auto"/>
            </w:tcBorders>
          </w:tcPr>
          <w:p w14:paraId="1915FD7A" w14:textId="77777777" w:rsidR="0054425D" w:rsidRPr="009A67DA" w:rsidRDefault="0054425D" w:rsidP="002B423B">
            <w:pPr>
              <w:spacing w:after="0" w:line="240" w:lineRule="auto"/>
              <w:contextualSpacing/>
              <w:rPr>
                <w:rFonts w:eastAsia="Times New Roman" w:cstheme="minorHAnsi"/>
                <w:sz w:val="20"/>
                <w:szCs w:val="20"/>
              </w:rPr>
            </w:pPr>
          </w:p>
        </w:tc>
        <w:tc>
          <w:tcPr>
            <w:tcW w:w="425" w:type="dxa"/>
          </w:tcPr>
          <w:p w14:paraId="7BA9F667" w14:textId="77777777" w:rsidR="0054425D" w:rsidRPr="009A67DA" w:rsidRDefault="0054425D" w:rsidP="002B423B">
            <w:pPr>
              <w:spacing w:after="0" w:line="240" w:lineRule="auto"/>
              <w:contextualSpacing/>
              <w:rPr>
                <w:rFonts w:eastAsia="Times New Roman" w:cstheme="minorHAnsi"/>
                <w:color w:val="auto"/>
                <w:sz w:val="20"/>
                <w:szCs w:val="20"/>
              </w:rPr>
            </w:pPr>
          </w:p>
        </w:tc>
        <w:tc>
          <w:tcPr>
            <w:tcW w:w="3686" w:type="dxa"/>
          </w:tcPr>
          <w:p w14:paraId="425EB964" w14:textId="77777777" w:rsidR="0054425D" w:rsidRPr="009A67DA" w:rsidRDefault="0054425D" w:rsidP="002B423B">
            <w:pPr>
              <w:spacing w:before="0" w:after="0" w:line="240" w:lineRule="auto"/>
              <w:contextualSpacing/>
              <w:rPr>
                <w:rFonts w:eastAsia="Times New Roman" w:cstheme="minorHAnsi"/>
                <w:sz w:val="20"/>
                <w:szCs w:val="20"/>
              </w:rPr>
            </w:pPr>
          </w:p>
        </w:tc>
        <w:tc>
          <w:tcPr>
            <w:tcW w:w="425" w:type="dxa"/>
          </w:tcPr>
          <w:p w14:paraId="46FB016D" w14:textId="77777777" w:rsidR="0054425D" w:rsidRPr="009A67DA" w:rsidRDefault="0054425D" w:rsidP="002B423B">
            <w:pPr>
              <w:spacing w:before="0" w:after="0" w:line="240" w:lineRule="auto"/>
              <w:contextualSpacing/>
              <w:rPr>
                <w:rFonts w:eastAsia="Times New Roman" w:cstheme="minorHAnsi"/>
                <w:sz w:val="20"/>
                <w:szCs w:val="20"/>
              </w:rPr>
            </w:pPr>
          </w:p>
        </w:tc>
        <w:tc>
          <w:tcPr>
            <w:tcW w:w="425" w:type="dxa"/>
          </w:tcPr>
          <w:p w14:paraId="2672931B" w14:textId="77777777" w:rsidR="0054425D" w:rsidRPr="009A67DA" w:rsidRDefault="0054425D" w:rsidP="002B423B">
            <w:pPr>
              <w:spacing w:before="0" w:after="0" w:line="240" w:lineRule="auto"/>
              <w:contextualSpacing/>
              <w:rPr>
                <w:rFonts w:eastAsia="Times New Roman" w:cstheme="minorHAnsi"/>
                <w:sz w:val="20"/>
                <w:szCs w:val="20"/>
              </w:rPr>
            </w:pPr>
          </w:p>
        </w:tc>
        <w:tc>
          <w:tcPr>
            <w:tcW w:w="425" w:type="dxa"/>
          </w:tcPr>
          <w:p w14:paraId="14824ADA" w14:textId="77777777" w:rsidR="0054425D" w:rsidRPr="009A67DA" w:rsidRDefault="0054425D" w:rsidP="002B423B">
            <w:pPr>
              <w:spacing w:before="0" w:after="0" w:line="240" w:lineRule="auto"/>
              <w:contextualSpacing/>
              <w:rPr>
                <w:rFonts w:eastAsia="Times New Roman" w:cstheme="minorHAnsi"/>
                <w:sz w:val="20"/>
                <w:szCs w:val="20"/>
              </w:rPr>
            </w:pPr>
          </w:p>
        </w:tc>
      </w:tr>
      <w:tr w:rsidR="0054425D" w:rsidRPr="009A67DA" w14:paraId="0F4FC674" w14:textId="77777777" w:rsidTr="002B423B">
        <w:trPr>
          <w:trHeight w:val="472"/>
        </w:trPr>
        <w:tc>
          <w:tcPr>
            <w:tcW w:w="421" w:type="dxa"/>
          </w:tcPr>
          <w:p w14:paraId="39F95BD6" w14:textId="77777777" w:rsidR="0054425D" w:rsidRPr="009A67DA" w:rsidRDefault="0054425D" w:rsidP="002B423B">
            <w:pPr>
              <w:spacing w:after="0" w:line="240" w:lineRule="auto"/>
              <w:contextualSpacing/>
              <w:jc w:val="right"/>
              <w:rPr>
                <w:rFonts w:eastAsia="Times New Roman" w:cstheme="minorHAnsi"/>
                <w:sz w:val="20"/>
                <w:szCs w:val="20"/>
              </w:rPr>
            </w:pPr>
            <w:r w:rsidRPr="009A67DA">
              <w:rPr>
                <w:rFonts w:eastAsia="Times New Roman" w:cstheme="minorHAnsi"/>
                <w:color w:val="auto"/>
                <w:sz w:val="20"/>
                <w:szCs w:val="20"/>
              </w:rPr>
              <w:t>19</w:t>
            </w:r>
          </w:p>
        </w:tc>
        <w:tc>
          <w:tcPr>
            <w:tcW w:w="1275" w:type="dxa"/>
          </w:tcPr>
          <w:p w14:paraId="2E44E5FA" w14:textId="77777777" w:rsidR="0054425D" w:rsidRPr="009A67DA" w:rsidRDefault="0054425D" w:rsidP="002B423B">
            <w:pPr>
              <w:spacing w:after="0" w:line="240" w:lineRule="auto"/>
              <w:contextualSpacing/>
              <w:rPr>
                <w:rFonts w:eastAsia="Times New Roman" w:cstheme="minorHAnsi"/>
                <w:sz w:val="20"/>
                <w:szCs w:val="20"/>
              </w:rPr>
            </w:pPr>
            <w:proofErr w:type="spellStart"/>
            <w:r w:rsidRPr="009A67DA">
              <w:rPr>
                <w:rFonts w:eastAsia="Times New Roman" w:cstheme="minorHAnsi"/>
                <w:color w:val="auto"/>
                <w:sz w:val="20"/>
                <w:szCs w:val="20"/>
              </w:rPr>
              <w:t>Onder-steunende</w:t>
            </w:r>
            <w:proofErr w:type="spellEnd"/>
            <w:r w:rsidRPr="009A67DA">
              <w:rPr>
                <w:rFonts w:eastAsia="Times New Roman" w:cstheme="minorHAnsi"/>
                <w:color w:val="auto"/>
                <w:sz w:val="20"/>
                <w:szCs w:val="20"/>
              </w:rPr>
              <w:t xml:space="preserve"> taken</w:t>
            </w:r>
          </w:p>
        </w:tc>
        <w:tc>
          <w:tcPr>
            <w:tcW w:w="1134" w:type="dxa"/>
          </w:tcPr>
          <w:p w14:paraId="24377B5E" w14:textId="77777777" w:rsidR="0054425D" w:rsidRPr="009A67DA" w:rsidRDefault="0054425D" w:rsidP="002B423B">
            <w:pPr>
              <w:spacing w:after="0" w:line="240" w:lineRule="auto"/>
              <w:contextualSpacing/>
              <w:rPr>
                <w:rFonts w:eastAsia="Times New Roman" w:cstheme="minorHAnsi"/>
                <w:sz w:val="20"/>
                <w:szCs w:val="20"/>
              </w:rPr>
            </w:pPr>
            <w:r w:rsidRPr="009A67DA">
              <w:rPr>
                <w:rFonts w:eastAsia="Times New Roman" w:cstheme="minorHAnsi"/>
                <w:color w:val="auto"/>
                <w:sz w:val="20"/>
                <w:szCs w:val="20"/>
              </w:rPr>
              <w:t>Art 13</w:t>
            </w:r>
          </w:p>
        </w:tc>
        <w:tc>
          <w:tcPr>
            <w:tcW w:w="2835" w:type="dxa"/>
          </w:tcPr>
          <w:p w14:paraId="7F848CED" w14:textId="77777777" w:rsidR="0054425D" w:rsidRPr="009A67DA" w:rsidRDefault="0054425D" w:rsidP="002B423B">
            <w:pPr>
              <w:spacing w:after="0" w:line="240" w:lineRule="auto"/>
              <w:contextualSpacing/>
              <w:rPr>
                <w:rFonts w:eastAsia="Times New Roman" w:cstheme="minorHAnsi"/>
                <w:sz w:val="20"/>
                <w:szCs w:val="20"/>
              </w:rPr>
            </w:pPr>
            <w:r w:rsidRPr="009A67DA">
              <w:rPr>
                <w:rFonts w:eastAsia="Times New Roman" w:cstheme="minorHAnsi"/>
                <w:color w:val="auto"/>
                <w:sz w:val="20"/>
                <w:szCs w:val="20"/>
              </w:rPr>
              <w:t>Geborgd is dat voor de verwerkingen bedoeld in art 13 lid 1 t/m 3, van tevoren is voldaan aan de schriftelijke vereisten (art 13 lid 4).</w:t>
            </w:r>
          </w:p>
        </w:tc>
        <w:tc>
          <w:tcPr>
            <w:tcW w:w="3402" w:type="dxa"/>
          </w:tcPr>
          <w:p w14:paraId="1B1F60C1" w14:textId="77777777" w:rsidR="0054425D" w:rsidRPr="009A67DA" w:rsidRDefault="0054425D" w:rsidP="002B423B">
            <w:pPr>
              <w:spacing w:before="0" w:after="0" w:line="240" w:lineRule="auto"/>
              <w:rPr>
                <w:rFonts w:eastAsia="Calibri" w:cstheme="minorHAnsi"/>
                <w:color w:val="auto"/>
                <w:sz w:val="20"/>
                <w:szCs w:val="20"/>
              </w:rPr>
            </w:pPr>
          </w:p>
        </w:tc>
        <w:tc>
          <w:tcPr>
            <w:tcW w:w="426" w:type="dxa"/>
            <w:tcBorders>
              <w:bottom w:val="single" w:sz="4" w:space="0" w:color="auto"/>
            </w:tcBorders>
          </w:tcPr>
          <w:p w14:paraId="1DCF7AF2" w14:textId="77777777" w:rsidR="0054425D" w:rsidRPr="009A67DA" w:rsidRDefault="0054425D" w:rsidP="002B423B">
            <w:pPr>
              <w:spacing w:after="0" w:line="240" w:lineRule="auto"/>
              <w:contextualSpacing/>
              <w:rPr>
                <w:rFonts w:eastAsia="Times New Roman" w:cstheme="minorHAnsi"/>
                <w:sz w:val="20"/>
                <w:szCs w:val="20"/>
              </w:rPr>
            </w:pPr>
          </w:p>
        </w:tc>
        <w:tc>
          <w:tcPr>
            <w:tcW w:w="425" w:type="dxa"/>
            <w:tcBorders>
              <w:bottom w:val="single" w:sz="4" w:space="0" w:color="auto"/>
            </w:tcBorders>
          </w:tcPr>
          <w:p w14:paraId="3BAC5D8C" w14:textId="77777777" w:rsidR="0054425D" w:rsidRPr="009A67DA" w:rsidRDefault="0054425D" w:rsidP="002B423B">
            <w:pPr>
              <w:spacing w:after="0" w:line="240" w:lineRule="auto"/>
              <w:contextualSpacing/>
              <w:rPr>
                <w:rFonts w:eastAsia="Times New Roman" w:cstheme="minorHAnsi"/>
                <w:sz w:val="20"/>
                <w:szCs w:val="20"/>
              </w:rPr>
            </w:pPr>
          </w:p>
        </w:tc>
        <w:tc>
          <w:tcPr>
            <w:tcW w:w="425" w:type="dxa"/>
          </w:tcPr>
          <w:p w14:paraId="5E8D9036" w14:textId="77777777" w:rsidR="0054425D" w:rsidRPr="009A67DA" w:rsidRDefault="0054425D" w:rsidP="002B423B">
            <w:pPr>
              <w:spacing w:after="0" w:line="240" w:lineRule="auto"/>
              <w:contextualSpacing/>
              <w:rPr>
                <w:rFonts w:eastAsia="Times New Roman" w:cstheme="minorHAnsi"/>
                <w:color w:val="auto"/>
                <w:sz w:val="20"/>
                <w:szCs w:val="20"/>
              </w:rPr>
            </w:pPr>
          </w:p>
        </w:tc>
        <w:tc>
          <w:tcPr>
            <w:tcW w:w="3686" w:type="dxa"/>
          </w:tcPr>
          <w:p w14:paraId="77E244FA" w14:textId="77777777" w:rsidR="0054425D" w:rsidRPr="009A67DA" w:rsidRDefault="0054425D" w:rsidP="002B423B">
            <w:pPr>
              <w:spacing w:before="0" w:after="0" w:line="240" w:lineRule="auto"/>
              <w:contextualSpacing/>
              <w:rPr>
                <w:rFonts w:eastAsia="Times New Roman" w:cstheme="minorHAnsi"/>
                <w:sz w:val="20"/>
                <w:szCs w:val="20"/>
              </w:rPr>
            </w:pPr>
          </w:p>
        </w:tc>
        <w:tc>
          <w:tcPr>
            <w:tcW w:w="425" w:type="dxa"/>
          </w:tcPr>
          <w:p w14:paraId="3E7D1119" w14:textId="77777777" w:rsidR="0054425D" w:rsidRPr="009A67DA" w:rsidRDefault="0054425D" w:rsidP="002B423B">
            <w:pPr>
              <w:spacing w:before="0" w:after="0" w:line="240" w:lineRule="auto"/>
              <w:contextualSpacing/>
              <w:rPr>
                <w:rFonts w:eastAsia="Times New Roman" w:cstheme="minorHAnsi"/>
                <w:sz w:val="20"/>
                <w:szCs w:val="20"/>
              </w:rPr>
            </w:pPr>
          </w:p>
        </w:tc>
        <w:tc>
          <w:tcPr>
            <w:tcW w:w="425" w:type="dxa"/>
          </w:tcPr>
          <w:p w14:paraId="5F05C3AC" w14:textId="77777777" w:rsidR="0054425D" w:rsidRPr="009A67DA" w:rsidRDefault="0054425D" w:rsidP="002B423B">
            <w:pPr>
              <w:spacing w:before="0" w:after="0" w:line="240" w:lineRule="auto"/>
              <w:contextualSpacing/>
              <w:rPr>
                <w:rFonts w:eastAsia="Times New Roman" w:cstheme="minorHAnsi"/>
                <w:sz w:val="20"/>
                <w:szCs w:val="20"/>
              </w:rPr>
            </w:pPr>
          </w:p>
        </w:tc>
        <w:tc>
          <w:tcPr>
            <w:tcW w:w="425" w:type="dxa"/>
          </w:tcPr>
          <w:p w14:paraId="7B308448" w14:textId="77777777" w:rsidR="0054425D" w:rsidRPr="009A67DA" w:rsidRDefault="0054425D" w:rsidP="002B423B">
            <w:pPr>
              <w:spacing w:before="0" w:after="0" w:line="240" w:lineRule="auto"/>
              <w:contextualSpacing/>
              <w:rPr>
                <w:rFonts w:eastAsia="Times New Roman" w:cstheme="minorHAnsi"/>
                <w:sz w:val="20"/>
                <w:szCs w:val="20"/>
              </w:rPr>
            </w:pPr>
          </w:p>
        </w:tc>
      </w:tr>
      <w:tr w:rsidR="0054425D" w:rsidRPr="009A67DA" w14:paraId="5B1C546B" w14:textId="77777777" w:rsidTr="002B423B">
        <w:trPr>
          <w:trHeight w:val="472"/>
        </w:trPr>
        <w:tc>
          <w:tcPr>
            <w:tcW w:w="421" w:type="dxa"/>
          </w:tcPr>
          <w:p w14:paraId="027D1335" w14:textId="77777777" w:rsidR="0054425D" w:rsidRPr="009A67DA" w:rsidRDefault="0054425D" w:rsidP="002B423B">
            <w:pPr>
              <w:spacing w:after="0" w:line="240" w:lineRule="auto"/>
              <w:contextualSpacing/>
              <w:jc w:val="right"/>
              <w:rPr>
                <w:rFonts w:eastAsia="Times New Roman" w:cstheme="minorHAnsi"/>
                <w:sz w:val="20"/>
                <w:szCs w:val="20"/>
              </w:rPr>
            </w:pPr>
            <w:r w:rsidRPr="009A67DA">
              <w:rPr>
                <w:rFonts w:eastAsia="Times New Roman" w:cstheme="minorHAnsi"/>
                <w:color w:val="auto"/>
                <w:sz w:val="20"/>
                <w:szCs w:val="20"/>
              </w:rPr>
              <w:t>20</w:t>
            </w:r>
          </w:p>
        </w:tc>
        <w:tc>
          <w:tcPr>
            <w:tcW w:w="1275" w:type="dxa"/>
          </w:tcPr>
          <w:p w14:paraId="13567B2C" w14:textId="77777777" w:rsidR="0054425D" w:rsidRPr="009A67DA" w:rsidRDefault="0054425D" w:rsidP="002B423B">
            <w:pPr>
              <w:spacing w:after="0" w:line="240" w:lineRule="auto"/>
              <w:contextualSpacing/>
              <w:rPr>
                <w:rFonts w:eastAsia="Times New Roman" w:cstheme="minorHAnsi"/>
                <w:sz w:val="20"/>
                <w:szCs w:val="20"/>
              </w:rPr>
            </w:pPr>
            <w:proofErr w:type="spellStart"/>
            <w:r w:rsidRPr="009A67DA">
              <w:rPr>
                <w:rFonts w:eastAsia="Times New Roman" w:cstheme="minorHAnsi"/>
                <w:color w:val="auto"/>
                <w:sz w:val="20"/>
                <w:szCs w:val="20"/>
              </w:rPr>
              <w:t>Bewaar-termijnen</w:t>
            </w:r>
            <w:proofErr w:type="spellEnd"/>
            <w:r w:rsidRPr="009A67DA">
              <w:rPr>
                <w:rFonts w:eastAsia="Times New Roman" w:cstheme="minorHAnsi"/>
                <w:color w:val="auto"/>
                <w:sz w:val="20"/>
                <w:szCs w:val="20"/>
              </w:rPr>
              <w:t>, verwijderen en vernietigen</w:t>
            </w:r>
          </w:p>
        </w:tc>
        <w:tc>
          <w:tcPr>
            <w:tcW w:w="1134" w:type="dxa"/>
          </w:tcPr>
          <w:p w14:paraId="77C01330" w14:textId="77777777" w:rsidR="0054425D" w:rsidRPr="004C3050" w:rsidRDefault="0054425D" w:rsidP="002B423B">
            <w:pPr>
              <w:spacing w:after="0" w:line="240" w:lineRule="auto"/>
              <w:contextualSpacing/>
              <w:rPr>
                <w:rFonts w:eastAsia="Times New Roman" w:cstheme="minorHAnsi"/>
                <w:sz w:val="20"/>
                <w:szCs w:val="20"/>
                <w:lang w:val="en-US"/>
              </w:rPr>
            </w:pPr>
            <w:r w:rsidRPr="004C3050">
              <w:rPr>
                <w:rFonts w:eastAsia="Times New Roman" w:cstheme="minorHAnsi"/>
                <w:color w:val="auto"/>
                <w:sz w:val="20"/>
                <w:szCs w:val="20"/>
                <w:lang w:val="en-US"/>
              </w:rPr>
              <w:t>Art 4 lid 2</w:t>
            </w:r>
            <w:r w:rsidRPr="004C3050">
              <w:rPr>
                <w:rFonts w:eastAsia="Times New Roman" w:cstheme="minorHAnsi"/>
                <w:color w:val="auto"/>
                <w:sz w:val="20"/>
                <w:szCs w:val="20"/>
                <w:lang w:val="en-US"/>
              </w:rPr>
              <w:br/>
              <w:t>Art 8 lid 6</w:t>
            </w:r>
            <w:r w:rsidRPr="004C3050">
              <w:rPr>
                <w:rFonts w:eastAsia="Times New Roman" w:cstheme="minorHAnsi"/>
                <w:color w:val="auto"/>
                <w:sz w:val="20"/>
                <w:szCs w:val="20"/>
                <w:lang w:val="en-US"/>
              </w:rPr>
              <w:br/>
              <w:t>Art 9 lid 4</w:t>
            </w:r>
            <w:r w:rsidRPr="004C3050">
              <w:rPr>
                <w:rFonts w:eastAsia="Times New Roman" w:cstheme="minorHAnsi"/>
                <w:color w:val="auto"/>
                <w:sz w:val="20"/>
                <w:szCs w:val="20"/>
                <w:lang w:val="en-US"/>
              </w:rPr>
              <w:br/>
              <w:t>Art 14</w:t>
            </w:r>
          </w:p>
        </w:tc>
        <w:tc>
          <w:tcPr>
            <w:tcW w:w="2835" w:type="dxa"/>
          </w:tcPr>
          <w:p w14:paraId="1EACFEDE" w14:textId="77777777" w:rsidR="0054425D" w:rsidRPr="009A67DA" w:rsidRDefault="0054425D" w:rsidP="002B423B">
            <w:pPr>
              <w:spacing w:before="0" w:after="0" w:line="240" w:lineRule="auto"/>
              <w:rPr>
                <w:rFonts w:eastAsia="Times New Roman" w:cstheme="minorHAnsi"/>
                <w:color w:val="auto"/>
                <w:sz w:val="20"/>
                <w:szCs w:val="20"/>
              </w:rPr>
            </w:pPr>
            <w:r w:rsidRPr="009A67DA">
              <w:rPr>
                <w:rFonts w:eastAsia="Times New Roman" w:cstheme="minorHAnsi"/>
                <w:color w:val="auto"/>
                <w:sz w:val="20"/>
                <w:szCs w:val="20"/>
              </w:rPr>
              <w:t>Politiegegevens worden niet langer bewaard dan de minimale tijd die nodig is, zoals vereist door de toepasselijke wet- en regelgeving, of voor de doeleinden waarvoor deze zijn verwerkt.</w:t>
            </w:r>
          </w:p>
          <w:p w14:paraId="6DBA49CF" w14:textId="77777777" w:rsidR="0054425D" w:rsidRPr="009A67DA" w:rsidRDefault="0054425D" w:rsidP="002B423B">
            <w:pPr>
              <w:spacing w:before="0" w:after="0" w:line="240" w:lineRule="auto"/>
              <w:rPr>
                <w:rFonts w:eastAsia="Times New Roman" w:cstheme="minorHAnsi"/>
                <w:color w:val="auto"/>
                <w:sz w:val="20"/>
                <w:szCs w:val="20"/>
              </w:rPr>
            </w:pPr>
          </w:p>
          <w:p w14:paraId="1EAE8F20" w14:textId="77777777" w:rsidR="0054425D" w:rsidRPr="009A67DA" w:rsidRDefault="0054425D" w:rsidP="002B423B">
            <w:pPr>
              <w:spacing w:before="0" w:after="0" w:line="240" w:lineRule="auto"/>
              <w:rPr>
                <w:rFonts w:eastAsia="Times New Roman" w:cstheme="minorHAnsi"/>
                <w:color w:val="auto"/>
                <w:sz w:val="20"/>
                <w:szCs w:val="20"/>
              </w:rPr>
            </w:pPr>
            <w:r w:rsidRPr="009A67DA">
              <w:rPr>
                <w:rFonts w:eastAsia="Times New Roman" w:cstheme="minorHAnsi"/>
                <w:color w:val="auto"/>
                <w:sz w:val="20"/>
                <w:szCs w:val="20"/>
              </w:rPr>
              <w:t>De verwerkings-verantwoordelijke voorziet in voldoende waarborgen om te bewerkstelligen dat de gegevens conform de wet worden gecontroleerd, verwijderd en vernietigd.</w:t>
            </w:r>
          </w:p>
          <w:p w14:paraId="29B57B18" w14:textId="77777777" w:rsidR="0054425D" w:rsidRPr="009A67DA" w:rsidRDefault="0054425D" w:rsidP="002B423B">
            <w:pPr>
              <w:spacing w:after="0" w:line="240" w:lineRule="auto"/>
              <w:contextualSpacing/>
              <w:rPr>
                <w:rFonts w:eastAsia="Times New Roman" w:cstheme="minorHAnsi"/>
                <w:sz w:val="20"/>
                <w:szCs w:val="20"/>
              </w:rPr>
            </w:pPr>
            <w:r w:rsidRPr="009A67DA">
              <w:rPr>
                <w:rFonts w:eastAsia="Times New Roman" w:cstheme="minorHAnsi"/>
                <w:color w:val="auto"/>
                <w:sz w:val="20"/>
                <w:szCs w:val="20"/>
              </w:rPr>
              <w:lastRenderedPageBreak/>
              <w:t>Geborgd is dat Politiegegevens na verwijdering maximaal vijf jaar worden bewaard. Indien van cultureel of historisch belang kan worden afgezien van vernietiging van de gegevens. Er wordt dan aan de bewaareisen als genoemd in de Archiefwet voldaan.</w:t>
            </w:r>
          </w:p>
        </w:tc>
        <w:tc>
          <w:tcPr>
            <w:tcW w:w="3402" w:type="dxa"/>
          </w:tcPr>
          <w:p w14:paraId="32401199" w14:textId="77777777" w:rsidR="0054425D" w:rsidRPr="009A67DA" w:rsidRDefault="0054425D" w:rsidP="002B423B">
            <w:pPr>
              <w:spacing w:before="0" w:after="0" w:line="240" w:lineRule="auto"/>
              <w:rPr>
                <w:rFonts w:eastAsia="Calibri" w:cstheme="minorHAnsi"/>
                <w:color w:val="auto"/>
                <w:sz w:val="20"/>
                <w:szCs w:val="20"/>
              </w:rPr>
            </w:pPr>
          </w:p>
        </w:tc>
        <w:tc>
          <w:tcPr>
            <w:tcW w:w="426" w:type="dxa"/>
            <w:tcBorders>
              <w:bottom w:val="single" w:sz="4" w:space="0" w:color="auto"/>
            </w:tcBorders>
          </w:tcPr>
          <w:p w14:paraId="5EEFF82A" w14:textId="77777777" w:rsidR="0054425D" w:rsidRPr="009A67DA" w:rsidRDefault="0054425D" w:rsidP="002B423B">
            <w:pPr>
              <w:spacing w:after="0" w:line="240" w:lineRule="auto"/>
              <w:contextualSpacing/>
              <w:rPr>
                <w:rFonts w:eastAsia="Times New Roman" w:cstheme="minorHAnsi"/>
                <w:sz w:val="20"/>
                <w:szCs w:val="20"/>
              </w:rPr>
            </w:pPr>
          </w:p>
        </w:tc>
        <w:tc>
          <w:tcPr>
            <w:tcW w:w="425" w:type="dxa"/>
            <w:tcBorders>
              <w:bottom w:val="single" w:sz="4" w:space="0" w:color="auto"/>
            </w:tcBorders>
          </w:tcPr>
          <w:p w14:paraId="37105E71" w14:textId="77777777" w:rsidR="0054425D" w:rsidRPr="009A67DA" w:rsidRDefault="0054425D" w:rsidP="002B423B">
            <w:pPr>
              <w:spacing w:after="0" w:line="240" w:lineRule="auto"/>
              <w:contextualSpacing/>
              <w:rPr>
                <w:rFonts w:eastAsia="Times New Roman" w:cstheme="minorHAnsi"/>
                <w:sz w:val="20"/>
                <w:szCs w:val="20"/>
              </w:rPr>
            </w:pPr>
          </w:p>
        </w:tc>
        <w:tc>
          <w:tcPr>
            <w:tcW w:w="425" w:type="dxa"/>
          </w:tcPr>
          <w:p w14:paraId="0A03E035" w14:textId="77777777" w:rsidR="0054425D" w:rsidRPr="009A67DA" w:rsidRDefault="0054425D" w:rsidP="002B423B">
            <w:pPr>
              <w:spacing w:before="0" w:after="0" w:line="240" w:lineRule="auto"/>
              <w:textAlignment w:val="baseline"/>
              <w:rPr>
                <w:rFonts w:eastAsia="Times New Roman" w:cstheme="minorHAnsi"/>
                <w:sz w:val="20"/>
                <w:szCs w:val="20"/>
              </w:rPr>
            </w:pPr>
          </w:p>
        </w:tc>
        <w:tc>
          <w:tcPr>
            <w:tcW w:w="3686" w:type="dxa"/>
          </w:tcPr>
          <w:p w14:paraId="51BD0BD9" w14:textId="77777777" w:rsidR="0054425D" w:rsidRPr="009A67DA" w:rsidRDefault="0054425D" w:rsidP="002B423B">
            <w:pPr>
              <w:spacing w:before="0" w:after="0" w:line="240" w:lineRule="auto"/>
              <w:contextualSpacing/>
              <w:rPr>
                <w:rFonts w:eastAsia="Times New Roman" w:cstheme="minorHAnsi"/>
                <w:sz w:val="20"/>
                <w:szCs w:val="20"/>
              </w:rPr>
            </w:pPr>
          </w:p>
        </w:tc>
        <w:tc>
          <w:tcPr>
            <w:tcW w:w="425" w:type="dxa"/>
          </w:tcPr>
          <w:p w14:paraId="5C7C5F51" w14:textId="77777777" w:rsidR="0054425D" w:rsidRPr="009A67DA" w:rsidRDefault="0054425D" w:rsidP="002B423B">
            <w:pPr>
              <w:spacing w:before="0" w:after="0" w:line="240" w:lineRule="auto"/>
              <w:contextualSpacing/>
              <w:rPr>
                <w:rFonts w:eastAsia="Times New Roman" w:cstheme="minorHAnsi"/>
                <w:sz w:val="20"/>
                <w:szCs w:val="20"/>
              </w:rPr>
            </w:pPr>
          </w:p>
        </w:tc>
        <w:tc>
          <w:tcPr>
            <w:tcW w:w="425" w:type="dxa"/>
          </w:tcPr>
          <w:p w14:paraId="2A619E50" w14:textId="77777777" w:rsidR="0054425D" w:rsidRPr="009A67DA" w:rsidRDefault="0054425D" w:rsidP="002B423B">
            <w:pPr>
              <w:spacing w:before="0" w:after="0" w:line="240" w:lineRule="auto"/>
              <w:contextualSpacing/>
              <w:rPr>
                <w:rFonts w:eastAsia="Times New Roman" w:cstheme="minorHAnsi"/>
                <w:sz w:val="20"/>
                <w:szCs w:val="20"/>
              </w:rPr>
            </w:pPr>
          </w:p>
        </w:tc>
        <w:tc>
          <w:tcPr>
            <w:tcW w:w="425" w:type="dxa"/>
          </w:tcPr>
          <w:p w14:paraId="7E032E83" w14:textId="77777777" w:rsidR="0054425D" w:rsidRPr="009A67DA" w:rsidRDefault="0054425D" w:rsidP="002B423B">
            <w:pPr>
              <w:spacing w:before="0" w:after="0" w:line="240" w:lineRule="auto"/>
              <w:contextualSpacing/>
              <w:rPr>
                <w:rFonts w:eastAsia="Times New Roman" w:cstheme="minorHAnsi"/>
                <w:sz w:val="20"/>
                <w:szCs w:val="20"/>
              </w:rPr>
            </w:pPr>
          </w:p>
        </w:tc>
      </w:tr>
      <w:tr w:rsidR="0054425D" w:rsidRPr="009A67DA" w14:paraId="012DF083" w14:textId="77777777" w:rsidTr="002B423B">
        <w:trPr>
          <w:trHeight w:val="416"/>
        </w:trPr>
        <w:tc>
          <w:tcPr>
            <w:tcW w:w="421" w:type="dxa"/>
          </w:tcPr>
          <w:p w14:paraId="68DF7E63" w14:textId="77777777" w:rsidR="0054425D" w:rsidRPr="009A67DA" w:rsidRDefault="0054425D" w:rsidP="002B423B">
            <w:pPr>
              <w:spacing w:after="0" w:line="240" w:lineRule="auto"/>
              <w:contextualSpacing/>
              <w:jc w:val="right"/>
              <w:rPr>
                <w:rFonts w:eastAsia="Times New Roman" w:cstheme="minorHAnsi"/>
                <w:sz w:val="20"/>
                <w:szCs w:val="20"/>
              </w:rPr>
            </w:pPr>
            <w:r w:rsidRPr="009A67DA">
              <w:rPr>
                <w:rFonts w:eastAsia="Times New Roman" w:cstheme="minorHAnsi"/>
                <w:sz w:val="20"/>
                <w:szCs w:val="20"/>
                <w:lang w:eastAsia="en-US"/>
              </w:rPr>
              <w:t>21</w:t>
            </w:r>
          </w:p>
        </w:tc>
        <w:tc>
          <w:tcPr>
            <w:tcW w:w="1275" w:type="dxa"/>
          </w:tcPr>
          <w:p w14:paraId="61007CEC" w14:textId="77777777" w:rsidR="0054425D" w:rsidRPr="009A67DA" w:rsidRDefault="0054425D" w:rsidP="002B423B">
            <w:pPr>
              <w:spacing w:after="0" w:line="240" w:lineRule="auto"/>
              <w:contextualSpacing/>
              <w:rPr>
                <w:rFonts w:eastAsia="Times New Roman" w:cstheme="minorHAnsi"/>
                <w:sz w:val="20"/>
                <w:szCs w:val="20"/>
              </w:rPr>
            </w:pPr>
            <w:r w:rsidRPr="009A67DA">
              <w:rPr>
                <w:rFonts w:eastAsia="Times New Roman" w:cstheme="minorHAnsi"/>
                <w:sz w:val="20"/>
                <w:szCs w:val="20"/>
                <w:lang w:eastAsia="en-US"/>
              </w:rPr>
              <w:t xml:space="preserve">Verstrekking van </w:t>
            </w:r>
            <w:proofErr w:type="spellStart"/>
            <w:r w:rsidRPr="009A67DA">
              <w:rPr>
                <w:rFonts w:eastAsia="Times New Roman" w:cstheme="minorHAnsi"/>
                <w:sz w:val="20"/>
                <w:szCs w:val="20"/>
                <w:lang w:eastAsia="en-US"/>
              </w:rPr>
              <w:t>politie-gegevens</w:t>
            </w:r>
            <w:proofErr w:type="spellEnd"/>
            <w:r w:rsidRPr="009A67DA">
              <w:rPr>
                <w:rFonts w:eastAsia="Times New Roman" w:cstheme="minorHAnsi"/>
                <w:sz w:val="20"/>
                <w:szCs w:val="20"/>
                <w:lang w:eastAsia="en-US"/>
              </w:rPr>
              <w:t xml:space="preserve"> aan anderen dan politie en Koninklijke </w:t>
            </w:r>
            <w:proofErr w:type="spellStart"/>
            <w:r w:rsidRPr="009A67DA">
              <w:rPr>
                <w:rFonts w:eastAsia="Times New Roman" w:cstheme="minorHAnsi"/>
                <w:sz w:val="20"/>
                <w:szCs w:val="20"/>
                <w:lang w:eastAsia="en-US"/>
              </w:rPr>
              <w:t>mare-chaussee</w:t>
            </w:r>
            <w:proofErr w:type="spellEnd"/>
          </w:p>
        </w:tc>
        <w:tc>
          <w:tcPr>
            <w:tcW w:w="1134" w:type="dxa"/>
          </w:tcPr>
          <w:p w14:paraId="6AC54538" w14:textId="77777777" w:rsidR="0054425D" w:rsidRPr="004C3050" w:rsidRDefault="0054425D" w:rsidP="002B423B">
            <w:pPr>
              <w:spacing w:after="0" w:line="240" w:lineRule="auto"/>
              <w:contextualSpacing/>
              <w:rPr>
                <w:rFonts w:eastAsia="Times New Roman" w:cstheme="minorHAnsi"/>
                <w:sz w:val="20"/>
                <w:szCs w:val="20"/>
                <w:lang w:val="en-US"/>
              </w:rPr>
            </w:pPr>
            <w:r w:rsidRPr="004C3050">
              <w:rPr>
                <w:rFonts w:eastAsia="Times New Roman" w:cstheme="minorHAnsi"/>
                <w:sz w:val="20"/>
                <w:szCs w:val="20"/>
                <w:lang w:val="en-US" w:eastAsia="en-US"/>
              </w:rPr>
              <w:t xml:space="preserve">Art 16 </w:t>
            </w:r>
            <w:r w:rsidRPr="004C3050">
              <w:rPr>
                <w:rFonts w:eastAsia="Times New Roman" w:cstheme="minorHAnsi"/>
                <w:sz w:val="20"/>
                <w:szCs w:val="20"/>
                <w:lang w:val="en-US" w:eastAsia="en-US"/>
              </w:rPr>
              <w:br/>
              <w:t>Art 18</w:t>
            </w:r>
            <w:r w:rsidRPr="004C3050">
              <w:rPr>
                <w:rFonts w:eastAsia="Times New Roman" w:cstheme="minorHAnsi"/>
                <w:sz w:val="20"/>
                <w:szCs w:val="20"/>
                <w:lang w:val="en-US" w:eastAsia="en-US"/>
              </w:rPr>
              <w:br/>
              <w:t>Art 19</w:t>
            </w:r>
            <w:r w:rsidRPr="004C3050">
              <w:rPr>
                <w:rFonts w:eastAsia="Times New Roman" w:cstheme="minorHAnsi"/>
                <w:sz w:val="20"/>
                <w:szCs w:val="20"/>
                <w:lang w:val="en-US" w:eastAsia="en-US"/>
              </w:rPr>
              <w:br/>
              <w:t>Art 21</w:t>
            </w:r>
            <w:r w:rsidRPr="004C3050">
              <w:rPr>
                <w:rFonts w:eastAsia="Times New Roman" w:cstheme="minorHAnsi"/>
                <w:sz w:val="20"/>
                <w:szCs w:val="20"/>
                <w:lang w:val="en-US" w:eastAsia="en-US"/>
              </w:rPr>
              <w:br/>
              <w:t>Art 22</w:t>
            </w:r>
            <w:r w:rsidRPr="004C3050">
              <w:rPr>
                <w:rFonts w:eastAsia="Times New Roman" w:cstheme="minorHAnsi"/>
                <w:sz w:val="20"/>
                <w:szCs w:val="20"/>
                <w:lang w:val="en-US" w:eastAsia="en-US"/>
              </w:rPr>
              <w:br/>
              <w:t>Art 7 lid 1</w:t>
            </w:r>
            <w:r w:rsidRPr="004C3050">
              <w:rPr>
                <w:rFonts w:eastAsia="Times New Roman" w:cstheme="minorHAnsi"/>
                <w:sz w:val="20"/>
                <w:szCs w:val="20"/>
                <w:lang w:val="en-US" w:eastAsia="en-US"/>
              </w:rPr>
              <w:br/>
              <w:t>Art 4</w:t>
            </w:r>
          </w:p>
        </w:tc>
        <w:tc>
          <w:tcPr>
            <w:tcW w:w="2835" w:type="dxa"/>
          </w:tcPr>
          <w:p w14:paraId="2CFD6D3B" w14:textId="77777777" w:rsidR="0054425D" w:rsidRPr="009A67DA" w:rsidRDefault="0054425D" w:rsidP="002B423B">
            <w:pPr>
              <w:spacing w:before="0" w:after="0" w:line="240" w:lineRule="auto"/>
              <w:contextualSpacing/>
              <w:rPr>
                <w:rFonts w:eastAsia="Times New Roman" w:cstheme="minorHAnsi"/>
                <w:sz w:val="20"/>
                <w:szCs w:val="20"/>
                <w:lang w:eastAsia="en-US"/>
              </w:rPr>
            </w:pPr>
            <w:r w:rsidRPr="009A67DA">
              <w:rPr>
                <w:rFonts w:eastAsia="Times New Roman" w:cstheme="minorHAnsi"/>
                <w:sz w:val="20"/>
                <w:szCs w:val="20"/>
                <w:lang w:eastAsia="en-US"/>
              </w:rPr>
              <w:t>Geborgd is dat politiegegevens alleen worden verstrekt aan personen of instanties buiten het politiedomein, voor zover dit noodzakelijk is voor de doeleinden zoals deze in de Wet politiegegevens en het Besluit politiegegevens zijn genoemd.</w:t>
            </w:r>
          </w:p>
          <w:p w14:paraId="11543BE4" w14:textId="77777777" w:rsidR="0054425D" w:rsidRPr="009A67DA" w:rsidRDefault="0054425D" w:rsidP="002B423B">
            <w:pPr>
              <w:spacing w:before="0" w:after="0" w:line="240" w:lineRule="auto"/>
              <w:contextualSpacing/>
              <w:rPr>
                <w:rFonts w:eastAsia="Times New Roman" w:cstheme="minorHAnsi"/>
                <w:sz w:val="20"/>
                <w:szCs w:val="20"/>
                <w:lang w:eastAsia="en-US"/>
              </w:rPr>
            </w:pPr>
            <w:r w:rsidRPr="009A67DA">
              <w:rPr>
                <w:rFonts w:eastAsia="Times New Roman" w:cstheme="minorHAnsi"/>
                <w:sz w:val="20"/>
                <w:szCs w:val="20"/>
                <w:lang w:eastAsia="en-US"/>
              </w:rPr>
              <w:t xml:space="preserve">Geborgd is dat wanneer gegevens verstrekt worden er wordt voldaan aan de documentatieplicht (conform 6 lid 4 </w:t>
            </w:r>
            <w:proofErr w:type="spellStart"/>
            <w:r w:rsidRPr="009A67DA">
              <w:rPr>
                <w:rFonts w:eastAsia="Times New Roman" w:cstheme="minorHAnsi"/>
                <w:sz w:val="20"/>
                <w:szCs w:val="20"/>
                <w:lang w:eastAsia="en-US"/>
              </w:rPr>
              <w:t>Bpg</w:t>
            </w:r>
            <w:proofErr w:type="spellEnd"/>
            <w:r w:rsidRPr="009A67DA">
              <w:rPr>
                <w:rFonts w:eastAsia="Times New Roman" w:cstheme="minorHAnsi"/>
                <w:sz w:val="20"/>
                <w:szCs w:val="20"/>
                <w:lang w:eastAsia="en-US"/>
              </w:rPr>
              <w:t>).</w:t>
            </w:r>
          </w:p>
          <w:p w14:paraId="678A49EE" w14:textId="77777777" w:rsidR="0054425D" w:rsidRPr="009A67DA" w:rsidRDefault="0054425D" w:rsidP="002B423B">
            <w:pPr>
              <w:spacing w:before="0" w:after="0" w:line="240" w:lineRule="auto"/>
              <w:contextualSpacing/>
              <w:rPr>
                <w:rFonts w:eastAsia="Times New Roman" w:cstheme="minorHAnsi"/>
                <w:sz w:val="20"/>
                <w:szCs w:val="20"/>
                <w:lang w:eastAsia="en-US"/>
              </w:rPr>
            </w:pPr>
            <w:r w:rsidRPr="009A67DA">
              <w:rPr>
                <w:rFonts w:eastAsia="Times New Roman" w:cstheme="minorHAnsi"/>
                <w:sz w:val="20"/>
                <w:szCs w:val="20"/>
                <w:lang w:eastAsia="en-US"/>
              </w:rPr>
              <w:t xml:space="preserve">Geborgd is dat verstrekking alleen plaatsvindt in </w:t>
            </w:r>
            <w:r w:rsidRPr="009A67DA">
              <w:rPr>
                <w:rFonts w:eastAsia="Times New Roman" w:cstheme="minorHAnsi"/>
                <w:sz w:val="20"/>
                <w:szCs w:val="20"/>
                <w:lang w:eastAsia="en-US"/>
              </w:rPr>
              <w:lastRenderedPageBreak/>
              <w:t>overeenstemming met het bevoegd gezag indien dit vereist is in de wet.</w:t>
            </w:r>
          </w:p>
          <w:p w14:paraId="3F4320D4" w14:textId="77777777" w:rsidR="0054425D" w:rsidRPr="009A67DA" w:rsidRDefault="0054425D" w:rsidP="002B423B">
            <w:pPr>
              <w:spacing w:before="0" w:after="0" w:line="240" w:lineRule="auto"/>
              <w:contextualSpacing/>
              <w:rPr>
                <w:rFonts w:eastAsia="Times New Roman" w:cstheme="minorHAnsi"/>
                <w:sz w:val="20"/>
                <w:szCs w:val="20"/>
                <w:lang w:eastAsia="en-US"/>
              </w:rPr>
            </w:pPr>
            <w:r w:rsidRPr="009A67DA">
              <w:rPr>
                <w:rFonts w:eastAsia="Times New Roman" w:cstheme="minorHAnsi"/>
                <w:sz w:val="20"/>
                <w:szCs w:val="20"/>
                <w:lang w:eastAsia="en-US"/>
              </w:rPr>
              <w:t>Bij verstrekkingen is geborgd dat de ontvangende partij wordt gewezen op zijn geheimhoudingsplicht.</w:t>
            </w:r>
          </w:p>
          <w:p w14:paraId="0D4F380A" w14:textId="77777777" w:rsidR="0054425D" w:rsidRPr="009A67DA" w:rsidRDefault="0054425D" w:rsidP="002B423B">
            <w:pPr>
              <w:spacing w:before="0" w:after="0" w:line="240" w:lineRule="auto"/>
              <w:contextualSpacing/>
              <w:rPr>
                <w:rFonts w:eastAsia="Times New Roman" w:cstheme="minorHAnsi"/>
                <w:sz w:val="20"/>
                <w:szCs w:val="20"/>
                <w:lang w:eastAsia="en-US"/>
              </w:rPr>
            </w:pPr>
            <w:r w:rsidRPr="009A67DA">
              <w:rPr>
                <w:rFonts w:eastAsia="Times New Roman" w:cstheme="minorHAnsi"/>
                <w:sz w:val="20"/>
                <w:szCs w:val="20"/>
                <w:lang w:eastAsia="en-US"/>
              </w:rPr>
              <w:t>De juistheid, volledigheid, actualiteit en betrouwbaarheid van politiegegevens bij verstrekking wordt, voor zover mogelijk, gecontroleerd en inzichtelijk gemaakt voor de ontvangende partij.</w:t>
            </w:r>
          </w:p>
          <w:p w14:paraId="33259500" w14:textId="77777777" w:rsidR="0054425D" w:rsidRPr="009A67DA" w:rsidRDefault="0054425D" w:rsidP="002B423B">
            <w:pPr>
              <w:spacing w:after="0" w:line="240" w:lineRule="auto"/>
              <w:contextualSpacing/>
              <w:rPr>
                <w:rFonts w:eastAsia="Times New Roman" w:cstheme="minorHAnsi"/>
                <w:sz w:val="20"/>
                <w:szCs w:val="20"/>
              </w:rPr>
            </w:pPr>
            <w:r w:rsidRPr="009A67DA">
              <w:rPr>
                <w:rFonts w:eastAsia="Times New Roman" w:cstheme="minorHAnsi"/>
                <w:sz w:val="20"/>
                <w:szCs w:val="20"/>
                <w:lang w:eastAsia="en-US"/>
              </w:rPr>
              <w:t>Er is een procedure voor het onverwijld in kennis stellen van de ontvanger van politiegegevens indien geconstateerd wordt dat onjuiste politiegegevens zijn verstrekt of dat politiegegevens op onrechtmatig wijze zijn verstrekt.</w:t>
            </w:r>
          </w:p>
        </w:tc>
        <w:tc>
          <w:tcPr>
            <w:tcW w:w="3402" w:type="dxa"/>
          </w:tcPr>
          <w:p w14:paraId="43D1F1C6" w14:textId="77777777" w:rsidR="0054425D" w:rsidRPr="009A67DA" w:rsidRDefault="0054425D" w:rsidP="002B423B">
            <w:pPr>
              <w:spacing w:before="0" w:after="0" w:line="240" w:lineRule="auto"/>
              <w:rPr>
                <w:rFonts w:eastAsia="Times New Roman" w:cstheme="minorHAnsi"/>
                <w:sz w:val="20"/>
                <w:szCs w:val="20"/>
              </w:rPr>
            </w:pPr>
          </w:p>
        </w:tc>
        <w:tc>
          <w:tcPr>
            <w:tcW w:w="426" w:type="dxa"/>
            <w:tcBorders>
              <w:bottom w:val="single" w:sz="4" w:space="0" w:color="auto"/>
            </w:tcBorders>
          </w:tcPr>
          <w:p w14:paraId="68350B6C" w14:textId="77777777" w:rsidR="0054425D" w:rsidRPr="009A67DA" w:rsidRDefault="0054425D" w:rsidP="002B423B">
            <w:pPr>
              <w:spacing w:after="0" w:line="240" w:lineRule="auto"/>
              <w:contextualSpacing/>
              <w:rPr>
                <w:rFonts w:eastAsia="Times New Roman" w:cstheme="minorHAnsi"/>
                <w:sz w:val="20"/>
                <w:szCs w:val="20"/>
              </w:rPr>
            </w:pPr>
          </w:p>
        </w:tc>
        <w:tc>
          <w:tcPr>
            <w:tcW w:w="425" w:type="dxa"/>
            <w:tcBorders>
              <w:bottom w:val="single" w:sz="4" w:space="0" w:color="auto"/>
            </w:tcBorders>
          </w:tcPr>
          <w:p w14:paraId="56042DE9" w14:textId="77777777" w:rsidR="0054425D" w:rsidRPr="009A67DA" w:rsidRDefault="0054425D" w:rsidP="002B423B">
            <w:pPr>
              <w:spacing w:after="0" w:line="240" w:lineRule="auto"/>
              <w:contextualSpacing/>
              <w:rPr>
                <w:rFonts w:eastAsia="Times New Roman" w:cstheme="minorHAnsi"/>
                <w:sz w:val="20"/>
                <w:szCs w:val="20"/>
              </w:rPr>
            </w:pPr>
          </w:p>
        </w:tc>
        <w:tc>
          <w:tcPr>
            <w:tcW w:w="425" w:type="dxa"/>
          </w:tcPr>
          <w:p w14:paraId="79623143" w14:textId="77777777" w:rsidR="0054425D" w:rsidRPr="009A67DA" w:rsidRDefault="0054425D" w:rsidP="002B423B">
            <w:pPr>
              <w:spacing w:after="0" w:line="240" w:lineRule="auto"/>
              <w:contextualSpacing/>
              <w:rPr>
                <w:rFonts w:eastAsia="Times New Roman" w:cstheme="minorHAnsi"/>
                <w:sz w:val="20"/>
                <w:szCs w:val="20"/>
              </w:rPr>
            </w:pPr>
          </w:p>
        </w:tc>
        <w:tc>
          <w:tcPr>
            <w:tcW w:w="3686" w:type="dxa"/>
          </w:tcPr>
          <w:p w14:paraId="4708CD94" w14:textId="77777777" w:rsidR="0054425D" w:rsidRPr="009A67DA" w:rsidRDefault="0054425D" w:rsidP="002B423B">
            <w:pPr>
              <w:spacing w:before="0" w:after="0" w:line="240" w:lineRule="auto"/>
              <w:contextualSpacing/>
              <w:rPr>
                <w:rFonts w:eastAsia="Times New Roman" w:cstheme="minorHAnsi"/>
                <w:sz w:val="20"/>
                <w:szCs w:val="20"/>
              </w:rPr>
            </w:pPr>
          </w:p>
        </w:tc>
        <w:tc>
          <w:tcPr>
            <w:tcW w:w="425" w:type="dxa"/>
          </w:tcPr>
          <w:p w14:paraId="37C37285" w14:textId="77777777" w:rsidR="0054425D" w:rsidRPr="009A67DA" w:rsidRDefault="0054425D" w:rsidP="002B423B">
            <w:pPr>
              <w:spacing w:before="0" w:after="0" w:line="240" w:lineRule="auto"/>
              <w:contextualSpacing/>
              <w:rPr>
                <w:rFonts w:eastAsia="Times New Roman" w:cstheme="minorHAnsi"/>
                <w:sz w:val="20"/>
                <w:szCs w:val="20"/>
              </w:rPr>
            </w:pPr>
          </w:p>
        </w:tc>
        <w:tc>
          <w:tcPr>
            <w:tcW w:w="425" w:type="dxa"/>
          </w:tcPr>
          <w:p w14:paraId="600D244B" w14:textId="77777777" w:rsidR="0054425D" w:rsidRPr="009A67DA" w:rsidRDefault="0054425D" w:rsidP="002B423B">
            <w:pPr>
              <w:spacing w:before="0" w:after="0" w:line="240" w:lineRule="auto"/>
              <w:contextualSpacing/>
              <w:rPr>
                <w:rFonts w:eastAsia="Times New Roman" w:cstheme="minorHAnsi"/>
                <w:sz w:val="20"/>
                <w:szCs w:val="20"/>
              </w:rPr>
            </w:pPr>
          </w:p>
        </w:tc>
        <w:tc>
          <w:tcPr>
            <w:tcW w:w="425" w:type="dxa"/>
          </w:tcPr>
          <w:p w14:paraId="73363220" w14:textId="77777777" w:rsidR="0054425D" w:rsidRPr="009A67DA" w:rsidRDefault="0054425D" w:rsidP="002B423B">
            <w:pPr>
              <w:spacing w:before="0" w:after="0" w:line="240" w:lineRule="auto"/>
              <w:contextualSpacing/>
              <w:rPr>
                <w:rFonts w:eastAsia="Times New Roman" w:cstheme="minorHAnsi"/>
                <w:sz w:val="20"/>
                <w:szCs w:val="20"/>
              </w:rPr>
            </w:pPr>
          </w:p>
        </w:tc>
      </w:tr>
      <w:tr w:rsidR="0054425D" w:rsidRPr="009A67DA" w14:paraId="07BB3687" w14:textId="77777777" w:rsidTr="002B423B">
        <w:trPr>
          <w:trHeight w:val="1043"/>
        </w:trPr>
        <w:tc>
          <w:tcPr>
            <w:tcW w:w="421" w:type="dxa"/>
          </w:tcPr>
          <w:p w14:paraId="5A7080DE" w14:textId="77777777" w:rsidR="0054425D" w:rsidRPr="009A67DA" w:rsidRDefault="0054425D" w:rsidP="002B423B">
            <w:pPr>
              <w:spacing w:after="0" w:line="240" w:lineRule="auto"/>
              <w:contextualSpacing/>
              <w:jc w:val="right"/>
              <w:rPr>
                <w:rFonts w:eastAsia="Times New Roman" w:cstheme="minorHAnsi"/>
                <w:sz w:val="20"/>
                <w:szCs w:val="20"/>
                <w:lang w:eastAsia="en-US"/>
              </w:rPr>
            </w:pPr>
            <w:r w:rsidRPr="009A67DA">
              <w:rPr>
                <w:rFonts w:eastAsia="Times New Roman" w:cstheme="minorHAnsi"/>
                <w:color w:val="auto"/>
                <w:sz w:val="20"/>
                <w:szCs w:val="20"/>
              </w:rPr>
              <w:lastRenderedPageBreak/>
              <w:t>22</w:t>
            </w:r>
          </w:p>
        </w:tc>
        <w:tc>
          <w:tcPr>
            <w:tcW w:w="1275" w:type="dxa"/>
          </w:tcPr>
          <w:p w14:paraId="290CB618" w14:textId="77777777" w:rsidR="0054425D" w:rsidRPr="009A67DA" w:rsidRDefault="0054425D" w:rsidP="002B423B">
            <w:pPr>
              <w:spacing w:after="0" w:line="240" w:lineRule="auto"/>
              <w:contextualSpacing/>
              <w:rPr>
                <w:rFonts w:eastAsia="Times New Roman" w:cstheme="minorHAnsi"/>
                <w:sz w:val="20"/>
                <w:szCs w:val="20"/>
                <w:lang w:eastAsia="en-US"/>
              </w:rPr>
            </w:pPr>
            <w:r w:rsidRPr="009A67DA">
              <w:rPr>
                <w:rFonts w:eastAsia="Times New Roman" w:cstheme="minorHAnsi"/>
                <w:color w:val="auto"/>
                <w:sz w:val="20"/>
                <w:szCs w:val="20"/>
              </w:rPr>
              <w:t>Doorgiften aan derde landen</w:t>
            </w:r>
          </w:p>
        </w:tc>
        <w:tc>
          <w:tcPr>
            <w:tcW w:w="1134" w:type="dxa"/>
          </w:tcPr>
          <w:p w14:paraId="67B275CE" w14:textId="77777777" w:rsidR="0054425D" w:rsidRPr="009A67DA" w:rsidRDefault="0054425D" w:rsidP="002B423B">
            <w:pPr>
              <w:spacing w:after="0" w:line="240" w:lineRule="auto"/>
              <w:contextualSpacing/>
              <w:rPr>
                <w:rFonts w:eastAsia="Times New Roman" w:cstheme="minorHAnsi"/>
                <w:sz w:val="20"/>
                <w:szCs w:val="20"/>
                <w:lang w:eastAsia="en-US"/>
              </w:rPr>
            </w:pPr>
            <w:r w:rsidRPr="009A67DA">
              <w:rPr>
                <w:rFonts w:eastAsia="Times New Roman" w:cstheme="minorHAnsi"/>
                <w:color w:val="auto"/>
                <w:sz w:val="20"/>
                <w:szCs w:val="20"/>
              </w:rPr>
              <w:t>Art 17a</w:t>
            </w:r>
          </w:p>
        </w:tc>
        <w:tc>
          <w:tcPr>
            <w:tcW w:w="2835" w:type="dxa"/>
          </w:tcPr>
          <w:p w14:paraId="445E5DCA" w14:textId="77777777" w:rsidR="0054425D" w:rsidRPr="009A67DA" w:rsidRDefault="0054425D" w:rsidP="002B423B">
            <w:pPr>
              <w:spacing w:before="0" w:after="0" w:line="240" w:lineRule="auto"/>
              <w:rPr>
                <w:rFonts w:eastAsia="Times New Roman" w:cstheme="minorHAnsi"/>
                <w:color w:val="auto"/>
                <w:sz w:val="20"/>
                <w:szCs w:val="20"/>
              </w:rPr>
            </w:pPr>
            <w:r w:rsidRPr="009A67DA">
              <w:rPr>
                <w:rFonts w:eastAsia="Times New Roman" w:cstheme="minorHAnsi"/>
                <w:color w:val="auto"/>
                <w:sz w:val="20"/>
                <w:szCs w:val="20"/>
              </w:rPr>
              <w:t xml:space="preserve">De doorgifte van gegevens aan verwerkingsverantwoordelijke in derde landen vindt alleen plaats indien er een </w:t>
            </w:r>
            <w:proofErr w:type="spellStart"/>
            <w:r w:rsidRPr="009A67DA">
              <w:rPr>
                <w:rFonts w:eastAsia="Times New Roman" w:cstheme="minorHAnsi"/>
                <w:color w:val="auto"/>
                <w:sz w:val="20"/>
                <w:szCs w:val="20"/>
              </w:rPr>
              <w:t>adequaatsheidsbesluit</w:t>
            </w:r>
            <w:proofErr w:type="spellEnd"/>
            <w:r w:rsidRPr="009A67DA">
              <w:rPr>
                <w:rFonts w:eastAsia="Times New Roman" w:cstheme="minorHAnsi"/>
                <w:color w:val="auto"/>
                <w:sz w:val="20"/>
                <w:szCs w:val="20"/>
              </w:rPr>
              <w:t xml:space="preserve"> is van de Commissie van de Europese Unie of indien één van de uitzonderingsgronden zoals genoemd in de wet van toepassing is.</w:t>
            </w:r>
          </w:p>
          <w:p w14:paraId="7340F52E" w14:textId="77777777" w:rsidR="0054425D" w:rsidRPr="009A67DA" w:rsidRDefault="0054425D" w:rsidP="002B423B">
            <w:pPr>
              <w:spacing w:before="0" w:after="0" w:line="240" w:lineRule="auto"/>
              <w:rPr>
                <w:rFonts w:eastAsia="Times New Roman" w:cstheme="minorHAnsi"/>
                <w:color w:val="auto"/>
                <w:sz w:val="20"/>
                <w:szCs w:val="20"/>
              </w:rPr>
            </w:pPr>
            <w:r w:rsidRPr="009A67DA">
              <w:rPr>
                <w:rFonts w:eastAsia="Times New Roman" w:cstheme="minorHAnsi"/>
                <w:color w:val="auto"/>
                <w:sz w:val="20"/>
                <w:szCs w:val="20"/>
              </w:rPr>
              <w:t>De doorgifte van gegevens aan derde landen wordt vastgelegd (documentatieplicht).</w:t>
            </w:r>
          </w:p>
          <w:p w14:paraId="1E0AEE02" w14:textId="77777777" w:rsidR="0054425D" w:rsidRPr="009A67DA" w:rsidRDefault="0054425D" w:rsidP="002B423B">
            <w:pPr>
              <w:spacing w:before="0" w:after="0" w:line="240" w:lineRule="auto"/>
              <w:rPr>
                <w:rFonts w:eastAsia="Times New Roman" w:cstheme="minorHAnsi"/>
                <w:color w:val="auto"/>
                <w:sz w:val="20"/>
                <w:szCs w:val="20"/>
              </w:rPr>
            </w:pPr>
            <w:r w:rsidRPr="009A67DA">
              <w:rPr>
                <w:rFonts w:eastAsia="Times New Roman" w:cstheme="minorHAnsi"/>
                <w:color w:val="auto"/>
                <w:sz w:val="20"/>
                <w:szCs w:val="20"/>
              </w:rPr>
              <w:t>Indien doorgifte plaatsvindt op basis van art 17a lid 2 onderdeel a of b, lid 3 of lid 5 is (aantoonbaar) voldaan aan de gestelde eisen in de wet.</w:t>
            </w:r>
          </w:p>
          <w:p w14:paraId="245985CA" w14:textId="77777777" w:rsidR="0054425D" w:rsidRPr="009A67DA" w:rsidRDefault="0054425D" w:rsidP="002B423B">
            <w:pPr>
              <w:spacing w:before="0" w:after="0" w:line="240" w:lineRule="auto"/>
              <w:contextualSpacing/>
              <w:rPr>
                <w:rFonts w:eastAsia="Times New Roman" w:cstheme="minorHAnsi"/>
                <w:sz w:val="20"/>
                <w:szCs w:val="20"/>
                <w:lang w:eastAsia="en-US"/>
              </w:rPr>
            </w:pPr>
            <w:r w:rsidRPr="009A67DA">
              <w:rPr>
                <w:rFonts w:eastAsia="Times New Roman" w:cstheme="minorHAnsi"/>
                <w:color w:val="auto"/>
                <w:sz w:val="20"/>
                <w:szCs w:val="20"/>
              </w:rPr>
              <w:t>Indien politiegegevens van een andere lidstaat afkomstig worden doorgegeven aan derde landen is de toestemming van de verantwoordelijke autoriteit van deze lidstaat beschikbaar.</w:t>
            </w:r>
          </w:p>
        </w:tc>
        <w:tc>
          <w:tcPr>
            <w:tcW w:w="3402" w:type="dxa"/>
          </w:tcPr>
          <w:p w14:paraId="196E5FAA" w14:textId="77777777" w:rsidR="0054425D" w:rsidRPr="009A67DA" w:rsidRDefault="0054425D" w:rsidP="002B423B">
            <w:pPr>
              <w:spacing w:before="0" w:after="0" w:line="240" w:lineRule="auto"/>
              <w:rPr>
                <w:rFonts w:eastAsia="Times New Roman" w:cstheme="minorHAnsi"/>
                <w:color w:val="auto"/>
                <w:sz w:val="20"/>
                <w:szCs w:val="20"/>
              </w:rPr>
            </w:pPr>
          </w:p>
        </w:tc>
        <w:tc>
          <w:tcPr>
            <w:tcW w:w="426" w:type="dxa"/>
            <w:tcBorders>
              <w:bottom w:val="single" w:sz="4" w:space="0" w:color="auto"/>
            </w:tcBorders>
          </w:tcPr>
          <w:p w14:paraId="3A58C8F6" w14:textId="77777777" w:rsidR="0054425D" w:rsidRPr="009A67DA" w:rsidRDefault="0054425D" w:rsidP="002B423B">
            <w:pPr>
              <w:spacing w:after="0" w:line="240" w:lineRule="auto"/>
              <w:contextualSpacing/>
              <w:rPr>
                <w:rFonts w:eastAsia="Times New Roman" w:cstheme="minorHAnsi"/>
                <w:sz w:val="20"/>
                <w:szCs w:val="20"/>
                <w:lang w:eastAsia="en-US"/>
              </w:rPr>
            </w:pPr>
          </w:p>
        </w:tc>
        <w:tc>
          <w:tcPr>
            <w:tcW w:w="425" w:type="dxa"/>
            <w:tcBorders>
              <w:bottom w:val="single" w:sz="4" w:space="0" w:color="auto"/>
            </w:tcBorders>
          </w:tcPr>
          <w:p w14:paraId="7B2254CA" w14:textId="77777777" w:rsidR="0054425D" w:rsidRPr="009A67DA" w:rsidRDefault="0054425D" w:rsidP="002B423B">
            <w:pPr>
              <w:spacing w:after="0" w:line="240" w:lineRule="auto"/>
              <w:contextualSpacing/>
              <w:rPr>
                <w:rFonts w:eastAsia="Times New Roman" w:cstheme="minorHAnsi"/>
                <w:sz w:val="20"/>
                <w:szCs w:val="20"/>
              </w:rPr>
            </w:pPr>
          </w:p>
        </w:tc>
        <w:tc>
          <w:tcPr>
            <w:tcW w:w="425" w:type="dxa"/>
          </w:tcPr>
          <w:p w14:paraId="6F1BB7E6" w14:textId="77777777" w:rsidR="0054425D" w:rsidRPr="009A67DA" w:rsidRDefault="0054425D" w:rsidP="002B423B">
            <w:pPr>
              <w:spacing w:after="0" w:line="240" w:lineRule="auto"/>
              <w:contextualSpacing/>
              <w:rPr>
                <w:rFonts w:eastAsia="Times New Roman" w:cstheme="minorHAnsi"/>
                <w:color w:val="auto"/>
                <w:sz w:val="20"/>
                <w:szCs w:val="20"/>
              </w:rPr>
            </w:pPr>
          </w:p>
        </w:tc>
        <w:tc>
          <w:tcPr>
            <w:tcW w:w="3686" w:type="dxa"/>
          </w:tcPr>
          <w:p w14:paraId="156AEFC3" w14:textId="77777777" w:rsidR="0054425D" w:rsidRPr="009A67DA" w:rsidRDefault="0054425D" w:rsidP="002B423B">
            <w:pPr>
              <w:spacing w:before="0" w:after="0" w:line="240" w:lineRule="auto"/>
              <w:contextualSpacing/>
              <w:rPr>
                <w:rFonts w:eastAsia="Times New Roman" w:cstheme="minorHAnsi"/>
                <w:sz w:val="20"/>
                <w:szCs w:val="20"/>
              </w:rPr>
            </w:pPr>
          </w:p>
        </w:tc>
        <w:tc>
          <w:tcPr>
            <w:tcW w:w="425" w:type="dxa"/>
          </w:tcPr>
          <w:p w14:paraId="427CD366" w14:textId="77777777" w:rsidR="0054425D" w:rsidRPr="009A67DA" w:rsidRDefault="0054425D" w:rsidP="002B423B">
            <w:pPr>
              <w:spacing w:before="0" w:after="0" w:line="240" w:lineRule="auto"/>
              <w:contextualSpacing/>
              <w:rPr>
                <w:rFonts w:eastAsia="Times New Roman" w:cstheme="minorHAnsi"/>
                <w:sz w:val="20"/>
                <w:szCs w:val="20"/>
              </w:rPr>
            </w:pPr>
          </w:p>
        </w:tc>
        <w:tc>
          <w:tcPr>
            <w:tcW w:w="425" w:type="dxa"/>
          </w:tcPr>
          <w:p w14:paraId="49C6B570" w14:textId="77777777" w:rsidR="0054425D" w:rsidRPr="009A67DA" w:rsidRDefault="0054425D" w:rsidP="002B423B">
            <w:pPr>
              <w:spacing w:before="0" w:after="0" w:line="240" w:lineRule="auto"/>
              <w:contextualSpacing/>
              <w:rPr>
                <w:rFonts w:eastAsia="Times New Roman" w:cstheme="minorHAnsi"/>
                <w:sz w:val="20"/>
                <w:szCs w:val="20"/>
              </w:rPr>
            </w:pPr>
          </w:p>
        </w:tc>
        <w:tc>
          <w:tcPr>
            <w:tcW w:w="425" w:type="dxa"/>
          </w:tcPr>
          <w:p w14:paraId="672B6B2B" w14:textId="77777777" w:rsidR="0054425D" w:rsidRPr="009A67DA" w:rsidRDefault="0054425D" w:rsidP="002B423B">
            <w:pPr>
              <w:spacing w:before="0" w:after="0" w:line="240" w:lineRule="auto"/>
              <w:contextualSpacing/>
              <w:rPr>
                <w:rFonts w:eastAsia="Times New Roman" w:cstheme="minorHAnsi"/>
                <w:sz w:val="20"/>
                <w:szCs w:val="20"/>
              </w:rPr>
            </w:pPr>
          </w:p>
        </w:tc>
      </w:tr>
      <w:tr w:rsidR="0054425D" w:rsidRPr="009A67DA" w14:paraId="6A8D2450" w14:textId="77777777" w:rsidTr="002B423B">
        <w:trPr>
          <w:trHeight w:val="492"/>
        </w:trPr>
        <w:tc>
          <w:tcPr>
            <w:tcW w:w="421" w:type="dxa"/>
            <w:hideMark/>
          </w:tcPr>
          <w:p w14:paraId="34278DB8" w14:textId="77777777" w:rsidR="0054425D" w:rsidRPr="009A67DA" w:rsidRDefault="0054425D" w:rsidP="002B423B">
            <w:pPr>
              <w:spacing w:after="0" w:line="240" w:lineRule="auto"/>
              <w:contextualSpacing/>
              <w:jc w:val="right"/>
              <w:rPr>
                <w:rFonts w:eastAsia="Times New Roman" w:cstheme="minorHAnsi"/>
                <w:sz w:val="20"/>
                <w:szCs w:val="20"/>
              </w:rPr>
            </w:pPr>
            <w:r w:rsidRPr="009A67DA">
              <w:rPr>
                <w:rFonts w:eastAsia="Times New Roman" w:cstheme="minorHAnsi"/>
                <w:sz w:val="20"/>
                <w:szCs w:val="20"/>
              </w:rPr>
              <w:lastRenderedPageBreak/>
              <w:t>23</w:t>
            </w:r>
          </w:p>
        </w:tc>
        <w:tc>
          <w:tcPr>
            <w:tcW w:w="1275" w:type="dxa"/>
            <w:hideMark/>
          </w:tcPr>
          <w:p w14:paraId="6C7499EB" w14:textId="77777777" w:rsidR="0054425D" w:rsidRPr="009A67DA" w:rsidRDefault="0054425D" w:rsidP="002B423B">
            <w:pPr>
              <w:spacing w:after="0" w:line="240" w:lineRule="auto"/>
              <w:contextualSpacing/>
              <w:rPr>
                <w:rFonts w:eastAsia="Times New Roman" w:cstheme="minorHAnsi"/>
                <w:sz w:val="20"/>
                <w:szCs w:val="20"/>
              </w:rPr>
            </w:pPr>
            <w:r w:rsidRPr="009A67DA">
              <w:rPr>
                <w:rFonts w:eastAsia="Times New Roman" w:cstheme="minorHAnsi"/>
                <w:sz w:val="20"/>
                <w:szCs w:val="20"/>
              </w:rPr>
              <w:t>Verstrekking aan derden structureel voor samen-werkings-verbanden</w:t>
            </w:r>
          </w:p>
        </w:tc>
        <w:tc>
          <w:tcPr>
            <w:tcW w:w="1134" w:type="dxa"/>
            <w:hideMark/>
          </w:tcPr>
          <w:p w14:paraId="5041B08D" w14:textId="77777777" w:rsidR="0054425D" w:rsidRPr="009A67DA" w:rsidRDefault="0054425D" w:rsidP="002B423B">
            <w:pPr>
              <w:spacing w:after="0" w:line="240" w:lineRule="auto"/>
              <w:contextualSpacing/>
              <w:rPr>
                <w:rFonts w:eastAsia="Times New Roman" w:cstheme="minorHAnsi"/>
                <w:sz w:val="20"/>
                <w:szCs w:val="20"/>
              </w:rPr>
            </w:pPr>
            <w:r w:rsidRPr="009A67DA">
              <w:rPr>
                <w:rFonts w:eastAsia="Times New Roman" w:cstheme="minorHAnsi"/>
                <w:sz w:val="20"/>
                <w:szCs w:val="20"/>
              </w:rPr>
              <w:t>Art 20</w:t>
            </w:r>
          </w:p>
        </w:tc>
        <w:tc>
          <w:tcPr>
            <w:tcW w:w="2835" w:type="dxa"/>
            <w:hideMark/>
          </w:tcPr>
          <w:p w14:paraId="031EE585" w14:textId="77777777" w:rsidR="0054425D" w:rsidRPr="009A67DA" w:rsidRDefault="0054425D" w:rsidP="002B423B">
            <w:pPr>
              <w:spacing w:after="0" w:line="240" w:lineRule="auto"/>
              <w:contextualSpacing/>
              <w:rPr>
                <w:rFonts w:eastAsia="Times New Roman" w:cstheme="minorHAnsi"/>
                <w:sz w:val="20"/>
                <w:szCs w:val="20"/>
              </w:rPr>
            </w:pPr>
            <w:r w:rsidRPr="009A67DA">
              <w:rPr>
                <w:rFonts w:eastAsia="Times New Roman" w:cstheme="minorHAnsi"/>
                <w:sz w:val="20"/>
                <w:szCs w:val="20"/>
              </w:rPr>
              <w:t>De verwerkingsverantwoordelijke heeft inzicht in de samenwerkingsverbanden waarbij politiegegevens worden verstrekt.</w:t>
            </w:r>
          </w:p>
          <w:p w14:paraId="5357E00E" w14:textId="77777777" w:rsidR="0054425D" w:rsidRPr="009A67DA" w:rsidRDefault="0054425D" w:rsidP="002B423B">
            <w:pPr>
              <w:spacing w:after="0" w:line="240" w:lineRule="auto"/>
              <w:contextualSpacing/>
              <w:rPr>
                <w:rFonts w:eastAsia="Times New Roman" w:cstheme="minorHAnsi"/>
                <w:sz w:val="20"/>
                <w:szCs w:val="20"/>
              </w:rPr>
            </w:pPr>
            <w:r w:rsidRPr="009A67DA">
              <w:rPr>
                <w:rFonts w:eastAsia="Times New Roman" w:cstheme="minorHAnsi"/>
                <w:sz w:val="20"/>
                <w:szCs w:val="20"/>
              </w:rPr>
              <w:t>In de beslissing voor het verstrekken van politiegegevens t.b.v. een samenwerkingsverband wordt vastgelegd:</w:t>
            </w:r>
          </w:p>
          <w:p w14:paraId="6D3B5087" w14:textId="77777777" w:rsidR="0054425D" w:rsidRPr="009A67DA" w:rsidRDefault="0054425D" w:rsidP="002B423B">
            <w:pPr>
              <w:pStyle w:val="Lijstalinea"/>
              <w:numPr>
                <w:ilvl w:val="0"/>
                <w:numId w:val="32"/>
              </w:numPr>
              <w:spacing w:before="0" w:after="0" w:line="240" w:lineRule="auto"/>
              <w:rPr>
                <w:rFonts w:eastAsia="Times New Roman" w:cstheme="minorHAnsi"/>
                <w:sz w:val="20"/>
                <w:szCs w:val="20"/>
              </w:rPr>
            </w:pPr>
            <w:r w:rsidRPr="009A67DA">
              <w:rPr>
                <w:rFonts w:eastAsia="Times New Roman" w:cstheme="minorHAnsi"/>
                <w:sz w:val="20"/>
                <w:szCs w:val="20"/>
              </w:rPr>
              <w:t>Ten behoeve van welk zwaarwegend algemeen belang de verstrekking noodzakelijk is,</w:t>
            </w:r>
          </w:p>
          <w:p w14:paraId="178D3AEA" w14:textId="77777777" w:rsidR="0054425D" w:rsidRPr="009A67DA" w:rsidRDefault="0054425D" w:rsidP="002B423B">
            <w:pPr>
              <w:pStyle w:val="Lijstalinea"/>
              <w:numPr>
                <w:ilvl w:val="0"/>
                <w:numId w:val="32"/>
              </w:numPr>
              <w:spacing w:before="0" w:after="0" w:line="240" w:lineRule="auto"/>
              <w:rPr>
                <w:rFonts w:eastAsia="Times New Roman" w:cstheme="minorHAnsi"/>
                <w:sz w:val="20"/>
                <w:szCs w:val="20"/>
              </w:rPr>
            </w:pPr>
            <w:r w:rsidRPr="009A67DA">
              <w:rPr>
                <w:rFonts w:eastAsia="Times New Roman" w:cstheme="minorHAnsi"/>
                <w:sz w:val="20"/>
                <w:szCs w:val="20"/>
              </w:rPr>
              <w:t>Ten behoeve van welk samenwerkingsverband de politiegegevens worden verstrekt,</w:t>
            </w:r>
          </w:p>
          <w:p w14:paraId="2019DDD4" w14:textId="77777777" w:rsidR="0054425D" w:rsidRPr="009A67DA" w:rsidRDefault="0054425D" w:rsidP="002B423B">
            <w:pPr>
              <w:pStyle w:val="Lijstalinea"/>
              <w:numPr>
                <w:ilvl w:val="0"/>
                <w:numId w:val="32"/>
              </w:numPr>
              <w:spacing w:before="0" w:after="0" w:line="240" w:lineRule="auto"/>
              <w:rPr>
                <w:rFonts w:eastAsia="Times New Roman" w:cstheme="minorHAnsi"/>
                <w:sz w:val="20"/>
                <w:szCs w:val="20"/>
              </w:rPr>
            </w:pPr>
            <w:r w:rsidRPr="009A67DA">
              <w:rPr>
                <w:rFonts w:eastAsia="Times New Roman" w:cstheme="minorHAnsi"/>
                <w:sz w:val="20"/>
                <w:szCs w:val="20"/>
              </w:rPr>
              <w:t>Het doel waartoe dit is opgericht,</w:t>
            </w:r>
          </w:p>
          <w:p w14:paraId="1B5FD80C" w14:textId="77777777" w:rsidR="0054425D" w:rsidRPr="009A67DA" w:rsidRDefault="0054425D" w:rsidP="002B423B">
            <w:pPr>
              <w:pStyle w:val="Lijstalinea"/>
              <w:numPr>
                <w:ilvl w:val="0"/>
                <w:numId w:val="32"/>
              </w:numPr>
              <w:spacing w:before="0" w:after="0" w:line="240" w:lineRule="auto"/>
              <w:rPr>
                <w:rFonts w:eastAsia="Times New Roman" w:cstheme="minorHAnsi"/>
                <w:sz w:val="20"/>
                <w:szCs w:val="20"/>
              </w:rPr>
            </w:pPr>
            <w:r w:rsidRPr="009A67DA">
              <w:rPr>
                <w:rFonts w:eastAsia="Times New Roman" w:cstheme="minorHAnsi"/>
                <w:sz w:val="20"/>
                <w:szCs w:val="20"/>
              </w:rPr>
              <w:t>Welke gegevens worden verstrekt,</w:t>
            </w:r>
          </w:p>
          <w:p w14:paraId="46F00985" w14:textId="77777777" w:rsidR="0054425D" w:rsidRPr="009A67DA" w:rsidRDefault="0054425D" w:rsidP="002B423B">
            <w:pPr>
              <w:pStyle w:val="Lijstalinea"/>
              <w:numPr>
                <w:ilvl w:val="0"/>
                <w:numId w:val="32"/>
              </w:numPr>
              <w:spacing w:before="0" w:after="0" w:line="240" w:lineRule="auto"/>
              <w:rPr>
                <w:rFonts w:eastAsia="Times New Roman" w:cstheme="minorHAnsi"/>
                <w:sz w:val="20"/>
                <w:szCs w:val="20"/>
              </w:rPr>
            </w:pPr>
            <w:r w:rsidRPr="009A67DA">
              <w:rPr>
                <w:rFonts w:eastAsia="Times New Roman" w:cstheme="minorHAnsi"/>
                <w:sz w:val="20"/>
                <w:szCs w:val="20"/>
              </w:rPr>
              <w:lastRenderedPageBreak/>
              <w:t>De voorwaarden onder welke de gegevens worden verstrekt en</w:t>
            </w:r>
          </w:p>
          <w:p w14:paraId="01A9FFE6" w14:textId="77777777" w:rsidR="0054425D" w:rsidRPr="009A67DA" w:rsidRDefault="0054425D" w:rsidP="002B423B">
            <w:pPr>
              <w:pStyle w:val="Lijstalinea"/>
              <w:numPr>
                <w:ilvl w:val="0"/>
                <w:numId w:val="32"/>
              </w:numPr>
              <w:spacing w:before="0" w:after="0" w:line="240" w:lineRule="auto"/>
              <w:rPr>
                <w:rFonts w:eastAsia="Times New Roman" w:cstheme="minorHAnsi"/>
                <w:sz w:val="20"/>
                <w:szCs w:val="20"/>
              </w:rPr>
            </w:pPr>
            <w:r w:rsidRPr="009A67DA">
              <w:rPr>
                <w:rFonts w:eastAsia="Times New Roman" w:cstheme="minorHAnsi"/>
                <w:sz w:val="20"/>
                <w:szCs w:val="20"/>
              </w:rPr>
              <w:t>Aan welke personen of instanties de gegevens worden verstrekt.</w:t>
            </w:r>
          </w:p>
          <w:p w14:paraId="71CAC017" w14:textId="77777777" w:rsidR="0054425D" w:rsidRPr="009A67DA" w:rsidRDefault="0054425D" w:rsidP="002B423B">
            <w:pPr>
              <w:pStyle w:val="Lijstalinea"/>
              <w:numPr>
                <w:ilvl w:val="0"/>
                <w:numId w:val="32"/>
              </w:numPr>
              <w:spacing w:before="0" w:after="0" w:line="240" w:lineRule="auto"/>
              <w:rPr>
                <w:rFonts w:eastAsia="Times New Roman" w:cstheme="minorHAnsi"/>
                <w:sz w:val="20"/>
                <w:szCs w:val="20"/>
              </w:rPr>
            </w:pPr>
            <w:r w:rsidRPr="009A67DA">
              <w:rPr>
                <w:rFonts w:eastAsia="Times New Roman" w:cstheme="minorHAnsi"/>
                <w:sz w:val="20"/>
                <w:szCs w:val="20"/>
              </w:rPr>
              <w:t>De daadwerkelijke verstrekking van gegevens wordt vastgelegd.</w:t>
            </w:r>
          </w:p>
        </w:tc>
        <w:tc>
          <w:tcPr>
            <w:tcW w:w="3402" w:type="dxa"/>
          </w:tcPr>
          <w:p w14:paraId="0A3832A3" w14:textId="77777777" w:rsidR="0054425D" w:rsidRPr="009A67DA" w:rsidRDefault="0054425D" w:rsidP="002B423B">
            <w:pPr>
              <w:spacing w:before="0" w:after="0" w:line="240" w:lineRule="auto"/>
              <w:contextualSpacing/>
              <w:rPr>
                <w:rFonts w:eastAsia="Times New Roman" w:cstheme="minorHAnsi"/>
                <w:sz w:val="20"/>
                <w:szCs w:val="20"/>
              </w:rPr>
            </w:pPr>
          </w:p>
        </w:tc>
        <w:tc>
          <w:tcPr>
            <w:tcW w:w="426" w:type="dxa"/>
            <w:tcBorders>
              <w:bottom w:val="single" w:sz="4" w:space="0" w:color="auto"/>
            </w:tcBorders>
          </w:tcPr>
          <w:p w14:paraId="28FB5508" w14:textId="77777777" w:rsidR="0054425D" w:rsidRPr="009A67DA" w:rsidRDefault="0054425D" w:rsidP="002B423B">
            <w:pPr>
              <w:spacing w:after="0" w:line="240" w:lineRule="auto"/>
              <w:contextualSpacing/>
              <w:rPr>
                <w:rFonts w:eastAsia="Times New Roman" w:cstheme="minorHAnsi"/>
                <w:sz w:val="20"/>
                <w:szCs w:val="20"/>
              </w:rPr>
            </w:pPr>
          </w:p>
        </w:tc>
        <w:tc>
          <w:tcPr>
            <w:tcW w:w="425" w:type="dxa"/>
            <w:tcBorders>
              <w:bottom w:val="single" w:sz="4" w:space="0" w:color="auto"/>
            </w:tcBorders>
          </w:tcPr>
          <w:p w14:paraId="4CF9E820" w14:textId="77777777" w:rsidR="0054425D" w:rsidRPr="009A67DA" w:rsidRDefault="0054425D" w:rsidP="002B423B">
            <w:pPr>
              <w:spacing w:after="0" w:line="240" w:lineRule="auto"/>
              <w:contextualSpacing/>
              <w:rPr>
                <w:rFonts w:eastAsia="Times New Roman" w:cstheme="minorHAnsi"/>
                <w:sz w:val="20"/>
                <w:szCs w:val="20"/>
              </w:rPr>
            </w:pPr>
          </w:p>
        </w:tc>
        <w:tc>
          <w:tcPr>
            <w:tcW w:w="425" w:type="dxa"/>
          </w:tcPr>
          <w:p w14:paraId="2A4AF3C2" w14:textId="77777777" w:rsidR="0054425D" w:rsidRPr="009A67DA" w:rsidRDefault="0054425D" w:rsidP="002B423B">
            <w:pPr>
              <w:spacing w:before="0" w:after="0" w:line="240" w:lineRule="auto"/>
              <w:rPr>
                <w:rFonts w:eastAsia="Times New Roman" w:cstheme="minorHAnsi"/>
                <w:color w:val="auto"/>
                <w:sz w:val="20"/>
                <w:szCs w:val="20"/>
              </w:rPr>
            </w:pPr>
          </w:p>
        </w:tc>
        <w:tc>
          <w:tcPr>
            <w:tcW w:w="3686" w:type="dxa"/>
          </w:tcPr>
          <w:p w14:paraId="1876350B" w14:textId="77777777" w:rsidR="0054425D" w:rsidRPr="009A67DA" w:rsidRDefault="0054425D" w:rsidP="002B423B">
            <w:pPr>
              <w:spacing w:before="0" w:after="0" w:line="240" w:lineRule="auto"/>
              <w:contextualSpacing/>
              <w:rPr>
                <w:rFonts w:eastAsia="Times New Roman" w:cstheme="minorHAnsi"/>
                <w:sz w:val="20"/>
                <w:szCs w:val="20"/>
              </w:rPr>
            </w:pPr>
          </w:p>
        </w:tc>
        <w:tc>
          <w:tcPr>
            <w:tcW w:w="425" w:type="dxa"/>
          </w:tcPr>
          <w:p w14:paraId="09DD9920" w14:textId="77777777" w:rsidR="0054425D" w:rsidRPr="009A67DA" w:rsidRDefault="0054425D" w:rsidP="002B423B">
            <w:pPr>
              <w:spacing w:before="0" w:after="0" w:line="240" w:lineRule="auto"/>
              <w:contextualSpacing/>
              <w:rPr>
                <w:rFonts w:eastAsia="Times New Roman" w:cstheme="minorHAnsi"/>
                <w:sz w:val="20"/>
                <w:szCs w:val="20"/>
              </w:rPr>
            </w:pPr>
          </w:p>
        </w:tc>
        <w:tc>
          <w:tcPr>
            <w:tcW w:w="425" w:type="dxa"/>
          </w:tcPr>
          <w:p w14:paraId="154827F6" w14:textId="77777777" w:rsidR="0054425D" w:rsidRPr="009A67DA" w:rsidRDefault="0054425D" w:rsidP="002B423B">
            <w:pPr>
              <w:spacing w:before="0" w:after="0" w:line="240" w:lineRule="auto"/>
              <w:contextualSpacing/>
              <w:rPr>
                <w:rFonts w:eastAsia="Times New Roman" w:cstheme="minorHAnsi"/>
                <w:sz w:val="20"/>
                <w:szCs w:val="20"/>
              </w:rPr>
            </w:pPr>
          </w:p>
        </w:tc>
        <w:tc>
          <w:tcPr>
            <w:tcW w:w="425" w:type="dxa"/>
          </w:tcPr>
          <w:p w14:paraId="0C31B8D9" w14:textId="77777777" w:rsidR="0054425D" w:rsidRPr="009A67DA" w:rsidRDefault="0054425D" w:rsidP="002B423B">
            <w:pPr>
              <w:spacing w:before="0" w:after="0" w:line="240" w:lineRule="auto"/>
              <w:contextualSpacing/>
              <w:rPr>
                <w:rFonts w:eastAsia="Times New Roman" w:cstheme="minorHAnsi"/>
                <w:sz w:val="20"/>
                <w:szCs w:val="20"/>
              </w:rPr>
            </w:pPr>
          </w:p>
        </w:tc>
      </w:tr>
      <w:tr w:rsidR="0054425D" w:rsidRPr="009A67DA" w14:paraId="1233AF1F" w14:textId="77777777" w:rsidTr="002B423B">
        <w:trPr>
          <w:trHeight w:val="492"/>
        </w:trPr>
        <w:tc>
          <w:tcPr>
            <w:tcW w:w="421" w:type="dxa"/>
          </w:tcPr>
          <w:p w14:paraId="43B6F5D7" w14:textId="77777777" w:rsidR="0054425D" w:rsidRPr="009A67DA" w:rsidRDefault="0054425D" w:rsidP="002B423B">
            <w:pPr>
              <w:spacing w:after="0" w:line="240" w:lineRule="auto"/>
              <w:contextualSpacing/>
              <w:jc w:val="right"/>
              <w:rPr>
                <w:rFonts w:eastAsia="Times New Roman" w:cstheme="minorHAnsi"/>
                <w:sz w:val="20"/>
                <w:szCs w:val="20"/>
              </w:rPr>
            </w:pPr>
            <w:r w:rsidRPr="009A67DA">
              <w:rPr>
                <w:rFonts w:eastAsia="Times New Roman" w:cstheme="minorHAnsi"/>
                <w:color w:val="auto"/>
                <w:sz w:val="20"/>
                <w:szCs w:val="20"/>
              </w:rPr>
              <w:t>24</w:t>
            </w:r>
          </w:p>
        </w:tc>
        <w:tc>
          <w:tcPr>
            <w:tcW w:w="1275" w:type="dxa"/>
          </w:tcPr>
          <w:p w14:paraId="5D021EB5" w14:textId="77777777" w:rsidR="0054425D" w:rsidRPr="009A67DA" w:rsidRDefault="0054425D" w:rsidP="002B423B">
            <w:pPr>
              <w:spacing w:after="0" w:line="240" w:lineRule="auto"/>
              <w:contextualSpacing/>
              <w:rPr>
                <w:rFonts w:eastAsia="Times New Roman" w:cstheme="minorHAnsi"/>
                <w:sz w:val="20"/>
                <w:szCs w:val="20"/>
              </w:rPr>
            </w:pPr>
            <w:proofErr w:type="spellStart"/>
            <w:r w:rsidRPr="009A67DA">
              <w:rPr>
                <w:rFonts w:eastAsia="Times New Roman" w:cstheme="minorHAnsi"/>
                <w:color w:val="auto"/>
                <w:sz w:val="20"/>
                <w:szCs w:val="20"/>
              </w:rPr>
              <w:t>Recht-streekse</w:t>
            </w:r>
            <w:proofErr w:type="spellEnd"/>
            <w:r w:rsidRPr="009A67DA">
              <w:rPr>
                <w:rFonts w:eastAsia="Times New Roman" w:cstheme="minorHAnsi"/>
                <w:color w:val="auto"/>
                <w:sz w:val="20"/>
                <w:szCs w:val="20"/>
              </w:rPr>
              <w:t xml:space="preserve"> verstrekking</w:t>
            </w:r>
          </w:p>
        </w:tc>
        <w:tc>
          <w:tcPr>
            <w:tcW w:w="1134" w:type="dxa"/>
          </w:tcPr>
          <w:p w14:paraId="3560EB48" w14:textId="77777777" w:rsidR="0054425D" w:rsidRPr="009A67DA" w:rsidRDefault="0054425D" w:rsidP="002B423B">
            <w:pPr>
              <w:spacing w:after="0" w:line="240" w:lineRule="auto"/>
              <w:contextualSpacing/>
              <w:rPr>
                <w:rFonts w:eastAsia="Times New Roman" w:cstheme="minorHAnsi"/>
                <w:sz w:val="20"/>
                <w:szCs w:val="20"/>
              </w:rPr>
            </w:pPr>
            <w:r w:rsidRPr="009A67DA">
              <w:rPr>
                <w:rFonts w:eastAsia="Times New Roman" w:cstheme="minorHAnsi"/>
                <w:color w:val="auto"/>
                <w:sz w:val="20"/>
                <w:szCs w:val="20"/>
              </w:rPr>
              <w:t>Art 23</w:t>
            </w:r>
          </w:p>
        </w:tc>
        <w:tc>
          <w:tcPr>
            <w:tcW w:w="2835" w:type="dxa"/>
          </w:tcPr>
          <w:p w14:paraId="622F07B7" w14:textId="77777777" w:rsidR="0054425D" w:rsidRPr="009A67DA" w:rsidRDefault="0054425D" w:rsidP="002B423B">
            <w:pPr>
              <w:spacing w:before="0" w:after="0" w:line="240" w:lineRule="auto"/>
              <w:rPr>
                <w:rFonts w:eastAsia="Times New Roman" w:cstheme="minorHAnsi"/>
                <w:color w:val="auto"/>
                <w:sz w:val="20"/>
                <w:szCs w:val="20"/>
              </w:rPr>
            </w:pPr>
            <w:r w:rsidRPr="009A67DA">
              <w:rPr>
                <w:rFonts w:eastAsia="Times New Roman" w:cstheme="minorHAnsi"/>
                <w:color w:val="auto"/>
                <w:sz w:val="20"/>
                <w:szCs w:val="20"/>
              </w:rPr>
              <w:t>De organisatie heeft geborgd dat rechtstreekse verstrekking uitsluitend plaatsvindt voor zover noodzakelijk op grond van art 23 en alleen voor zover voldaan kan worden aan de beveiligingseisen.</w:t>
            </w:r>
          </w:p>
          <w:p w14:paraId="4147DA29" w14:textId="77777777" w:rsidR="0054425D" w:rsidRPr="009A67DA" w:rsidRDefault="0054425D" w:rsidP="002B423B">
            <w:pPr>
              <w:spacing w:before="0" w:after="0" w:line="240" w:lineRule="auto"/>
              <w:rPr>
                <w:rFonts w:eastAsia="Times New Roman" w:cstheme="minorHAnsi"/>
                <w:color w:val="auto"/>
                <w:sz w:val="20"/>
                <w:szCs w:val="20"/>
              </w:rPr>
            </w:pPr>
          </w:p>
          <w:p w14:paraId="7C893932" w14:textId="77777777" w:rsidR="0054425D" w:rsidRPr="009A67DA" w:rsidRDefault="0054425D" w:rsidP="002B423B">
            <w:pPr>
              <w:spacing w:after="0" w:line="240" w:lineRule="auto"/>
              <w:contextualSpacing/>
              <w:rPr>
                <w:rFonts w:eastAsia="Times New Roman" w:cstheme="minorHAnsi"/>
                <w:sz w:val="20"/>
                <w:szCs w:val="20"/>
              </w:rPr>
            </w:pPr>
            <w:r w:rsidRPr="009A67DA">
              <w:rPr>
                <w:rFonts w:eastAsia="Times New Roman" w:cstheme="minorHAnsi"/>
                <w:color w:val="auto"/>
                <w:sz w:val="20"/>
                <w:szCs w:val="20"/>
              </w:rPr>
              <w:t>De rechtstreekse verstrekking op basis van art 23 lid 2 vindt alleen plaats aan de aangewezen personen.</w:t>
            </w:r>
          </w:p>
        </w:tc>
        <w:tc>
          <w:tcPr>
            <w:tcW w:w="3402" w:type="dxa"/>
          </w:tcPr>
          <w:p w14:paraId="37643F5B" w14:textId="77777777" w:rsidR="0054425D" w:rsidRPr="009A67DA" w:rsidRDefault="0054425D" w:rsidP="002B423B">
            <w:pPr>
              <w:spacing w:before="0" w:after="0" w:line="240" w:lineRule="auto"/>
              <w:contextualSpacing/>
              <w:rPr>
                <w:rFonts w:eastAsia="Times New Roman" w:cstheme="minorHAnsi"/>
                <w:sz w:val="20"/>
                <w:szCs w:val="20"/>
              </w:rPr>
            </w:pPr>
          </w:p>
        </w:tc>
        <w:tc>
          <w:tcPr>
            <w:tcW w:w="426" w:type="dxa"/>
            <w:tcBorders>
              <w:bottom w:val="single" w:sz="4" w:space="0" w:color="auto"/>
            </w:tcBorders>
          </w:tcPr>
          <w:p w14:paraId="1BDF5A35" w14:textId="77777777" w:rsidR="0054425D" w:rsidRPr="009A67DA" w:rsidRDefault="0054425D" w:rsidP="002B423B">
            <w:pPr>
              <w:spacing w:after="0" w:line="240" w:lineRule="auto"/>
              <w:contextualSpacing/>
              <w:rPr>
                <w:rFonts w:eastAsia="Times New Roman" w:cstheme="minorHAnsi"/>
                <w:sz w:val="20"/>
                <w:szCs w:val="20"/>
              </w:rPr>
            </w:pPr>
          </w:p>
        </w:tc>
        <w:tc>
          <w:tcPr>
            <w:tcW w:w="425" w:type="dxa"/>
            <w:tcBorders>
              <w:bottom w:val="single" w:sz="4" w:space="0" w:color="auto"/>
            </w:tcBorders>
          </w:tcPr>
          <w:p w14:paraId="6294560E" w14:textId="77777777" w:rsidR="0054425D" w:rsidRPr="009A67DA" w:rsidRDefault="0054425D" w:rsidP="002B423B">
            <w:pPr>
              <w:spacing w:after="0" w:line="240" w:lineRule="auto"/>
              <w:contextualSpacing/>
              <w:rPr>
                <w:rFonts w:eastAsia="Times New Roman" w:cstheme="minorHAnsi"/>
                <w:sz w:val="20"/>
                <w:szCs w:val="20"/>
              </w:rPr>
            </w:pPr>
          </w:p>
        </w:tc>
        <w:tc>
          <w:tcPr>
            <w:tcW w:w="425" w:type="dxa"/>
          </w:tcPr>
          <w:p w14:paraId="6FB636C4" w14:textId="77777777" w:rsidR="0054425D" w:rsidRPr="009A67DA" w:rsidRDefault="0054425D" w:rsidP="002B423B">
            <w:pPr>
              <w:spacing w:before="0" w:after="0" w:line="240" w:lineRule="auto"/>
              <w:rPr>
                <w:rFonts w:eastAsia="Times New Roman" w:cstheme="minorHAnsi"/>
                <w:color w:val="auto"/>
                <w:sz w:val="20"/>
                <w:szCs w:val="20"/>
              </w:rPr>
            </w:pPr>
          </w:p>
        </w:tc>
        <w:tc>
          <w:tcPr>
            <w:tcW w:w="3686" w:type="dxa"/>
          </w:tcPr>
          <w:p w14:paraId="3C5FFBAF" w14:textId="77777777" w:rsidR="0054425D" w:rsidRPr="009A67DA" w:rsidRDefault="0054425D" w:rsidP="002B423B">
            <w:pPr>
              <w:spacing w:before="0" w:after="0" w:line="240" w:lineRule="auto"/>
              <w:rPr>
                <w:rFonts w:eastAsia="Times New Roman" w:cstheme="minorHAnsi"/>
                <w:color w:val="auto"/>
                <w:sz w:val="20"/>
                <w:szCs w:val="20"/>
              </w:rPr>
            </w:pPr>
          </w:p>
        </w:tc>
        <w:tc>
          <w:tcPr>
            <w:tcW w:w="425" w:type="dxa"/>
          </w:tcPr>
          <w:p w14:paraId="4947336D" w14:textId="77777777" w:rsidR="0054425D" w:rsidRPr="009A67DA" w:rsidRDefault="0054425D" w:rsidP="002B423B">
            <w:pPr>
              <w:spacing w:before="0" w:after="0" w:line="240" w:lineRule="auto"/>
              <w:rPr>
                <w:rFonts w:eastAsia="Times New Roman" w:cstheme="minorHAnsi"/>
                <w:color w:val="auto"/>
                <w:sz w:val="20"/>
                <w:szCs w:val="20"/>
              </w:rPr>
            </w:pPr>
          </w:p>
        </w:tc>
        <w:tc>
          <w:tcPr>
            <w:tcW w:w="425" w:type="dxa"/>
          </w:tcPr>
          <w:p w14:paraId="4B8CC80B" w14:textId="77777777" w:rsidR="0054425D" w:rsidRPr="009A67DA" w:rsidRDefault="0054425D" w:rsidP="002B423B">
            <w:pPr>
              <w:spacing w:before="0" w:after="0" w:line="240" w:lineRule="auto"/>
              <w:rPr>
                <w:rFonts w:eastAsia="Times New Roman" w:cstheme="minorHAnsi"/>
                <w:color w:val="auto"/>
                <w:sz w:val="20"/>
                <w:szCs w:val="20"/>
              </w:rPr>
            </w:pPr>
          </w:p>
        </w:tc>
        <w:tc>
          <w:tcPr>
            <w:tcW w:w="425" w:type="dxa"/>
          </w:tcPr>
          <w:p w14:paraId="72E339F7" w14:textId="77777777" w:rsidR="0054425D" w:rsidRPr="009A67DA" w:rsidRDefault="0054425D" w:rsidP="002B423B">
            <w:pPr>
              <w:spacing w:before="0" w:after="0" w:line="240" w:lineRule="auto"/>
              <w:rPr>
                <w:rFonts w:eastAsia="Times New Roman" w:cstheme="minorHAnsi"/>
                <w:color w:val="auto"/>
                <w:sz w:val="20"/>
                <w:szCs w:val="20"/>
              </w:rPr>
            </w:pPr>
          </w:p>
        </w:tc>
      </w:tr>
      <w:tr w:rsidR="0054425D" w:rsidRPr="009A67DA" w14:paraId="0C62A134" w14:textId="77777777" w:rsidTr="002B423B">
        <w:trPr>
          <w:trHeight w:val="492"/>
        </w:trPr>
        <w:tc>
          <w:tcPr>
            <w:tcW w:w="421" w:type="dxa"/>
          </w:tcPr>
          <w:p w14:paraId="63D1EB70" w14:textId="77777777" w:rsidR="0054425D" w:rsidRPr="009A67DA" w:rsidRDefault="0054425D" w:rsidP="002B423B">
            <w:pPr>
              <w:spacing w:after="0" w:line="240" w:lineRule="auto"/>
              <w:contextualSpacing/>
              <w:jc w:val="right"/>
              <w:rPr>
                <w:rFonts w:eastAsia="Times New Roman" w:cstheme="minorHAnsi"/>
                <w:sz w:val="20"/>
                <w:szCs w:val="20"/>
              </w:rPr>
            </w:pPr>
            <w:r w:rsidRPr="009A67DA">
              <w:rPr>
                <w:rFonts w:eastAsia="Times New Roman" w:cstheme="minorHAnsi"/>
                <w:color w:val="auto"/>
                <w:sz w:val="20"/>
                <w:szCs w:val="20"/>
              </w:rPr>
              <w:t>25</w:t>
            </w:r>
          </w:p>
        </w:tc>
        <w:tc>
          <w:tcPr>
            <w:tcW w:w="1275" w:type="dxa"/>
          </w:tcPr>
          <w:p w14:paraId="074203DA" w14:textId="77777777" w:rsidR="0054425D" w:rsidRPr="009A67DA" w:rsidRDefault="0054425D" w:rsidP="002B423B">
            <w:pPr>
              <w:spacing w:after="0" w:line="240" w:lineRule="auto"/>
              <w:contextualSpacing/>
              <w:rPr>
                <w:rFonts w:eastAsia="Times New Roman" w:cstheme="minorHAnsi"/>
                <w:sz w:val="20"/>
                <w:szCs w:val="20"/>
              </w:rPr>
            </w:pPr>
            <w:r w:rsidRPr="009A67DA">
              <w:rPr>
                <w:rFonts w:eastAsia="Times New Roman" w:cstheme="minorHAnsi"/>
                <w:color w:val="auto"/>
                <w:sz w:val="20"/>
                <w:szCs w:val="20"/>
              </w:rPr>
              <w:t xml:space="preserve">Informatie aan de betrokkene, </w:t>
            </w:r>
            <w:r w:rsidRPr="009A67DA">
              <w:rPr>
                <w:rFonts w:eastAsia="Times New Roman" w:cstheme="minorHAnsi"/>
                <w:color w:val="auto"/>
                <w:sz w:val="20"/>
                <w:szCs w:val="20"/>
              </w:rPr>
              <w:lastRenderedPageBreak/>
              <w:t>recht op inzage, rectificatie en verwijdering.</w:t>
            </w:r>
          </w:p>
        </w:tc>
        <w:tc>
          <w:tcPr>
            <w:tcW w:w="1134" w:type="dxa"/>
          </w:tcPr>
          <w:p w14:paraId="0A9A85B6" w14:textId="77777777" w:rsidR="0054425D" w:rsidRPr="004C3050" w:rsidRDefault="0054425D" w:rsidP="002B423B">
            <w:pPr>
              <w:spacing w:after="0" w:line="240" w:lineRule="auto"/>
              <w:contextualSpacing/>
              <w:rPr>
                <w:rFonts w:eastAsia="Times New Roman" w:cstheme="minorHAnsi"/>
                <w:sz w:val="20"/>
                <w:szCs w:val="20"/>
                <w:lang w:val="en-US"/>
              </w:rPr>
            </w:pPr>
            <w:r w:rsidRPr="004C3050">
              <w:rPr>
                <w:rFonts w:eastAsia="Times New Roman" w:cstheme="minorHAnsi"/>
                <w:color w:val="auto"/>
                <w:sz w:val="20"/>
                <w:szCs w:val="20"/>
                <w:lang w:val="en-US"/>
              </w:rPr>
              <w:lastRenderedPageBreak/>
              <w:t>Art 24a lid 1 t/m 4</w:t>
            </w:r>
            <w:r w:rsidRPr="004C3050">
              <w:rPr>
                <w:rFonts w:eastAsia="Times New Roman" w:cstheme="minorHAnsi"/>
                <w:color w:val="auto"/>
                <w:sz w:val="20"/>
                <w:szCs w:val="20"/>
                <w:lang w:val="en-US"/>
              </w:rPr>
              <w:br/>
              <w:t>Art 24b</w:t>
            </w:r>
            <w:r w:rsidRPr="004C3050">
              <w:rPr>
                <w:rFonts w:eastAsia="Times New Roman" w:cstheme="minorHAnsi"/>
                <w:color w:val="auto"/>
                <w:sz w:val="20"/>
                <w:szCs w:val="20"/>
                <w:lang w:val="en-US"/>
              </w:rPr>
              <w:br/>
            </w:r>
            <w:r w:rsidRPr="004C3050">
              <w:rPr>
                <w:rFonts w:eastAsia="Times New Roman" w:cstheme="minorHAnsi"/>
                <w:color w:val="auto"/>
                <w:sz w:val="20"/>
                <w:szCs w:val="20"/>
                <w:lang w:val="en-US"/>
              </w:rPr>
              <w:lastRenderedPageBreak/>
              <w:t>Art 25</w:t>
            </w:r>
            <w:r w:rsidRPr="004C3050">
              <w:rPr>
                <w:rFonts w:eastAsia="Times New Roman" w:cstheme="minorHAnsi"/>
                <w:color w:val="auto"/>
                <w:sz w:val="20"/>
                <w:szCs w:val="20"/>
                <w:lang w:val="en-US"/>
              </w:rPr>
              <w:br/>
              <w:t>Art 26</w:t>
            </w:r>
            <w:r w:rsidRPr="004C3050">
              <w:rPr>
                <w:rFonts w:eastAsia="Times New Roman" w:cstheme="minorHAnsi"/>
                <w:color w:val="auto"/>
                <w:sz w:val="20"/>
                <w:szCs w:val="20"/>
                <w:lang w:val="en-US"/>
              </w:rPr>
              <w:br/>
              <w:t>Art 27</w:t>
            </w:r>
            <w:r w:rsidRPr="004C3050">
              <w:rPr>
                <w:rFonts w:eastAsia="Times New Roman" w:cstheme="minorHAnsi"/>
                <w:color w:val="auto"/>
                <w:sz w:val="20"/>
                <w:szCs w:val="20"/>
                <w:lang w:val="en-US"/>
              </w:rPr>
              <w:br/>
              <w:t>Art 28</w:t>
            </w:r>
          </w:p>
        </w:tc>
        <w:tc>
          <w:tcPr>
            <w:tcW w:w="2835" w:type="dxa"/>
          </w:tcPr>
          <w:p w14:paraId="65083D7B" w14:textId="77777777" w:rsidR="0054425D" w:rsidRPr="009A67DA" w:rsidRDefault="0054425D" w:rsidP="002B423B">
            <w:pPr>
              <w:spacing w:before="0" w:after="0" w:line="240" w:lineRule="auto"/>
              <w:rPr>
                <w:rFonts w:eastAsia="Times New Roman" w:cstheme="minorHAnsi"/>
                <w:color w:val="auto"/>
                <w:sz w:val="20"/>
                <w:szCs w:val="20"/>
              </w:rPr>
            </w:pPr>
            <w:r w:rsidRPr="009A67DA">
              <w:rPr>
                <w:rFonts w:eastAsia="Times New Roman" w:cstheme="minorHAnsi"/>
                <w:color w:val="auto"/>
                <w:sz w:val="20"/>
                <w:szCs w:val="20"/>
              </w:rPr>
              <w:lastRenderedPageBreak/>
              <w:t xml:space="preserve">De verwerkingsverantwoordelijke biedt de betrokkene informatie </w:t>
            </w:r>
            <w:r w:rsidRPr="009A67DA">
              <w:rPr>
                <w:rFonts w:eastAsia="Times New Roman" w:cstheme="minorHAnsi"/>
                <w:color w:val="auto"/>
                <w:sz w:val="20"/>
                <w:szCs w:val="20"/>
              </w:rPr>
              <w:lastRenderedPageBreak/>
              <w:t>over de verwerking van persoonsgegevens en doet dit beknopt, toegankelijk en duidelijk, zodat de betrokkene zijn rechten kan uitoefenen. De informatievoorziening voldoet aan de eisen gesteld in art 24b lid 1 en 2.</w:t>
            </w:r>
          </w:p>
          <w:p w14:paraId="082B7187" w14:textId="77777777" w:rsidR="0054425D" w:rsidRPr="009A67DA" w:rsidRDefault="0054425D" w:rsidP="002B423B">
            <w:pPr>
              <w:spacing w:before="0" w:after="0" w:line="240" w:lineRule="auto"/>
              <w:rPr>
                <w:rFonts w:eastAsia="Times New Roman" w:cstheme="minorHAnsi"/>
                <w:color w:val="auto"/>
                <w:sz w:val="20"/>
                <w:szCs w:val="20"/>
              </w:rPr>
            </w:pPr>
          </w:p>
          <w:p w14:paraId="05AEF35B" w14:textId="77777777" w:rsidR="0054425D" w:rsidRPr="009A67DA" w:rsidRDefault="0054425D" w:rsidP="002B423B">
            <w:pPr>
              <w:spacing w:before="0" w:after="0" w:line="240" w:lineRule="auto"/>
              <w:rPr>
                <w:rFonts w:eastAsia="Times New Roman" w:cstheme="minorHAnsi"/>
                <w:color w:val="auto"/>
                <w:sz w:val="20"/>
                <w:szCs w:val="20"/>
              </w:rPr>
            </w:pPr>
            <w:r w:rsidRPr="009A67DA">
              <w:rPr>
                <w:rFonts w:eastAsia="Times New Roman" w:cstheme="minorHAnsi"/>
                <w:color w:val="auto"/>
                <w:sz w:val="20"/>
                <w:szCs w:val="20"/>
              </w:rPr>
              <w:t>Bij uitstel, beperking of achterwege laten van de verstrekking van informatie bedoeld in 24b lid 2 is de uitstel, beperking of achterwege laten alsmede de duur van deze maatregel onderbouwd.</w:t>
            </w:r>
          </w:p>
          <w:p w14:paraId="23BA9D16" w14:textId="77777777" w:rsidR="0054425D" w:rsidRPr="009A67DA" w:rsidRDefault="0054425D" w:rsidP="002B423B">
            <w:pPr>
              <w:spacing w:before="0" w:after="0" w:line="240" w:lineRule="auto"/>
              <w:rPr>
                <w:rFonts w:eastAsia="Times New Roman" w:cstheme="minorHAnsi"/>
                <w:color w:val="auto"/>
                <w:sz w:val="20"/>
                <w:szCs w:val="20"/>
              </w:rPr>
            </w:pPr>
          </w:p>
          <w:p w14:paraId="49292338" w14:textId="77777777" w:rsidR="0054425D" w:rsidRPr="009A67DA" w:rsidRDefault="0054425D" w:rsidP="002B423B">
            <w:pPr>
              <w:spacing w:before="0" w:after="0" w:line="240" w:lineRule="auto"/>
              <w:rPr>
                <w:rFonts w:eastAsia="Times New Roman" w:cstheme="minorHAnsi"/>
                <w:color w:val="auto"/>
                <w:sz w:val="20"/>
                <w:szCs w:val="20"/>
              </w:rPr>
            </w:pPr>
            <w:r w:rsidRPr="009A67DA">
              <w:rPr>
                <w:rFonts w:eastAsia="Times New Roman" w:cstheme="minorHAnsi"/>
                <w:color w:val="auto"/>
                <w:sz w:val="20"/>
                <w:szCs w:val="20"/>
              </w:rPr>
              <w:t>Verzoeken tot inzage, rectificatie, vernietiging van betrokkenen worden - met inachtneming van het gestelde in artikel 27 - tijdig en adequaat afgehandeld.</w:t>
            </w:r>
          </w:p>
          <w:p w14:paraId="4A38E719" w14:textId="77777777" w:rsidR="0054425D" w:rsidRPr="009A67DA" w:rsidRDefault="0054425D" w:rsidP="002B423B">
            <w:pPr>
              <w:spacing w:before="0" w:after="0" w:line="240" w:lineRule="auto"/>
              <w:rPr>
                <w:rFonts w:eastAsia="Times New Roman" w:cstheme="minorHAnsi"/>
                <w:color w:val="auto"/>
                <w:sz w:val="20"/>
                <w:szCs w:val="20"/>
              </w:rPr>
            </w:pPr>
          </w:p>
          <w:p w14:paraId="04067610" w14:textId="77777777" w:rsidR="0054425D" w:rsidRPr="009A67DA" w:rsidRDefault="0054425D" w:rsidP="002B423B">
            <w:pPr>
              <w:spacing w:before="0" w:after="0" w:line="240" w:lineRule="auto"/>
              <w:rPr>
                <w:rFonts w:eastAsia="Times New Roman" w:cstheme="minorHAnsi"/>
                <w:color w:val="auto"/>
                <w:sz w:val="20"/>
                <w:szCs w:val="20"/>
              </w:rPr>
            </w:pPr>
            <w:r w:rsidRPr="009A67DA">
              <w:rPr>
                <w:rFonts w:eastAsia="Times New Roman" w:cstheme="minorHAnsi"/>
                <w:color w:val="auto"/>
                <w:sz w:val="20"/>
                <w:szCs w:val="20"/>
              </w:rPr>
              <w:lastRenderedPageBreak/>
              <w:t>De organisatie borgt dat bij een verzoek tot inzage (art 25 lid 1) of rectificatie (art 28 lid 1) dat de betrokkene zonder onnodige vertraging in kennis wordt gesteld van de ontvangst van het verzoek, de termijn voor uitsluitsel en de mogelijkheid een klacht in te dienen bij de AP.</w:t>
            </w:r>
          </w:p>
          <w:p w14:paraId="06EBFE56" w14:textId="77777777" w:rsidR="0054425D" w:rsidRPr="009A67DA" w:rsidRDefault="0054425D" w:rsidP="002B423B">
            <w:pPr>
              <w:spacing w:before="0" w:after="0" w:line="240" w:lineRule="auto"/>
              <w:rPr>
                <w:rFonts w:eastAsia="Times New Roman" w:cstheme="minorHAnsi"/>
                <w:color w:val="auto"/>
                <w:sz w:val="20"/>
                <w:szCs w:val="20"/>
              </w:rPr>
            </w:pPr>
          </w:p>
          <w:p w14:paraId="2688D766" w14:textId="77777777" w:rsidR="0054425D" w:rsidRPr="009A67DA" w:rsidRDefault="0054425D" w:rsidP="002B423B">
            <w:pPr>
              <w:spacing w:after="0" w:line="240" w:lineRule="auto"/>
              <w:contextualSpacing/>
              <w:rPr>
                <w:rFonts w:eastAsia="Times New Roman" w:cstheme="minorHAnsi"/>
                <w:sz w:val="20"/>
                <w:szCs w:val="20"/>
              </w:rPr>
            </w:pPr>
            <w:r w:rsidRPr="009A67DA">
              <w:rPr>
                <w:rFonts w:eastAsia="Times New Roman" w:cstheme="minorHAnsi"/>
                <w:color w:val="auto"/>
                <w:sz w:val="20"/>
                <w:szCs w:val="20"/>
              </w:rPr>
              <w:t>Een weigering gevolg te geven aan het verzoek conform art 24a lid 4 is onderbouwd. Elke weigering of beperking van de inzage wordt aan de betrokkene toegelicht, met vermelding van de feitelijke of juridische gronden die aan het besluit ten grondslag liggen.</w:t>
            </w:r>
          </w:p>
        </w:tc>
        <w:tc>
          <w:tcPr>
            <w:tcW w:w="3402" w:type="dxa"/>
          </w:tcPr>
          <w:p w14:paraId="6ABC39B2" w14:textId="77777777" w:rsidR="0054425D" w:rsidRPr="009A67DA" w:rsidRDefault="0054425D" w:rsidP="002B423B">
            <w:pPr>
              <w:spacing w:before="0" w:after="0" w:line="240" w:lineRule="auto"/>
              <w:contextualSpacing/>
              <w:rPr>
                <w:rFonts w:eastAsia="Times New Roman" w:cstheme="minorHAnsi"/>
                <w:sz w:val="20"/>
                <w:szCs w:val="20"/>
              </w:rPr>
            </w:pPr>
          </w:p>
        </w:tc>
        <w:tc>
          <w:tcPr>
            <w:tcW w:w="426" w:type="dxa"/>
            <w:tcBorders>
              <w:bottom w:val="single" w:sz="4" w:space="0" w:color="auto"/>
            </w:tcBorders>
          </w:tcPr>
          <w:p w14:paraId="51FE531B" w14:textId="77777777" w:rsidR="0054425D" w:rsidRPr="009A67DA" w:rsidRDefault="0054425D" w:rsidP="002B423B">
            <w:pPr>
              <w:spacing w:after="0" w:line="240" w:lineRule="auto"/>
              <w:contextualSpacing/>
              <w:rPr>
                <w:rFonts w:eastAsia="Times New Roman" w:cstheme="minorHAnsi"/>
                <w:sz w:val="20"/>
                <w:szCs w:val="20"/>
              </w:rPr>
            </w:pPr>
          </w:p>
        </w:tc>
        <w:tc>
          <w:tcPr>
            <w:tcW w:w="425" w:type="dxa"/>
            <w:tcBorders>
              <w:bottom w:val="single" w:sz="4" w:space="0" w:color="auto"/>
            </w:tcBorders>
          </w:tcPr>
          <w:p w14:paraId="24C70CCD" w14:textId="77777777" w:rsidR="0054425D" w:rsidRPr="009A67DA" w:rsidRDefault="0054425D" w:rsidP="002B423B">
            <w:pPr>
              <w:spacing w:after="0" w:line="240" w:lineRule="auto"/>
              <w:contextualSpacing/>
              <w:rPr>
                <w:rFonts w:eastAsia="Times New Roman" w:cstheme="minorHAnsi"/>
                <w:sz w:val="20"/>
                <w:szCs w:val="20"/>
              </w:rPr>
            </w:pPr>
          </w:p>
        </w:tc>
        <w:tc>
          <w:tcPr>
            <w:tcW w:w="425" w:type="dxa"/>
          </w:tcPr>
          <w:p w14:paraId="0342CDB9" w14:textId="77777777" w:rsidR="0054425D" w:rsidRPr="009A67DA" w:rsidRDefault="0054425D" w:rsidP="002B423B">
            <w:pPr>
              <w:spacing w:before="0" w:after="0" w:line="240" w:lineRule="auto"/>
              <w:textAlignment w:val="baseline"/>
              <w:rPr>
                <w:rFonts w:eastAsia="Times New Roman" w:cstheme="minorHAnsi"/>
                <w:sz w:val="20"/>
                <w:szCs w:val="20"/>
              </w:rPr>
            </w:pPr>
          </w:p>
        </w:tc>
        <w:tc>
          <w:tcPr>
            <w:tcW w:w="3686" w:type="dxa"/>
          </w:tcPr>
          <w:p w14:paraId="34DADCFE" w14:textId="77777777" w:rsidR="0054425D" w:rsidRPr="009A67DA" w:rsidRDefault="0054425D" w:rsidP="002B423B">
            <w:pPr>
              <w:spacing w:before="0" w:after="0" w:line="240" w:lineRule="auto"/>
              <w:contextualSpacing/>
              <w:rPr>
                <w:rFonts w:eastAsia="Times New Roman" w:cstheme="minorHAnsi"/>
                <w:sz w:val="20"/>
                <w:szCs w:val="20"/>
              </w:rPr>
            </w:pPr>
          </w:p>
        </w:tc>
        <w:tc>
          <w:tcPr>
            <w:tcW w:w="425" w:type="dxa"/>
          </w:tcPr>
          <w:p w14:paraId="4B5CCB40" w14:textId="77777777" w:rsidR="0054425D" w:rsidRPr="009A67DA" w:rsidRDefault="0054425D" w:rsidP="002B423B">
            <w:pPr>
              <w:spacing w:before="0" w:after="0" w:line="240" w:lineRule="auto"/>
              <w:contextualSpacing/>
              <w:rPr>
                <w:rFonts w:eastAsia="Times New Roman" w:cstheme="minorHAnsi"/>
                <w:sz w:val="20"/>
                <w:szCs w:val="20"/>
              </w:rPr>
            </w:pPr>
          </w:p>
        </w:tc>
        <w:tc>
          <w:tcPr>
            <w:tcW w:w="425" w:type="dxa"/>
          </w:tcPr>
          <w:p w14:paraId="41EE31F6" w14:textId="77777777" w:rsidR="0054425D" w:rsidRPr="009A67DA" w:rsidRDefault="0054425D" w:rsidP="002B423B">
            <w:pPr>
              <w:spacing w:before="0" w:after="0" w:line="240" w:lineRule="auto"/>
              <w:contextualSpacing/>
              <w:rPr>
                <w:rFonts w:eastAsia="Times New Roman" w:cstheme="minorHAnsi"/>
                <w:sz w:val="20"/>
                <w:szCs w:val="20"/>
              </w:rPr>
            </w:pPr>
          </w:p>
        </w:tc>
        <w:tc>
          <w:tcPr>
            <w:tcW w:w="425" w:type="dxa"/>
          </w:tcPr>
          <w:p w14:paraId="69FF90CB" w14:textId="77777777" w:rsidR="0054425D" w:rsidRPr="009A67DA" w:rsidRDefault="0054425D" w:rsidP="002B423B">
            <w:pPr>
              <w:spacing w:before="0" w:after="0" w:line="240" w:lineRule="auto"/>
              <w:contextualSpacing/>
              <w:rPr>
                <w:rFonts w:eastAsia="Times New Roman" w:cstheme="minorHAnsi"/>
                <w:sz w:val="20"/>
                <w:szCs w:val="20"/>
              </w:rPr>
            </w:pPr>
          </w:p>
        </w:tc>
      </w:tr>
      <w:tr w:rsidR="0054425D" w:rsidRPr="009A67DA" w14:paraId="709435D1" w14:textId="77777777" w:rsidTr="002B423B">
        <w:trPr>
          <w:trHeight w:val="1249"/>
        </w:trPr>
        <w:tc>
          <w:tcPr>
            <w:tcW w:w="421" w:type="dxa"/>
          </w:tcPr>
          <w:p w14:paraId="3ECEF91E" w14:textId="77777777" w:rsidR="0054425D" w:rsidRPr="009A67DA" w:rsidRDefault="0054425D" w:rsidP="002B423B">
            <w:pPr>
              <w:spacing w:after="0" w:line="240" w:lineRule="auto"/>
              <w:contextualSpacing/>
              <w:jc w:val="right"/>
              <w:rPr>
                <w:rFonts w:eastAsia="Times New Roman" w:cstheme="minorHAnsi"/>
                <w:sz w:val="20"/>
                <w:szCs w:val="20"/>
              </w:rPr>
            </w:pPr>
            <w:r w:rsidRPr="009A67DA">
              <w:rPr>
                <w:rFonts w:eastAsia="Times New Roman" w:cstheme="minorHAnsi"/>
                <w:sz w:val="20"/>
                <w:szCs w:val="20"/>
              </w:rPr>
              <w:lastRenderedPageBreak/>
              <w:t>26</w:t>
            </w:r>
          </w:p>
        </w:tc>
        <w:tc>
          <w:tcPr>
            <w:tcW w:w="1275" w:type="dxa"/>
          </w:tcPr>
          <w:p w14:paraId="2537DAB4" w14:textId="77777777" w:rsidR="0054425D" w:rsidRPr="009A67DA" w:rsidRDefault="0054425D" w:rsidP="002B423B">
            <w:pPr>
              <w:spacing w:after="0" w:line="240" w:lineRule="auto"/>
              <w:contextualSpacing/>
              <w:rPr>
                <w:rFonts w:eastAsia="Times New Roman" w:cstheme="minorHAnsi"/>
                <w:sz w:val="20"/>
                <w:szCs w:val="20"/>
              </w:rPr>
            </w:pPr>
            <w:r w:rsidRPr="009A67DA">
              <w:rPr>
                <w:rFonts w:eastAsia="Times New Roman" w:cstheme="minorHAnsi"/>
                <w:sz w:val="20"/>
                <w:szCs w:val="20"/>
              </w:rPr>
              <w:t>Register</w:t>
            </w:r>
          </w:p>
        </w:tc>
        <w:tc>
          <w:tcPr>
            <w:tcW w:w="1134" w:type="dxa"/>
          </w:tcPr>
          <w:p w14:paraId="6ACDE6F5" w14:textId="77777777" w:rsidR="0054425D" w:rsidRPr="009A67DA" w:rsidRDefault="0054425D" w:rsidP="002B423B">
            <w:pPr>
              <w:spacing w:after="0" w:line="240" w:lineRule="auto"/>
              <w:contextualSpacing/>
              <w:rPr>
                <w:rFonts w:eastAsia="Times New Roman" w:cstheme="minorHAnsi"/>
                <w:sz w:val="20"/>
                <w:szCs w:val="20"/>
              </w:rPr>
            </w:pPr>
            <w:r w:rsidRPr="009A67DA">
              <w:rPr>
                <w:rFonts w:eastAsia="Times New Roman" w:cstheme="minorHAnsi"/>
                <w:sz w:val="20"/>
                <w:szCs w:val="20"/>
              </w:rPr>
              <w:t>Art 31d lid 1 en 2</w:t>
            </w:r>
          </w:p>
        </w:tc>
        <w:tc>
          <w:tcPr>
            <w:tcW w:w="2835" w:type="dxa"/>
          </w:tcPr>
          <w:p w14:paraId="78222E5A" w14:textId="77777777" w:rsidR="0054425D" w:rsidRPr="009A67DA" w:rsidRDefault="0054425D" w:rsidP="002B423B">
            <w:pPr>
              <w:spacing w:before="0" w:after="0" w:line="240" w:lineRule="auto"/>
              <w:contextualSpacing/>
              <w:rPr>
                <w:rFonts w:eastAsia="Times New Roman" w:cstheme="minorHAnsi"/>
                <w:sz w:val="20"/>
                <w:szCs w:val="20"/>
              </w:rPr>
            </w:pPr>
            <w:r w:rsidRPr="009A67DA">
              <w:rPr>
                <w:rFonts w:eastAsia="Times New Roman" w:cstheme="minorHAnsi"/>
                <w:sz w:val="20"/>
                <w:szCs w:val="20"/>
              </w:rPr>
              <w:t xml:space="preserve">De </w:t>
            </w:r>
            <w:r w:rsidRPr="009A67DA">
              <w:rPr>
                <w:rFonts w:eastAsia="Times New Roman" w:cstheme="minorHAnsi"/>
                <w:sz w:val="20"/>
                <w:szCs w:val="20"/>
                <w:u w:val="single"/>
              </w:rPr>
              <w:t>verwerkingsverantwoordelijke</w:t>
            </w:r>
            <w:r w:rsidRPr="009A67DA">
              <w:rPr>
                <w:rFonts w:eastAsia="Times New Roman" w:cstheme="minorHAnsi"/>
                <w:sz w:val="20"/>
                <w:szCs w:val="20"/>
              </w:rPr>
              <w:t xml:space="preserve"> houdt een register bij dat de volgende gegevens bevat:</w:t>
            </w:r>
          </w:p>
          <w:p w14:paraId="52591B85" w14:textId="77777777" w:rsidR="0054425D" w:rsidRPr="009A67DA" w:rsidRDefault="0054425D" w:rsidP="002B423B">
            <w:pPr>
              <w:pStyle w:val="Lijstalinea"/>
              <w:numPr>
                <w:ilvl w:val="0"/>
                <w:numId w:val="33"/>
              </w:numPr>
              <w:spacing w:before="0" w:after="0" w:line="240" w:lineRule="auto"/>
              <w:rPr>
                <w:rFonts w:eastAsia="Times New Roman" w:cstheme="minorHAnsi"/>
                <w:sz w:val="20"/>
                <w:szCs w:val="20"/>
              </w:rPr>
            </w:pPr>
            <w:r w:rsidRPr="009A67DA">
              <w:rPr>
                <w:rFonts w:eastAsia="Times New Roman" w:cstheme="minorHAnsi"/>
                <w:sz w:val="20"/>
                <w:szCs w:val="20"/>
              </w:rPr>
              <w:lastRenderedPageBreak/>
              <w:t>de naam en de contactgegevens van de verwerkings-verantwoordelijke, de gezamenlijk verwerkings-verantwoordelijken en de functionaris voor gegevensbescherming;</w:t>
            </w:r>
          </w:p>
          <w:p w14:paraId="3F819BA7" w14:textId="77777777" w:rsidR="0054425D" w:rsidRPr="009A67DA" w:rsidRDefault="0054425D" w:rsidP="002B423B">
            <w:pPr>
              <w:pStyle w:val="Lijstalinea"/>
              <w:numPr>
                <w:ilvl w:val="0"/>
                <w:numId w:val="33"/>
              </w:numPr>
              <w:spacing w:before="0" w:after="0" w:line="240" w:lineRule="auto"/>
              <w:rPr>
                <w:rFonts w:eastAsia="Times New Roman" w:cstheme="minorHAnsi"/>
                <w:sz w:val="20"/>
                <w:szCs w:val="20"/>
              </w:rPr>
            </w:pPr>
            <w:r w:rsidRPr="009A67DA">
              <w:rPr>
                <w:rFonts w:eastAsia="Times New Roman" w:cstheme="minorHAnsi"/>
                <w:sz w:val="20"/>
                <w:szCs w:val="20"/>
              </w:rPr>
              <w:t>de doelen van de verwerking;</w:t>
            </w:r>
          </w:p>
          <w:p w14:paraId="6A3D2371" w14:textId="77777777" w:rsidR="0054425D" w:rsidRPr="009A67DA" w:rsidRDefault="0054425D" w:rsidP="002B423B">
            <w:pPr>
              <w:pStyle w:val="Lijstalinea"/>
              <w:numPr>
                <w:ilvl w:val="0"/>
                <w:numId w:val="33"/>
              </w:numPr>
              <w:spacing w:before="0" w:after="0" w:line="240" w:lineRule="auto"/>
              <w:rPr>
                <w:rFonts w:eastAsia="Times New Roman" w:cstheme="minorHAnsi"/>
                <w:sz w:val="20"/>
                <w:szCs w:val="20"/>
              </w:rPr>
            </w:pPr>
            <w:r w:rsidRPr="009A67DA">
              <w:rPr>
                <w:rFonts w:eastAsia="Times New Roman" w:cstheme="minorHAnsi"/>
                <w:sz w:val="20"/>
                <w:szCs w:val="20"/>
              </w:rPr>
              <w:t>de categorieën van ontvangers aan wie politiegegevens zijn of zullen worden verstrekt, met inbegrip van ontvangers in derde landen of internationale organisaties;</w:t>
            </w:r>
          </w:p>
          <w:p w14:paraId="468594B8" w14:textId="77777777" w:rsidR="0054425D" w:rsidRPr="009A67DA" w:rsidRDefault="0054425D" w:rsidP="002B423B">
            <w:pPr>
              <w:pStyle w:val="Lijstalinea"/>
              <w:numPr>
                <w:ilvl w:val="0"/>
                <w:numId w:val="33"/>
              </w:numPr>
              <w:spacing w:before="0" w:after="0" w:line="240" w:lineRule="auto"/>
              <w:rPr>
                <w:rFonts w:eastAsia="Times New Roman" w:cstheme="minorHAnsi"/>
                <w:sz w:val="20"/>
                <w:szCs w:val="20"/>
              </w:rPr>
            </w:pPr>
            <w:r w:rsidRPr="009A67DA">
              <w:rPr>
                <w:rFonts w:eastAsia="Times New Roman" w:cstheme="minorHAnsi"/>
                <w:sz w:val="20"/>
                <w:szCs w:val="20"/>
              </w:rPr>
              <w:t>een beschrijving van de categorieën van betrokkenen en van de categorieën van persoonsgegevens;</w:t>
            </w:r>
          </w:p>
          <w:p w14:paraId="0DA73B8D" w14:textId="77777777" w:rsidR="0054425D" w:rsidRPr="009A67DA" w:rsidRDefault="0054425D" w:rsidP="002B423B">
            <w:pPr>
              <w:pStyle w:val="Lijstalinea"/>
              <w:numPr>
                <w:ilvl w:val="0"/>
                <w:numId w:val="33"/>
              </w:numPr>
              <w:spacing w:before="0" w:after="0" w:line="240" w:lineRule="auto"/>
              <w:rPr>
                <w:rFonts w:eastAsia="Times New Roman" w:cstheme="minorHAnsi"/>
                <w:sz w:val="20"/>
                <w:szCs w:val="20"/>
              </w:rPr>
            </w:pPr>
            <w:r w:rsidRPr="009A67DA">
              <w:rPr>
                <w:rFonts w:eastAsia="Times New Roman" w:cstheme="minorHAnsi"/>
                <w:b/>
                <w:bCs/>
                <w:sz w:val="20"/>
                <w:szCs w:val="20"/>
              </w:rPr>
              <w:t>in voorkomend geval, het gebruik van profilering;</w:t>
            </w:r>
          </w:p>
          <w:p w14:paraId="63A4487E" w14:textId="77777777" w:rsidR="0054425D" w:rsidRPr="009A67DA" w:rsidRDefault="0054425D" w:rsidP="002B423B">
            <w:pPr>
              <w:pStyle w:val="Lijstalinea"/>
              <w:numPr>
                <w:ilvl w:val="0"/>
                <w:numId w:val="33"/>
              </w:numPr>
              <w:spacing w:before="0" w:after="0" w:line="240" w:lineRule="auto"/>
              <w:rPr>
                <w:rFonts w:eastAsia="Times New Roman" w:cstheme="minorHAnsi"/>
                <w:sz w:val="20"/>
                <w:szCs w:val="20"/>
              </w:rPr>
            </w:pPr>
            <w:r w:rsidRPr="009A67DA">
              <w:rPr>
                <w:rFonts w:eastAsia="Times New Roman" w:cstheme="minorHAnsi"/>
                <w:sz w:val="20"/>
                <w:szCs w:val="20"/>
              </w:rPr>
              <w:lastRenderedPageBreak/>
              <w:t>in voorkomend geval, de categorieën van doorgiften van politiegegevens aan een derde land of een internationale organisatie;</w:t>
            </w:r>
          </w:p>
          <w:p w14:paraId="307DF36C" w14:textId="77777777" w:rsidR="0054425D" w:rsidRPr="009A67DA" w:rsidRDefault="0054425D" w:rsidP="002B423B">
            <w:pPr>
              <w:pStyle w:val="Lijstalinea"/>
              <w:numPr>
                <w:ilvl w:val="0"/>
                <w:numId w:val="33"/>
              </w:numPr>
              <w:spacing w:before="0" w:after="0" w:line="240" w:lineRule="auto"/>
              <w:rPr>
                <w:rFonts w:eastAsia="Times New Roman" w:cstheme="minorHAnsi"/>
                <w:sz w:val="20"/>
                <w:szCs w:val="20"/>
              </w:rPr>
            </w:pPr>
            <w:r w:rsidRPr="009A67DA">
              <w:rPr>
                <w:rFonts w:eastAsia="Times New Roman" w:cstheme="minorHAnsi"/>
                <w:b/>
                <w:bCs/>
                <w:sz w:val="20"/>
                <w:szCs w:val="20"/>
              </w:rPr>
              <w:t>een aanwijzing van de rechtsgrondslag van de verwerking, met inbegrip van doorgiften, waarvoor de politiegegevens bedoeld zijn;</w:t>
            </w:r>
          </w:p>
          <w:p w14:paraId="6AF0546B" w14:textId="77777777" w:rsidR="0054425D" w:rsidRPr="009A67DA" w:rsidRDefault="0054425D" w:rsidP="002B423B">
            <w:pPr>
              <w:pStyle w:val="Lijstalinea"/>
              <w:numPr>
                <w:ilvl w:val="0"/>
                <w:numId w:val="33"/>
              </w:numPr>
              <w:spacing w:before="0" w:after="0" w:line="240" w:lineRule="auto"/>
              <w:rPr>
                <w:rFonts w:eastAsia="Times New Roman" w:cstheme="minorHAnsi"/>
                <w:sz w:val="20"/>
                <w:szCs w:val="20"/>
              </w:rPr>
            </w:pPr>
            <w:r w:rsidRPr="009A67DA">
              <w:rPr>
                <w:rFonts w:eastAsia="Times New Roman" w:cstheme="minorHAnsi"/>
                <w:sz w:val="20"/>
                <w:szCs w:val="20"/>
              </w:rPr>
              <w:t>zo mogelijk, de beoogde termijnen waarbinnen de verschillende categorieën van gegevens worden verwijderd of vernietigd;</w:t>
            </w:r>
          </w:p>
          <w:p w14:paraId="20E37313" w14:textId="77777777" w:rsidR="0054425D" w:rsidRPr="009A67DA" w:rsidRDefault="0054425D" w:rsidP="002B423B">
            <w:pPr>
              <w:pStyle w:val="Lijstalinea"/>
              <w:numPr>
                <w:ilvl w:val="0"/>
                <w:numId w:val="33"/>
              </w:numPr>
              <w:spacing w:before="0" w:after="0" w:line="240" w:lineRule="auto"/>
              <w:rPr>
                <w:rFonts w:eastAsia="Times New Roman" w:cstheme="minorHAnsi"/>
                <w:sz w:val="20"/>
                <w:szCs w:val="20"/>
              </w:rPr>
            </w:pPr>
            <w:r w:rsidRPr="009A67DA">
              <w:rPr>
                <w:rFonts w:eastAsia="Times New Roman" w:cstheme="minorHAnsi"/>
                <w:sz w:val="20"/>
                <w:szCs w:val="20"/>
              </w:rPr>
              <w:t>zo mogelijk, een algemene beschrijving van de technische en organisatorische maatregelen ter beveiliging, bedoeld in artikel 4a;</w:t>
            </w:r>
          </w:p>
          <w:p w14:paraId="50C27073" w14:textId="77777777" w:rsidR="0054425D" w:rsidRPr="009A67DA" w:rsidRDefault="0054425D" w:rsidP="002B423B">
            <w:pPr>
              <w:pStyle w:val="Lijstalinea"/>
              <w:numPr>
                <w:ilvl w:val="0"/>
                <w:numId w:val="33"/>
              </w:numPr>
              <w:spacing w:before="0" w:after="0" w:line="240" w:lineRule="auto"/>
              <w:rPr>
                <w:rFonts w:eastAsia="Times New Roman" w:cstheme="minorHAnsi"/>
                <w:sz w:val="20"/>
                <w:szCs w:val="20"/>
              </w:rPr>
            </w:pPr>
            <w:r w:rsidRPr="009A67DA">
              <w:rPr>
                <w:rFonts w:eastAsia="Times New Roman" w:cstheme="minorHAnsi"/>
                <w:b/>
                <w:bCs/>
                <w:sz w:val="20"/>
                <w:szCs w:val="20"/>
              </w:rPr>
              <w:lastRenderedPageBreak/>
              <w:t>de toekenning van de autorisaties, bedoeld in artikel 6.</w:t>
            </w:r>
          </w:p>
          <w:p w14:paraId="4E60CFBB" w14:textId="77777777" w:rsidR="0054425D" w:rsidRPr="009A67DA" w:rsidRDefault="0054425D" w:rsidP="002B423B">
            <w:pPr>
              <w:spacing w:before="0" w:after="0" w:line="240" w:lineRule="auto"/>
              <w:contextualSpacing/>
              <w:rPr>
                <w:rFonts w:eastAsia="Times New Roman" w:cstheme="minorHAnsi"/>
                <w:sz w:val="20"/>
                <w:szCs w:val="20"/>
              </w:rPr>
            </w:pPr>
            <w:r w:rsidRPr="009A67DA">
              <w:rPr>
                <w:rFonts w:eastAsia="Times New Roman" w:cstheme="minorHAnsi"/>
                <w:sz w:val="20"/>
                <w:szCs w:val="20"/>
              </w:rPr>
              <w:t xml:space="preserve">De </w:t>
            </w:r>
            <w:r w:rsidRPr="009A67DA">
              <w:rPr>
                <w:rFonts w:eastAsia="Times New Roman" w:cstheme="minorHAnsi"/>
                <w:sz w:val="20"/>
                <w:szCs w:val="20"/>
                <w:u w:val="single"/>
              </w:rPr>
              <w:t>verwerker</w:t>
            </w:r>
            <w:r w:rsidRPr="009A67DA">
              <w:rPr>
                <w:rFonts w:eastAsia="Times New Roman" w:cstheme="minorHAnsi"/>
                <w:sz w:val="20"/>
                <w:szCs w:val="20"/>
              </w:rPr>
              <w:t xml:space="preserve"> houdt een register bij dat de volgende gegevens bevat:</w:t>
            </w:r>
          </w:p>
          <w:p w14:paraId="730E1E9C" w14:textId="77777777" w:rsidR="0054425D" w:rsidRPr="009A67DA" w:rsidRDefault="0054425D" w:rsidP="002B423B">
            <w:pPr>
              <w:pStyle w:val="Lijstalinea"/>
              <w:numPr>
                <w:ilvl w:val="0"/>
                <w:numId w:val="34"/>
              </w:numPr>
              <w:spacing w:before="0" w:after="0" w:line="240" w:lineRule="auto"/>
              <w:rPr>
                <w:rFonts w:eastAsia="Times New Roman" w:cstheme="minorHAnsi"/>
                <w:sz w:val="20"/>
                <w:szCs w:val="20"/>
              </w:rPr>
            </w:pPr>
            <w:r w:rsidRPr="009A67DA">
              <w:rPr>
                <w:rFonts w:eastAsia="Times New Roman" w:cstheme="minorHAnsi"/>
                <w:sz w:val="20"/>
                <w:szCs w:val="20"/>
              </w:rPr>
              <w:t>de naam en de contactgegevens van de verwerker of verwerkers en van iedere verwerkings-verantwoordelijke ten behoeve van wie de verwerker handelt en, in voorkomend geval, van de functionaris voor gegevensbescherming;</w:t>
            </w:r>
          </w:p>
          <w:p w14:paraId="7FB9332A" w14:textId="77777777" w:rsidR="0054425D" w:rsidRPr="009A67DA" w:rsidRDefault="0054425D" w:rsidP="002B423B">
            <w:pPr>
              <w:pStyle w:val="Lijstalinea"/>
              <w:numPr>
                <w:ilvl w:val="0"/>
                <w:numId w:val="34"/>
              </w:numPr>
              <w:spacing w:before="0" w:after="0" w:line="240" w:lineRule="auto"/>
              <w:rPr>
                <w:rFonts w:eastAsia="Times New Roman" w:cstheme="minorHAnsi"/>
                <w:sz w:val="20"/>
                <w:szCs w:val="20"/>
              </w:rPr>
            </w:pPr>
            <w:r w:rsidRPr="009A67DA">
              <w:rPr>
                <w:rFonts w:eastAsia="Times New Roman" w:cstheme="minorHAnsi"/>
                <w:sz w:val="20"/>
                <w:szCs w:val="20"/>
              </w:rPr>
              <w:t>de categorieën van verwerkingen die namens iedere verwerkings-verantwoordelijke zijn uitgevoerd;</w:t>
            </w:r>
          </w:p>
          <w:p w14:paraId="7EECD30E" w14:textId="77777777" w:rsidR="0054425D" w:rsidRPr="009A67DA" w:rsidRDefault="0054425D" w:rsidP="002B423B">
            <w:pPr>
              <w:pStyle w:val="Lijstalinea"/>
              <w:numPr>
                <w:ilvl w:val="0"/>
                <w:numId w:val="34"/>
              </w:numPr>
              <w:spacing w:before="0" w:after="0" w:line="240" w:lineRule="auto"/>
              <w:rPr>
                <w:rFonts w:eastAsia="Times New Roman" w:cstheme="minorHAnsi"/>
                <w:sz w:val="20"/>
                <w:szCs w:val="20"/>
              </w:rPr>
            </w:pPr>
            <w:r w:rsidRPr="009A67DA">
              <w:rPr>
                <w:rFonts w:eastAsia="Times New Roman" w:cstheme="minorHAnsi"/>
                <w:sz w:val="20"/>
                <w:szCs w:val="20"/>
              </w:rPr>
              <w:t xml:space="preserve">indien van toepassing, doorgiften van politiegegevens aan een </w:t>
            </w:r>
            <w:r w:rsidRPr="009A67DA">
              <w:rPr>
                <w:rFonts w:eastAsia="Times New Roman" w:cstheme="minorHAnsi"/>
                <w:sz w:val="20"/>
                <w:szCs w:val="20"/>
              </w:rPr>
              <w:lastRenderedPageBreak/>
              <w:t>derde land of een internationale organisatie, onder vermelding van dat derde land of die internationale organisatie, indien door de verwerkings-verantwoordelijke uitdrukkelijk daartoe geïnstrueerd indien mogelijk, een algemene beschrijving van de technische en organisatorische maatregelen, bedoeld in artikel 4a.</w:t>
            </w:r>
          </w:p>
        </w:tc>
        <w:tc>
          <w:tcPr>
            <w:tcW w:w="3402" w:type="dxa"/>
          </w:tcPr>
          <w:p w14:paraId="5E69C994" w14:textId="77777777" w:rsidR="0054425D" w:rsidRPr="009A67DA" w:rsidRDefault="0054425D" w:rsidP="002B423B">
            <w:pPr>
              <w:spacing w:before="0" w:after="0" w:line="240" w:lineRule="auto"/>
              <w:contextualSpacing/>
              <w:rPr>
                <w:rFonts w:eastAsia="Times New Roman" w:cstheme="minorHAnsi"/>
                <w:sz w:val="20"/>
                <w:szCs w:val="20"/>
              </w:rPr>
            </w:pPr>
          </w:p>
        </w:tc>
        <w:tc>
          <w:tcPr>
            <w:tcW w:w="426" w:type="dxa"/>
            <w:tcBorders>
              <w:bottom w:val="single" w:sz="4" w:space="0" w:color="auto"/>
            </w:tcBorders>
          </w:tcPr>
          <w:p w14:paraId="1B671899" w14:textId="77777777" w:rsidR="0054425D" w:rsidRPr="009A67DA" w:rsidRDefault="0054425D" w:rsidP="002B423B">
            <w:pPr>
              <w:spacing w:after="0" w:line="240" w:lineRule="auto"/>
              <w:contextualSpacing/>
              <w:rPr>
                <w:rFonts w:eastAsia="Times New Roman" w:cstheme="minorHAnsi"/>
                <w:sz w:val="20"/>
                <w:szCs w:val="20"/>
              </w:rPr>
            </w:pPr>
          </w:p>
        </w:tc>
        <w:tc>
          <w:tcPr>
            <w:tcW w:w="425" w:type="dxa"/>
            <w:tcBorders>
              <w:bottom w:val="single" w:sz="4" w:space="0" w:color="auto"/>
            </w:tcBorders>
          </w:tcPr>
          <w:p w14:paraId="5D275349" w14:textId="77777777" w:rsidR="0054425D" w:rsidRPr="009A67DA" w:rsidRDefault="0054425D" w:rsidP="002B423B">
            <w:pPr>
              <w:spacing w:after="0" w:line="240" w:lineRule="auto"/>
              <w:contextualSpacing/>
              <w:rPr>
                <w:rFonts w:eastAsia="Times New Roman" w:cstheme="minorHAnsi"/>
                <w:sz w:val="20"/>
                <w:szCs w:val="20"/>
              </w:rPr>
            </w:pPr>
          </w:p>
        </w:tc>
        <w:tc>
          <w:tcPr>
            <w:tcW w:w="425" w:type="dxa"/>
          </w:tcPr>
          <w:p w14:paraId="48B31014" w14:textId="77777777" w:rsidR="0054425D" w:rsidRPr="009A67DA" w:rsidRDefault="0054425D" w:rsidP="002B423B">
            <w:pPr>
              <w:spacing w:before="0" w:after="0" w:line="240" w:lineRule="auto"/>
              <w:textAlignment w:val="baseline"/>
              <w:rPr>
                <w:rFonts w:eastAsia="Times New Roman" w:cstheme="minorHAnsi"/>
                <w:sz w:val="20"/>
                <w:szCs w:val="20"/>
              </w:rPr>
            </w:pPr>
          </w:p>
        </w:tc>
        <w:tc>
          <w:tcPr>
            <w:tcW w:w="3686" w:type="dxa"/>
          </w:tcPr>
          <w:p w14:paraId="187CB313" w14:textId="77777777" w:rsidR="0054425D" w:rsidRPr="009A67DA" w:rsidRDefault="0054425D" w:rsidP="002B423B">
            <w:pPr>
              <w:spacing w:before="0" w:after="0" w:line="240" w:lineRule="auto"/>
              <w:contextualSpacing/>
              <w:rPr>
                <w:rFonts w:eastAsia="Times New Roman" w:cstheme="minorHAnsi"/>
                <w:sz w:val="20"/>
                <w:szCs w:val="20"/>
              </w:rPr>
            </w:pPr>
          </w:p>
        </w:tc>
        <w:tc>
          <w:tcPr>
            <w:tcW w:w="425" w:type="dxa"/>
          </w:tcPr>
          <w:p w14:paraId="02EE9149" w14:textId="77777777" w:rsidR="0054425D" w:rsidRPr="009A67DA" w:rsidRDefault="0054425D" w:rsidP="002B423B">
            <w:pPr>
              <w:spacing w:before="0" w:after="0" w:line="240" w:lineRule="auto"/>
              <w:contextualSpacing/>
              <w:rPr>
                <w:rFonts w:eastAsia="Times New Roman" w:cstheme="minorHAnsi"/>
                <w:sz w:val="20"/>
                <w:szCs w:val="20"/>
              </w:rPr>
            </w:pPr>
          </w:p>
        </w:tc>
        <w:tc>
          <w:tcPr>
            <w:tcW w:w="425" w:type="dxa"/>
          </w:tcPr>
          <w:p w14:paraId="15484589" w14:textId="77777777" w:rsidR="0054425D" w:rsidRPr="009A67DA" w:rsidRDefault="0054425D" w:rsidP="002B423B">
            <w:pPr>
              <w:spacing w:before="0" w:after="0" w:line="240" w:lineRule="auto"/>
              <w:contextualSpacing/>
              <w:rPr>
                <w:rFonts w:eastAsia="Times New Roman" w:cstheme="minorHAnsi"/>
                <w:sz w:val="20"/>
                <w:szCs w:val="20"/>
              </w:rPr>
            </w:pPr>
          </w:p>
        </w:tc>
        <w:tc>
          <w:tcPr>
            <w:tcW w:w="425" w:type="dxa"/>
          </w:tcPr>
          <w:p w14:paraId="10A04C1A" w14:textId="77777777" w:rsidR="0054425D" w:rsidRPr="009A67DA" w:rsidRDefault="0054425D" w:rsidP="002B423B">
            <w:pPr>
              <w:spacing w:before="0" w:after="0" w:line="240" w:lineRule="auto"/>
              <w:contextualSpacing/>
              <w:rPr>
                <w:rFonts w:eastAsia="Times New Roman" w:cstheme="minorHAnsi"/>
                <w:sz w:val="20"/>
                <w:szCs w:val="20"/>
              </w:rPr>
            </w:pPr>
          </w:p>
        </w:tc>
      </w:tr>
      <w:tr w:rsidR="0054425D" w:rsidRPr="009A67DA" w14:paraId="4605704B" w14:textId="77777777" w:rsidTr="002B423B">
        <w:trPr>
          <w:trHeight w:val="345"/>
        </w:trPr>
        <w:tc>
          <w:tcPr>
            <w:tcW w:w="421" w:type="dxa"/>
            <w:hideMark/>
          </w:tcPr>
          <w:p w14:paraId="00E191DC" w14:textId="77777777" w:rsidR="0054425D" w:rsidRPr="009A67DA" w:rsidRDefault="0054425D" w:rsidP="002B423B">
            <w:pPr>
              <w:spacing w:after="0" w:line="240" w:lineRule="auto"/>
              <w:contextualSpacing/>
              <w:jc w:val="right"/>
              <w:rPr>
                <w:rFonts w:eastAsia="Times New Roman" w:cstheme="minorHAnsi"/>
                <w:sz w:val="20"/>
                <w:szCs w:val="20"/>
              </w:rPr>
            </w:pPr>
            <w:r w:rsidRPr="009A67DA">
              <w:rPr>
                <w:rFonts w:eastAsia="Times New Roman" w:cstheme="minorHAnsi"/>
                <w:sz w:val="20"/>
                <w:szCs w:val="20"/>
              </w:rPr>
              <w:lastRenderedPageBreak/>
              <w:t>27</w:t>
            </w:r>
          </w:p>
        </w:tc>
        <w:tc>
          <w:tcPr>
            <w:tcW w:w="1275" w:type="dxa"/>
            <w:hideMark/>
          </w:tcPr>
          <w:p w14:paraId="68A54D02" w14:textId="77777777" w:rsidR="0054425D" w:rsidRPr="009A67DA" w:rsidRDefault="0054425D" w:rsidP="002B423B">
            <w:pPr>
              <w:spacing w:after="0" w:line="240" w:lineRule="auto"/>
              <w:contextualSpacing/>
              <w:rPr>
                <w:rFonts w:eastAsia="Times New Roman" w:cstheme="minorHAnsi"/>
                <w:sz w:val="20"/>
                <w:szCs w:val="20"/>
              </w:rPr>
            </w:pPr>
            <w:proofErr w:type="spellStart"/>
            <w:r w:rsidRPr="009A67DA">
              <w:rPr>
                <w:rFonts w:eastAsia="Times New Roman" w:cstheme="minorHAnsi"/>
                <w:sz w:val="20"/>
                <w:szCs w:val="20"/>
              </w:rPr>
              <w:t>Documen-tatie</w:t>
            </w:r>
            <w:proofErr w:type="spellEnd"/>
          </w:p>
        </w:tc>
        <w:tc>
          <w:tcPr>
            <w:tcW w:w="1134" w:type="dxa"/>
            <w:hideMark/>
          </w:tcPr>
          <w:p w14:paraId="28882663" w14:textId="77777777" w:rsidR="0054425D" w:rsidRPr="009A67DA" w:rsidRDefault="0054425D" w:rsidP="002B423B">
            <w:pPr>
              <w:spacing w:after="0" w:line="240" w:lineRule="auto"/>
              <w:contextualSpacing/>
              <w:rPr>
                <w:rFonts w:eastAsia="Times New Roman" w:cstheme="minorHAnsi"/>
                <w:sz w:val="20"/>
                <w:szCs w:val="20"/>
              </w:rPr>
            </w:pPr>
            <w:r w:rsidRPr="009A67DA">
              <w:rPr>
                <w:rFonts w:eastAsia="Times New Roman" w:cstheme="minorHAnsi"/>
                <w:sz w:val="20"/>
                <w:szCs w:val="20"/>
              </w:rPr>
              <w:t>Art 32 lid 1 t/m 4</w:t>
            </w:r>
          </w:p>
        </w:tc>
        <w:tc>
          <w:tcPr>
            <w:tcW w:w="2835" w:type="dxa"/>
            <w:hideMark/>
          </w:tcPr>
          <w:p w14:paraId="0A356F0C" w14:textId="77777777" w:rsidR="0054425D" w:rsidRPr="009A67DA" w:rsidRDefault="0054425D" w:rsidP="002B423B">
            <w:pPr>
              <w:spacing w:after="0" w:line="240" w:lineRule="auto"/>
              <w:contextualSpacing/>
              <w:rPr>
                <w:rFonts w:eastAsia="Times New Roman" w:cstheme="minorHAnsi"/>
                <w:sz w:val="20"/>
                <w:szCs w:val="20"/>
              </w:rPr>
            </w:pPr>
            <w:r w:rsidRPr="009A67DA">
              <w:rPr>
                <w:rFonts w:eastAsia="Times New Roman" w:cstheme="minorHAnsi"/>
                <w:sz w:val="20"/>
                <w:szCs w:val="20"/>
              </w:rPr>
              <w:t>De verwerkingsverantwoordelijke borgt een volledige en toegankelijke schriftelijke vastlegging (documentatieplicht) van de onderdelen genoemd in art 32 lid 1. De bedoelde politiegegevens worden conform art 32 lid 4 bewaard.</w:t>
            </w:r>
          </w:p>
          <w:p w14:paraId="3EF1D2FC" w14:textId="77777777" w:rsidR="0054425D" w:rsidRPr="009A67DA" w:rsidRDefault="0054425D" w:rsidP="002B423B">
            <w:pPr>
              <w:spacing w:after="0" w:line="240" w:lineRule="auto"/>
              <w:contextualSpacing/>
              <w:rPr>
                <w:rFonts w:eastAsia="Times New Roman" w:cstheme="minorHAnsi"/>
                <w:sz w:val="20"/>
                <w:szCs w:val="20"/>
              </w:rPr>
            </w:pPr>
          </w:p>
          <w:p w14:paraId="5E37ED27" w14:textId="77777777" w:rsidR="0054425D" w:rsidRPr="009A67DA" w:rsidRDefault="0054425D" w:rsidP="002B423B">
            <w:pPr>
              <w:spacing w:after="0" w:line="240" w:lineRule="auto"/>
              <w:contextualSpacing/>
              <w:rPr>
                <w:rFonts w:eastAsia="Times New Roman" w:cstheme="minorHAnsi"/>
                <w:sz w:val="20"/>
                <w:szCs w:val="20"/>
              </w:rPr>
            </w:pPr>
            <w:r w:rsidRPr="009A67DA">
              <w:rPr>
                <w:rFonts w:eastAsia="Times New Roman" w:cstheme="minorHAnsi"/>
                <w:sz w:val="20"/>
                <w:szCs w:val="20"/>
              </w:rPr>
              <w:t>De verwerkingsverantwoordelijke borgt een volledige en toegankelijke schriftelijke vastlegging (documentatieplicht) van de doorgifte van politiegegevens aan een verwerkingsverantwoordelijke in een derde land of aan een internationale organisatie.</w:t>
            </w:r>
          </w:p>
          <w:p w14:paraId="2291E8AE" w14:textId="77777777" w:rsidR="0054425D" w:rsidRPr="009A67DA" w:rsidRDefault="0054425D" w:rsidP="002B423B">
            <w:pPr>
              <w:spacing w:after="0" w:line="240" w:lineRule="auto"/>
              <w:contextualSpacing/>
              <w:rPr>
                <w:rFonts w:eastAsia="Times New Roman" w:cstheme="minorHAnsi"/>
                <w:sz w:val="20"/>
                <w:szCs w:val="20"/>
              </w:rPr>
            </w:pPr>
            <w:r w:rsidRPr="009A67DA">
              <w:rPr>
                <w:rFonts w:eastAsia="Times New Roman" w:cstheme="minorHAnsi"/>
                <w:sz w:val="20"/>
                <w:szCs w:val="20"/>
              </w:rPr>
              <w:t>De schriftelijke melding van een gemeenschappelijke verwerking van politiegegevens aan de AP is geborgd.</w:t>
            </w:r>
          </w:p>
          <w:p w14:paraId="52982A2F" w14:textId="77777777" w:rsidR="0054425D" w:rsidRPr="009A67DA" w:rsidRDefault="0054425D" w:rsidP="002B423B">
            <w:pPr>
              <w:spacing w:after="0" w:line="240" w:lineRule="auto"/>
              <w:contextualSpacing/>
              <w:rPr>
                <w:rFonts w:eastAsia="Times New Roman" w:cstheme="minorHAnsi"/>
                <w:sz w:val="20"/>
                <w:szCs w:val="20"/>
              </w:rPr>
            </w:pPr>
          </w:p>
        </w:tc>
        <w:tc>
          <w:tcPr>
            <w:tcW w:w="3402" w:type="dxa"/>
          </w:tcPr>
          <w:p w14:paraId="32973826" w14:textId="77777777" w:rsidR="0054425D" w:rsidRPr="009A67DA" w:rsidRDefault="0054425D" w:rsidP="002B423B">
            <w:pPr>
              <w:spacing w:after="0" w:line="240" w:lineRule="auto"/>
              <w:contextualSpacing/>
              <w:rPr>
                <w:rFonts w:eastAsia="Times New Roman" w:cstheme="minorHAnsi"/>
                <w:sz w:val="20"/>
                <w:szCs w:val="20"/>
              </w:rPr>
            </w:pPr>
          </w:p>
        </w:tc>
        <w:tc>
          <w:tcPr>
            <w:tcW w:w="426" w:type="dxa"/>
            <w:tcBorders>
              <w:bottom w:val="single" w:sz="4" w:space="0" w:color="auto"/>
            </w:tcBorders>
          </w:tcPr>
          <w:p w14:paraId="6E51D2EF" w14:textId="77777777" w:rsidR="0054425D" w:rsidRPr="009A67DA" w:rsidRDefault="0054425D" w:rsidP="002B423B">
            <w:pPr>
              <w:spacing w:after="0" w:line="240" w:lineRule="auto"/>
              <w:contextualSpacing/>
              <w:rPr>
                <w:rFonts w:eastAsia="Times New Roman" w:cstheme="minorHAnsi"/>
                <w:sz w:val="20"/>
                <w:szCs w:val="20"/>
              </w:rPr>
            </w:pPr>
          </w:p>
        </w:tc>
        <w:tc>
          <w:tcPr>
            <w:tcW w:w="425" w:type="dxa"/>
            <w:tcBorders>
              <w:bottom w:val="single" w:sz="4" w:space="0" w:color="auto"/>
            </w:tcBorders>
          </w:tcPr>
          <w:p w14:paraId="5415FF74" w14:textId="77777777" w:rsidR="0054425D" w:rsidRPr="009A67DA" w:rsidRDefault="0054425D" w:rsidP="002B423B">
            <w:pPr>
              <w:spacing w:after="0" w:line="240" w:lineRule="auto"/>
              <w:contextualSpacing/>
              <w:rPr>
                <w:rFonts w:eastAsia="Times New Roman" w:cstheme="minorHAnsi"/>
                <w:sz w:val="20"/>
                <w:szCs w:val="20"/>
              </w:rPr>
            </w:pPr>
          </w:p>
        </w:tc>
        <w:tc>
          <w:tcPr>
            <w:tcW w:w="425" w:type="dxa"/>
          </w:tcPr>
          <w:p w14:paraId="6AF5DCE1" w14:textId="77777777" w:rsidR="0054425D" w:rsidRPr="009A67DA" w:rsidRDefault="0054425D" w:rsidP="002B423B">
            <w:pPr>
              <w:spacing w:before="0" w:after="0" w:line="240" w:lineRule="auto"/>
              <w:textAlignment w:val="baseline"/>
              <w:rPr>
                <w:rFonts w:eastAsia="Times New Roman" w:cstheme="minorHAnsi"/>
                <w:sz w:val="20"/>
                <w:szCs w:val="20"/>
              </w:rPr>
            </w:pPr>
          </w:p>
        </w:tc>
        <w:tc>
          <w:tcPr>
            <w:tcW w:w="3686" w:type="dxa"/>
          </w:tcPr>
          <w:p w14:paraId="75279879" w14:textId="77777777" w:rsidR="0054425D" w:rsidRPr="009A67DA" w:rsidRDefault="0054425D" w:rsidP="002B423B">
            <w:pPr>
              <w:spacing w:before="0" w:after="0" w:line="240" w:lineRule="auto"/>
              <w:contextualSpacing/>
              <w:rPr>
                <w:rFonts w:eastAsia="Times New Roman" w:cstheme="minorHAnsi"/>
                <w:sz w:val="20"/>
                <w:szCs w:val="20"/>
              </w:rPr>
            </w:pPr>
          </w:p>
        </w:tc>
        <w:tc>
          <w:tcPr>
            <w:tcW w:w="425" w:type="dxa"/>
          </w:tcPr>
          <w:p w14:paraId="0B115A2A" w14:textId="77777777" w:rsidR="0054425D" w:rsidRPr="009A67DA" w:rsidRDefault="0054425D" w:rsidP="002B423B">
            <w:pPr>
              <w:spacing w:before="0" w:after="0" w:line="240" w:lineRule="auto"/>
              <w:contextualSpacing/>
              <w:rPr>
                <w:rFonts w:eastAsia="Times New Roman" w:cstheme="minorHAnsi"/>
                <w:sz w:val="20"/>
                <w:szCs w:val="20"/>
              </w:rPr>
            </w:pPr>
          </w:p>
        </w:tc>
        <w:tc>
          <w:tcPr>
            <w:tcW w:w="425" w:type="dxa"/>
          </w:tcPr>
          <w:p w14:paraId="33BCA8A4" w14:textId="77777777" w:rsidR="0054425D" w:rsidRPr="009A67DA" w:rsidRDefault="0054425D" w:rsidP="002B423B">
            <w:pPr>
              <w:spacing w:before="0" w:after="0" w:line="240" w:lineRule="auto"/>
              <w:contextualSpacing/>
              <w:rPr>
                <w:rFonts w:eastAsia="Times New Roman" w:cstheme="minorHAnsi"/>
                <w:sz w:val="20"/>
                <w:szCs w:val="20"/>
              </w:rPr>
            </w:pPr>
          </w:p>
        </w:tc>
        <w:tc>
          <w:tcPr>
            <w:tcW w:w="425" w:type="dxa"/>
          </w:tcPr>
          <w:p w14:paraId="679E7BEF" w14:textId="77777777" w:rsidR="0054425D" w:rsidRPr="009A67DA" w:rsidRDefault="0054425D" w:rsidP="002B423B">
            <w:pPr>
              <w:spacing w:before="0" w:after="0" w:line="240" w:lineRule="auto"/>
              <w:contextualSpacing/>
              <w:rPr>
                <w:rFonts w:eastAsia="Times New Roman" w:cstheme="minorHAnsi"/>
                <w:sz w:val="20"/>
                <w:szCs w:val="20"/>
              </w:rPr>
            </w:pPr>
          </w:p>
        </w:tc>
      </w:tr>
      <w:tr w:rsidR="0054425D" w:rsidRPr="009A67DA" w14:paraId="5517B631" w14:textId="77777777" w:rsidTr="002B423B">
        <w:trPr>
          <w:trHeight w:val="189"/>
        </w:trPr>
        <w:tc>
          <w:tcPr>
            <w:tcW w:w="421" w:type="dxa"/>
            <w:hideMark/>
          </w:tcPr>
          <w:p w14:paraId="59B1B95F" w14:textId="77777777" w:rsidR="0054425D" w:rsidRPr="009A67DA" w:rsidRDefault="0054425D" w:rsidP="002B423B">
            <w:pPr>
              <w:spacing w:after="0" w:line="240" w:lineRule="auto"/>
              <w:contextualSpacing/>
              <w:jc w:val="right"/>
              <w:rPr>
                <w:rFonts w:eastAsia="Times New Roman" w:cstheme="minorHAnsi"/>
                <w:sz w:val="20"/>
                <w:szCs w:val="20"/>
              </w:rPr>
            </w:pPr>
            <w:r w:rsidRPr="009A67DA">
              <w:rPr>
                <w:rFonts w:eastAsia="Times New Roman" w:cstheme="minorHAnsi"/>
                <w:sz w:val="20"/>
                <w:szCs w:val="20"/>
              </w:rPr>
              <w:t>28</w:t>
            </w:r>
          </w:p>
        </w:tc>
        <w:tc>
          <w:tcPr>
            <w:tcW w:w="1275" w:type="dxa"/>
            <w:hideMark/>
          </w:tcPr>
          <w:p w14:paraId="12216055" w14:textId="77777777" w:rsidR="0054425D" w:rsidRPr="009A67DA" w:rsidRDefault="0054425D" w:rsidP="002B423B">
            <w:pPr>
              <w:spacing w:after="0" w:line="240" w:lineRule="auto"/>
              <w:contextualSpacing/>
              <w:rPr>
                <w:rFonts w:eastAsia="Times New Roman" w:cstheme="minorHAnsi"/>
                <w:sz w:val="20"/>
                <w:szCs w:val="20"/>
              </w:rPr>
            </w:pPr>
            <w:r w:rsidRPr="009A67DA">
              <w:rPr>
                <w:rFonts w:eastAsia="Times New Roman" w:cstheme="minorHAnsi"/>
                <w:sz w:val="20"/>
                <w:szCs w:val="20"/>
              </w:rPr>
              <w:t>Logging</w:t>
            </w:r>
          </w:p>
        </w:tc>
        <w:tc>
          <w:tcPr>
            <w:tcW w:w="1134" w:type="dxa"/>
            <w:hideMark/>
          </w:tcPr>
          <w:p w14:paraId="25796928" w14:textId="77777777" w:rsidR="0054425D" w:rsidRPr="009A67DA" w:rsidRDefault="0054425D" w:rsidP="002B423B">
            <w:pPr>
              <w:spacing w:after="0" w:line="240" w:lineRule="auto"/>
              <w:contextualSpacing/>
              <w:rPr>
                <w:rFonts w:eastAsia="Times New Roman" w:cstheme="minorHAnsi"/>
                <w:sz w:val="20"/>
                <w:szCs w:val="20"/>
              </w:rPr>
            </w:pPr>
            <w:r w:rsidRPr="009A67DA">
              <w:rPr>
                <w:rFonts w:eastAsia="Times New Roman" w:cstheme="minorHAnsi"/>
                <w:sz w:val="20"/>
                <w:szCs w:val="20"/>
              </w:rPr>
              <w:t xml:space="preserve">Art 32a </w:t>
            </w:r>
          </w:p>
        </w:tc>
        <w:tc>
          <w:tcPr>
            <w:tcW w:w="2835" w:type="dxa"/>
            <w:hideMark/>
          </w:tcPr>
          <w:p w14:paraId="3DC3F9ED" w14:textId="77777777" w:rsidR="0054425D" w:rsidRPr="009A67DA" w:rsidRDefault="0054425D" w:rsidP="002B423B">
            <w:pPr>
              <w:spacing w:after="0" w:line="240" w:lineRule="auto"/>
              <w:contextualSpacing/>
              <w:rPr>
                <w:rFonts w:eastAsia="Times New Roman" w:cstheme="minorHAnsi"/>
                <w:sz w:val="20"/>
                <w:szCs w:val="20"/>
              </w:rPr>
            </w:pPr>
            <w:r w:rsidRPr="009A67DA">
              <w:rPr>
                <w:rFonts w:eastAsia="Times New Roman" w:cstheme="minorHAnsi"/>
                <w:sz w:val="20"/>
                <w:szCs w:val="20"/>
              </w:rPr>
              <w:t xml:space="preserve">De verwerkingsverantwoordelijke en de verwerker dragen zorg voor de logging van verwerkingen zoals opgenomen in art 32a lid 1. De organisatie gebruikt de logging uitsluitend ter controle van de rechtmatigheid van de </w:t>
            </w:r>
            <w:r w:rsidRPr="009A67DA">
              <w:rPr>
                <w:rFonts w:eastAsia="Times New Roman" w:cstheme="minorHAnsi"/>
                <w:sz w:val="20"/>
                <w:szCs w:val="20"/>
              </w:rPr>
              <w:lastRenderedPageBreak/>
              <w:t>gegevensverwerkingen, interne controles, ter waarborging van de integriteit en de beveiliging van politiegegevens en voor strafrechtelijke procedures.</w:t>
            </w:r>
          </w:p>
        </w:tc>
        <w:tc>
          <w:tcPr>
            <w:tcW w:w="3402" w:type="dxa"/>
          </w:tcPr>
          <w:p w14:paraId="2257BD22" w14:textId="77777777" w:rsidR="0054425D" w:rsidRPr="009A67DA" w:rsidRDefault="0054425D" w:rsidP="002B423B">
            <w:pPr>
              <w:spacing w:after="0" w:line="240" w:lineRule="auto"/>
              <w:contextualSpacing/>
              <w:rPr>
                <w:rFonts w:eastAsia="Times New Roman" w:cstheme="minorHAnsi"/>
                <w:sz w:val="20"/>
                <w:szCs w:val="20"/>
              </w:rPr>
            </w:pPr>
          </w:p>
        </w:tc>
        <w:tc>
          <w:tcPr>
            <w:tcW w:w="426" w:type="dxa"/>
            <w:tcBorders>
              <w:bottom w:val="single" w:sz="4" w:space="0" w:color="auto"/>
            </w:tcBorders>
          </w:tcPr>
          <w:p w14:paraId="1AFF987F" w14:textId="77777777" w:rsidR="0054425D" w:rsidRPr="009A67DA" w:rsidRDefault="0054425D" w:rsidP="002B423B">
            <w:pPr>
              <w:spacing w:after="0" w:line="240" w:lineRule="auto"/>
              <w:contextualSpacing/>
              <w:rPr>
                <w:rFonts w:eastAsia="Times New Roman" w:cstheme="minorHAnsi"/>
                <w:sz w:val="20"/>
                <w:szCs w:val="20"/>
              </w:rPr>
            </w:pPr>
          </w:p>
        </w:tc>
        <w:tc>
          <w:tcPr>
            <w:tcW w:w="425" w:type="dxa"/>
            <w:tcBorders>
              <w:bottom w:val="single" w:sz="4" w:space="0" w:color="auto"/>
            </w:tcBorders>
          </w:tcPr>
          <w:p w14:paraId="5A89FD21" w14:textId="77777777" w:rsidR="0054425D" w:rsidRPr="009A67DA" w:rsidRDefault="0054425D" w:rsidP="002B423B">
            <w:pPr>
              <w:spacing w:after="0" w:line="240" w:lineRule="auto"/>
              <w:contextualSpacing/>
              <w:rPr>
                <w:rFonts w:eastAsia="Times New Roman" w:cstheme="minorHAnsi"/>
                <w:sz w:val="20"/>
                <w:szCs w:val="20"/>
              </w:rPr>
            </w:pPr>
          </w:p>
        </w:tc>
        <w:tc>
          <w:tcPr>
            <w:tcW w:w="425" w:type="dxa"/>
          </w:tcPr>
          <w:p w14:paraId="7AC0AF48" w14:textId="77777777" w:rsidR="0054425D" w:rsidRPr="009A67DA" w:rsidRDefault="0054425D" w:rsidP="002B423B">
            <w:pPr>
              <w:spacing w:before="0" w:after="0" w:line="240" w:lineRule="auto"/>
              <w:contextualSpacing/>
              <w:rPr>
                <w:rFonts w:eastAsia="Times New Roman" w:cstheme="minorHAnsi"/>
                <w:color w:val="auto"/>
                <w:sz w:val="20"/>
                <w:szCs w:val="20"/>
              </w:rPr>
            </w:pPr>
          </w:p>
        </w:tc>
        <w:tc>
          <w:tcPr>
            <w:tcW w:w="3686" w:type="dxa"/>
          </w:tcPr>
          <w:p w14:paraId="4D114442" w14:textId="77777777" w:rsidR="0054425D" w:rsidRPr="009A67DA" w:rsidRDefault="0054425D" w:rsidP="002B423B">
            <w:pPr>
              <w:spacing w:after="0" w:line="240" w:lineRule="auto"/>
              <w:contextualSpacing/>
              <w:rPr>
                <w:rFonts w:eastAsia="Times New Roman" w:cstheme="minorHAnsi"/>
                <w:color w:val="auto"/>
                <w:sz w:val="20"/>
                <w:szCs w:val="20"/>
              </w:rPr>
            </w:pPr>
          </w:p>
        </w:tc>
        <w:tc>
          <w:tcPr>
            <w:tcW w:w="425" w:type="dxa"/>
          </w:tcPr>
          <w:p w14:paraId="2A746F6B" w14:textId="77777777" w:rsidR="0054425D" w:rsidRPr="009A67DA" w:rsidRDefault="0054425D" w:rsidP="002B423B">
            <w:pPr>
              <w:spacing w:after="0" w:line="240" w:lineRule="auto"/>
              <w:contextualSpacing/>
              <w:rPr>
                <w:rFonts w:eastAsia="Times New Roman" w:cstheme="minorHAnsi"/>
                <w:color w:val="auto"/>
                <w:sz w:val="20"/>
                <w:szCs w:val="20"/>
              </w:rPr>
            </w:pPr>
          </w:p>
        </w:tc>
        <w:tc>
          <w:tcPr>
            <w:tcW w:w="425" w:type="dxa"/>
          </w:tcPr>
          <w:p w14:paraId="4FE334BC" w14:textId="77777777" w:rsidR="0054425D" w:rsidRPr="009A67DA" w:rsidRDefault="0054425D" w:rsidP="002B423B">
            <w:pPr>
              <w:spacing w:after="0" w:line="240" w:lineRule="auto"/>
              <w:contextualSpacing/>
              <w:rPr>
                <w:rFonts w:eastAsia="Times New Roman" w:cstheme="minorHAnsi"/>
                <w:color w:val="auto"/>
                <w:sz w:val="20"/>
                <w:szCs w:val="20"/>
              </w:rPr>
            </w:pPr>
          </w:p>
        </w:tc>
        <w:tc>
          <w:tcPr>
            <w:tcW w:w="425" w:type="dxa"/>
          </w:tcPr>
          <w:p w14:paraId="5A6AFA78" w14:textId="77777777" w:rsidR="0054425D" w:rsidRPr="009A67DA" w:rsidRDefault="0054425D" w:rsidP="002B423B">
            <w:pPr>
              <w:spacing w:after="0" w:line="240" w:lineRule="auto"/>
              <w:contextualSpacing/>
              <w:rPr>
                <w:rFonts w:eastAsia="Times New Roman" w:cstheme="minorHAnsi"/>
                <w:color w:val="auto"/>
                <w:sz w:val="20"/>
                <w:szCs w:val="20"/>
              </w:rPr>
            </w:pPr>
          </w:p>
        </w:tc>
      </w:tr>
      <w:tr w:rsidR="0054425D" w:rsidRPr="009A67DA" w14:paraId="1D5448E6" w14:textId="77777777" w:rsidTr="002B423B">
        <w:trPr>
          <w:trHeight w:val="189"/>
        </w:trPr>
        <w:tc>
          <w:tcPr>
            <w:tcW w:w="421" w:type="dxa"/>
          </w:tcPr>
          <w:p w14:paraId="09B56586" w14:textId="77777777" w:rsidR="0054425D" w:rsidRPr="009A67DA" w:rsidRDefault="0054425D" w:rsidP="002B423B">
            <w:pPr>
              <w:spacing w:after="0" w:line="240" w:lineRule="auto"/>
              <w:contextualSpacing/>
              <w:jc w:val="right"/>
              <w:rPr>
                <w:rFonts w:eastAsia="Times New Roman" w:cstheme="minorHAnsi"/>
                <w:sz w:val="20"/>
                <w:szCs w:val="20"/>
              </w:rPr>
            </w:pPr>
            <w:r w:rsidRPr="009A67DA">
              <w:rPr>
                <w:rFonts w:eastAsia="Times New Roman" w:cstheme="minorHAnsi"/>
                <w:color w:val="auto"/>
                <w:sz w:val="20"/>
                <w:szCs w:val="20"/>
              </w:rPr>
              <w:t>29</w:t>
            </w:r>
          </w:p>
        </w:tc>
        <w:tc>
          <w:tcPr>
            <w:tcW w:w="1275" w:type="dxa"/>
          </w:tcPr>
          <w:p w14:paraId="0F04727D" w14:textId="77777777" w:rsidR="0054425D" w:rsidRPr="009A67DA" w:rsidRDefault="0054425D" w:rsidP="002B423B">
            <w:pPr>
              <w:spacing w:after="0" w:line="240" w:lineRule="auto"/>
              <w:contextualSpacing/>
              <w:rPr>
                <w:rFonts w:eastAsia="Times New Roman" w:cstheme="minorHAnsi"/>
                <w:sz w:val="20"/>
                <w:szCs w:val="20"/>
              </w:rPr>
            </w:pPr>
            <w:r w:rsidRPr="009A67DA">
              <w:rPr>
                <w:rFonts w:eastAsia="Times New Roman" w:cstheme="minorHAnsi"/>
                <w:color w:val="auto"/>
                <w:sz w:val="20"/>
                <w:szCs w:val="20"/>
              </w:rPr>
              <w:t>Audits</w:t>
            </w:r>
          </w:p>
        </w:tc>
        <w:tc>
          <w:tcPr>
            <w:tcW w:w="1134" w:type="dxa"/>
          </w:tcPr>
          <w:p w14:paraId="38A8F0B7" w14:textId="77777777" w:rsidR="0054425D" w:rsidRPr="009A67DA" w:rsidRDefault="0054425D" w:rsidP="002B423B">
            <w:pPr>
              <w:spacing w:after="0" w:line="240" w:lineRule="auto"/>
              <w:contextualSpacing/>
              <w:rPr>
                <w:rFonts w:eastAsia="Times New Roman" w:cstheme="minorHAnsi"/>
                <w:sz w:val="20"/>
                <w:szCs w:val="20"/>
              </w:rPr>
            </w:pPr>
            <w:r w:rsidRPr="009A67DA">
              <w:rPr>
                <w:rFonts w:eastAsia="Times New Roman" w:cstheme="minorHAnsi"/>
                <w:color w:val="auto"/>
                <w:sz w:val="20"/>
                <w:szCs w:val="20"/>
              </w:rPr>
              <w:t>Art 33</w:t>
            </w:r>
          </w:p>
        </w:tc>
        <w:tc>
          <w:tcPr>
            <w:tcW w:w="2835" w:type="dxa"/>
          </w:tcPr>
          <w:p w14:paraId="44276503" w14:textId="77777777" w:rsidR="0054425D" w:rsidRPr="009A67DA" w:rsidRDefault="0054425D" w:rsidP="002B423B">
            <w:pPr>
              <w:spacing w:after="0" w:line="240" w:lineRule="auto"/>
              <w:contextualSpacing/>
              <w:rPr>
                <w:rFonts w:eastAsia="Times New Roman" w:cstheme="minorHAnsi"/>
                <w:sz w:val="20"/>
                <w:szCs w:val="20"/>
              </w:rPr>
            </w:pPr>
            <w:r w:rsidRPr="009A67DA">
              <w:rPr>
                <w:rFonts w:eastAsia="Times New Roman" w:cstheme="minorHAnsi"/>
                <w:color w:val="auto"/>
                <w:sz w:val="20"/>
                <w:szCs w:val="20"/>
              </w:rPr>
              <w:t>Er wordt uitvoering gegeven aan de eisen zoals gesteld in de Regeling Periodieke Audit politiegegevens.</w:t>
            </w:r>
          </w:p>
        </w:tc>
        <w:tc>
          <w:tcPr>
            <w:tcW w:w="3402" w:type="dxa"/>
          </w:tcPr>
          <w:p w14:paraId="365AF756" w14:textId="77777777" w:rsidR="0054425D" w:rsidRPr="009A67DA" w:rsidRDefault="0054425D" w:rsidP="002B423B">
            <w:pPr>
              <w:spacing w:after="0" w:line="240" w:lineRule="auto"/>
              <w:contextualSpacing/>
              <w:rPr>
                <w:rFonts w:eastAsia="Times New Roman" w:cstheme="minorHAnsi"/>
                <w:sz w:val="20"/>
                <w:szCs w:val="20"/>
              </w:rPr>
            </w:pPr>
          </w:p>
        </w:tc>
        <w:tc>
          <w:tcPr>
            <w:tcW w:w="426" w:type="dxa"/>
            <w:tcBorders>
              <w:bottom w:val="single" w:sz="4" w:space="0" w:color="auto"/>
            </w:tcBorders>
          </w:tcPr>
          <w:p w14:paraId="5ACF7083" w14:textId="77777777" w:rsidR="0054425D" w:rsidRPr="009A67DA" w:rsidRDefault="0054425D" w:rsidP="002B423B">
            <w:pPr>
              <w:spacing w:after="0" w:line="240" w:lineRule="auto"/>
              <w:contextualSpacing/>
              <w:rPr>
                <w:rFonts w:eastAsia="Times New Roman" w:cstheme="minorHAnsi"/>
                <w:sz w:val="20"/>
                <w:szCs w:val="20"/>
              </w:rPr>
            </w:pPr>
          </w:p>
        </w:tc>
        <w:tc>
          <w:tcPr>
            <w:tcW w:w="425" w:type="dxa"/>
            <w:tcBorders>
              <w:bottom w:val="single" w:sz="4" w:space="0" w:color="auto"/>
            </w:tcBorders>
          </w:tcPr>
          <w:p w14:paraId="631C3C5C" w14:textId="77777777" w:rsidR="0054425D" w:rsidRPr="009A67DA" w:rsidRDefault="0054425D" w:rsidP="002B423B">
            <w:pPr>
              <w:spacing w:after="0" w:line="240" w:lineRule="auto"/>
              <w:contextualSpacing/>
              <w:rPr>
                <w:rFonts w:eastAsia="Times New Roman" w:cstheme="minorHAnsi"/>
                <w:sz w:val="20"/>
                <w:szCs w:val="20"/>
              </w:rPr>
            </w:pPr>
          </w:p>
        </w:tc>
        <w:tc>
          <w:tcPr>
            <w:tcW w:w="425" w:type="dxa"/>
          </w:tcPr>
          <w:p w14:paraId="4D448F68" w14:textId="77777777" w:rsidR="0054425D" w:rsidRPr="009A67DA" w:rsidRDefault="0054425D" w:rsidP="002B423B">
            <w:pPr>
              <w:spacing w:before="0" w:after="0" w:line="240" w:lineRule="auto"/>
              <w:contextualSpacing/>
              <w:rPr>
                <w:rFonts w:eastAsia="Times New Roman" w:cstheme="minorHAnsi"/>
                <w:color w:val="auto"/>
                <w:sz w:val="20"/>
                <w:szCs w:val="20"/>
              </w:rPr>
            </w:pPr>
          </w:p>
        </w:tc>
        <w:tc>
          <w:tcPr>
            <w:tcW w:w="3686" w:type="dxa"/>
          </w:tcPr>
          <w:p w14:paraId="5A3E5788" w14:textId="77777777" w:rsidR="0054425D" w:rsidRPr="009A67DA" w:rsidRDefault="0054425D" w:rsidP="002B423B">
            <w:pPr>
              <w:spacing w:before="0" w:after="0" w:line="240" w:lineRule="auto"/>
              <w:rPr>
                <w:rFonts w:eastAsia="Times New Roman" w:cstheme="minorHAnsi"/>
                <w:sz w:val="20"/>
                <w:szCs w:val="20"/>
              </w:rPr>
            </w:pPr>
          </w:p>
        </w:tc>
        <w:tc>
          <w:tcPr>
            <w:tcW w:w="425" w:type="dxa"/>
          </w:tcPr>
          <w:p w14:paraId="24B0D293" w14:textId="77777777" w:rsidR="0054425D" w:rsidRPr="009A67DA" w:rsidRDefault="0054425D" w:rsidP="002B423B">
            <w:pPr>
              <w:spacing w:before="0" w:after="0" w:line="240" w:lineRule="auto"/>
              <w:rPr>
                <w:rFonts w:eastAsia="Times New Roman" w:cstheme="minorHAnsi"/>
                <w:sz w:val="20"/>
                <w:szCs w:val="20"/>
              </w:rPr>
            </w:pPr>
          </w:p>
        </w:tc>
        <w:tc>
          <w:tcPr>
            <w:tcW w:w="425" w:type="dxa"/>
          </w:tcPr>
          <w:p w14:paraId="2E8B26E6" w14:textId="77777777" w:rsidR="0054425D" w:rsidRPr="009A67DA" w:rsidRDefault="0054425D" w:rsidP="002B423B">
            <w:pPr>
              <w:spacing w:before="0" w:after="0" w:line="240" w:lineRule="auto"/>
              <w:rPr>
                <w:rFonts w:eastAsia="Times New Roman" w:cstheme="minorHAnsi"/>
                <w:sz w:val="20"/>
                <w:szCs w:val="20"/>
              </w:rPr>
            </w:pPr>
          </w:p>
        </w:tc>
        <w:tc>
          <w:tcPr>
            <w:tcW w:w="425" w:type="dxa"/>
          </w:tcPr>
          <w:p w14:paraId="2B6002B3" w14:textId="77777777" w:rsidR="0054425D" w:rsidRPr="009A67DA" w:rsidRDefault="0054425D" w:rsidP="002B423B">
            <w:pPr>
              <w:spacing w:before="0" w:after="0" w:line="240" w:lineRule="auto"/>
              <w:rPr>
                <w:rFonts w:eastAsia="Times New Roman" w:cstheme="minorHAnsi"/>
                <w:sz w:val="20"/>
                <w:szCs w:val="20"/>
              </w:rPr>
            </w:pPr>
          </w:p>
        </w:tc>
      </w:tr>
      <w:tr w:rsidR="0054425D" w:rsidRPr="009A67DA" w14:paraId="2555308B" w14:textId="77777777" w:rsidTr="002B423B">
        <w:trPr>
          <w:trHeight w:val="492"/>
        </w:trPr>
        <w:tc>
          <w:tcPr>
            <w:tcW w:w="421" w:type="dxa"/>
          </w:tcPr>
          <w:p w14:paraId="457D580D" w14:textId="77777777" w:rsidR="0054425D" w:rsidRPr="009A67DA" w:rsidRDefault="0054425D" w:rsidP="002B423B">
            <w:pPr>
              <w:spacing w:after="0" w:line="240" w:lineRule="auto"/>
              <w:contextualSpacing/>
              <w:jc w:val="right"/>
              <w:rPr>
                <w:rFonts w:eastAsia="Times New Roman" w:cstheme="minorHAnsi"/>
                <w:sz w:val="20"/>
                <w:szCs w:val="20"/>
              </w:rPr>
            </w:pPr>
            <w:r w:rsidRPr="009A67DA">
              <w:rPr>
                <w:rFonts w:eastAsia="Times New Roman" w:cstheme="minorHAnsi"/>
                <w:sz w:val="20"/>
                <w:szCs w:val="20"/>
              </w:rPr>
              <w:t>30</w:t>
            </w:r>
          </w:p>
        </w:tc>
        <w:tc>
          <w:tcPr>
            <w:tcW w:w="1275" w:type="dxa"/>
          </w:tcPr>
          <w:p w14:paraId="74A7C2E9" w14:textId="77777777" w:rsidR="0054425D" w:rsidRPr="009A67DA" w:rsidRDefault="0054425D" w:rsidP="002B423B">
            <w:pPr>
              <w:spacing w:after="0" w:line="240" w:lineRule="auto"/>
              <w:contextualSpacing/>
              <w:rPr>
                <w:rFonts w:eastAsia="Times New Roman" w:cstheme="minorHAnsi"/>
                <w:sz w:val="20"/>
                <w:szCs w:val="20"/>
              </w:rPr>
            </w:pPr>
            <w:r w:rsidRPr="009A67DA">
              <w:rPr>
                <w:rFonts w:eastAsia="Times New Roman" w:cstheme="minorHAnsi"/>
                <w:sz w:val="20"/>
                <w:szCs w:val="20"/>
              </w:rPr>
              <w:t>Melding datalekken</w:t>
            </w:r>
          </w:p>
        </w:tc>
        <w:tc>
          <w:tcPr>
            <w:tcW w:w="1134" w:type="dxa"/>
          </w:tcPr>
          <w:p w14:paraId="62ED5CD4" w14:textId="77777777" w:rsidR="0054425D" w:rsidRPr="009A67DA" w:rsidRDefault="0054425D" w:rsidP="002B423B">
            <w:pPr>
              <w:spacing w:after="0" w:line="240" w:lineRule="auto"/>
              <w:contextualSpacing/>
              <w:rPr>
                <w:rFonts w:eastAsia="Times New Roman" w:cstheme="minorHAnsi"/>
                <w:sz w:val="20"/>
                <w:szCs w:val="20"/>
              </w:rPr>
            </w:pPr>
            <w:r w:rsidRPr="009A67DA">
              <w:rPr>
                <w:rFonts w:eastAsia="Times New Roman" w:cstheme="minorHAnsi"/>
                <w:sz w:val="20"/>
                <w:szCs w:val="20"/>
              </w:rPr>
              <w:t>Art 33a</w:t>
            </w:r>
          </w:p>
        </w:tc>
        <w:tc>
          <w:tcPr>
            <w:tcW w:w="2835" w:type="dxa"/>
          </w:tcPr>
          <w:p w14:paraId="470F1857" w14:textId="77777777" w:rsidR="0054425D" w:rsidRPr="009A67DA" w:rsidRDefault="0054425D" w:rsidP="002B423B">
            <w:pPr>
              <w:spacing w:after="0" w:line="240" w:lineRule="auto"/>
              <w:contextualSpacing/>
              <w:rPr>
                <w:rFonts w:eastAsia="Times New Roman" w:cstheme="minorHAnsi"/>
                <w:sz w:val="20"/>
                <w:szCs w:val="20"/>
              </w:rPr>
            </w:pPr>
            <w:r w:rsidRPr="009A67DA">
              <w:rPr>
                <w:rFonts w:eastAsia="Times New Roman" w:cstheme="minorHAnsi"/>
                <w:sz w:val="20"/>
                <w:szCs w:val="20"/>
              </w:rPr>
              <w:t>De organisatie detecteert en behandelt privacy gerelateerde incidenten op gepaste wijze om de gevolgen te beperken en maatregelen te nemen om toekomstige inbreuken te voorkomen.</w:t>
            </w:r>
          </w:p>
          <w:p w14:paraId="2925ADF4" w14:textId="77777777" w:rsidR="0054425D" w:rsidRPr="009A67DA" w:rsidRDefault="0054425D" w:rsidP="002B423B">
            <w:pPr>
              <w:spacing w:after="0" w:line="240" w:lineRule="auto"/>
              <w:contextualSpacing/>
              <w:rPr>
                <w:rFonts w:eastAsia="Times New Roman" w:cstheme="minorHAnsi"/>
                <w:sz w:val="20"/>
                <w:szCs w:val="20"/>
              </w:rPr>
            </w:pPr>
          </w:p>
          <w:p w14:paraId="258F3625" w14:textId="77777777" w:rsidR="0054425D" w:rsidRPr="009A67DA" w:rsidRDefault="0054425D" w:rsidP="002B423B">
            <w:pPr>
              <w:spacing w:after="0" w:line="240" w:lineRule="auto"/>
              <w:contextualSpacing/>
              <w:rPr>
                <w:rFonts w:eastAsia="Times New Roman" w:cstheme="minorHAnsi"/>
                <w:sz w:val="20"/>
                <w:szCs w:val="20"/>
              </w:rPr>
            </w:pPr>
            <w:r w:rsidRPr="009A67DA">
              <w:rPr>
                <w:rFonts w:eastAsia="Times New Roman" w:cstheme="minorHAnsi"/>
                <w:sz w:val="20"/>
                <w:szCs w:val="20"/>
              </w:rPr>
              <w:t>De verantwoordelijkheden van de behandeling van datalekken zijn belegd in de organisatie, de daadwerkelijke uitvoering wordt beheerst, gedocumenteerd en geëvalueerd.</w:t>
            </w:r>
          </w:p>
          <w:p w14:paraId="021CEE61" w14:textId="77777777" w:rsidR="0054425D" w:rsidRPr="009A67DA" w:rsidRDefault="0054425D" w:rsidP="002B423B">
            <w:pPr>
              <w:spacing w:after="0" w:line="240" w:lineRule="auto"/>
              <w:contextualSpacing/>
              <w:rPr>
                <w:rFonts w:eastAsia="Times New Roman" w:cstheme="minorHAnsi"/>
                <w:sz w:val="20"/>
                <w:szCs w:val="20"/>
              </w:rPr>
            </w:pPr>
          </w:p>
          <w:p w14:paraId="2AF1B6E9" w14:textId="77777777" w:rsidR="0054425D" w:rsidRPr="009A67DA" w:rsidRDefault="0054425D" w:rsidP="002B423B">
            <w:pPr>
              <w:spacing w:after="0" w:line="240" w:lineRule="auto"/>
              <w:contextualSpacing/>
              <w:rPr>
                <w:rFonts w:eastAsia="Times New Roman" w:cstheme="minorHAnsi"/>
                <w:sz w:val="20"/>
                <w:szCs w:val="20"/>
              </w:rPr>
            </w:pPr>
            <w:r w:rsidRPr="009A67DA">
              <w:rPr>
                <w:rFonts w:eastAsia="Times New Roman" w:cstheme="minorHAnsi"/>
                <w:sz w:val="20"/>
                <w:szCs w:val="20"/>
              </w:rPr>
              <w:lastRenderedPageBreak/>
              <w:t>De melding van een datalek aan de AP vindt tijdig en volledig plaats.</w:t>
            </w:r>
          </w:p>
          <w:p w14:paraId="1602E0EA" w14:textId="77777777" w:rsidR="0054425D" w:rsidRPr="009A67DA" w:rsidRDefault="0054425D" w:rsidP="002B423B">
            <w:pPr>
              <w:spacing w:after="0" w:line="240" w:lineRule="auto"/>
              <w:contextualSpacing/>
              <w:rPr>
                <w:rFonts w:eastAsia="Times New Roman" w:cstheme="minorHAnsi"/>
                <w:sz w:val="20"/>
                <w:szCs w:val="20"/>
              </w:rPr>
            </w:pPr>
            <w:r w:rsidRPr="009A67DA">
              <w:rPr>
                <w:rFonts w:eastAsia="Times New Roman" w:cstheme="minorHAnsi"/>
                <w:sz w:val="20"/>
                <w:szCs w:val="20"/>
              </w:rPr>
              <w:t>Betrokkenen worden, indien vereist, tijdig en volledig in kennis gesteld van een inbreuk op de beveiliging als deze inbreuk waarschijnlijk een hoog risico voor hun rechten en vrijheden betekent.</w:t>
            </w:r>
          </w:p>
        </w:tc>
        <w:tc>
          <w:tcPr>
            <w:tcW w:w="3402" w:type="dxa"/>
          </w:tcPr>
          <w:p w14:paraId="077B3A71" w14:textId="77777777" w:rsidR="0054425D" w:rsidRPr="009A67DA" w:rsidRDefault="0054425D" w:rsidP="002B423B">
            <w:pPr>
              <w:spacing w:after="0" w:line="240" w:lineRule="auto"/>
              <w:contextualSpacing/>
              <w:rPr>
                <w:rFonts w:eastAsia="Times New Roman" w:cstheme="minorHAnsi"/>
                <w:sz w:val="20"/>
                <w:szCs w:val="20"/>
              </w:rPr>
            </w:pPr>
          </w:p>
        </w:tc>
        <w:tc>
          <w:tcPr>
            <w:tcW w:w="426" w:type="dxa"/>
          </w:tcPr>
          <w:p w14:paraId="1D7DB4D4" w14:textId="77777777" w:rsidR="0054425D" w:rsidRPr="009A67DA" w:rsidRDefault="0054425D" w:rsidP="002B423B">
            <w:pPr>
              <w:spacing w:after="0" w:line="240" w:lineRule="auto"/>
              <w:contextualSpacing/>
              <w:rPr>
                <w:rFonts w:eastAsia="Times New Roman" w:cstheme="minorHAnsi"/>
                <w:sz w:val="20"/>
                <w:szCs w:val="20"/>
              </w:rPr>
            </w:pPr>
          </w:p>
        </w:tc>
        <w:tc>
          <w:tcPr>
            <w:tcW w:w="425" w:type="dxa"/>
          </w:tcPr>
          <w:p w14:paraId="7A8EF032" w14:textId="77777777" w:rsidR="0054425D" w:rsidRPr="009A67DA" w:rsidRDefault="0054425D" w:rsidP="002B423B">
            <w:pPr>
              <w:spacing w:after="0" w:line="240" w:lineRule="auto"/>
              <w:contextualSpacing/>
              <w:rPr>
                <w:rFonts w:eastAsia="Times New Roman" w:cstheme="minorHAnsi"/>
                <w:sz w:val="20"/>
                <w:szCs w:val="20"/>
              </w:rPr>
            </w:pPr>
          </w:p>
        </w:tc>
        <w:tc>
          <w:tcPr>
            <w:tcW w:w="425" w:type="dxa"/>
          </w:tcPr>
          <w:p w14:paraId="58A19D6E" w14:textId="77777777" w:rsidR="0054425D" w:rsidRPr="009A67DA" w:rsidRDefault="0054425D" w:rsidP="002B423B">
            <w:pPr>
              <w:spacing w:after="0" w:line="240" w:lineRule="auto"/>
              <w:contextualSpacing/>
              <w:rPr>
                <w:rFonts w:eastAsia="Times New Roman" w:cstheme="minorHAnsi"/>
                <w:sz w:val="20"/>
                <w:szCs w:val="20"/>
              </w:rPr>
            </w:pPr>
          </w:p>
        </w:tc>
        <w:tc>
          <w:tcPr>
            <w:tcW w:w="3686" w:type="dxa"/>
          </w:tcPr>
          <w:p w14:paraId="4B217B1F" w14:textId="77777777" w:rsidR="0054425D" w:rsidRPr="009A67DA" w:rsidRDefault="0054425D" w:rsidP="002B423B">
            <w:pPr>
              <w:spacing w:after="0" w:line="240" w:lineRule="auto"/>
              <w:contextualSpacing/>
              <w:rPr>
                <w:rFonts w:eastAsia="Times New Roman" w:cstheme="minorHAnsi"/>
                <w:sz w:val="20"/>
                <w:szCs w:val="20"/>
              </w:rPr>
            </w:pPr>
          </w:p>
        </w:tc>
        <w:tc>
          <w:tcPr>
            <w:tcW w:w="425" w:type="dxa"/>
          </w:tcPr>
          <w:p w14:paraId="5E7D3F42" w14:textId="77777777" w:rsidR="0054425D" w:rsidRPr="009A67DA" w:rsidRDefault="0054425D" w:rsidP="002B423B">
            <w:pPr>
              <w:spacing w:after="0" w:line="240" w:lineRule="auto"/>
              <w:contextualSpacing/>
              <w:rPr>
                <w:rFonts w:eastAsia="Times New Roman" w:cstheme="minorHAnsi"/>
                <w:sz w:val="20"/>
                <w:szCs w:val="20"/>
              </w:rPr>
            </w:pPr>
          </w:p>
        </w:tc>
        <w:tc>
          <w:tcPr>
            <w:tcW w:w="425" w:type="dxa"/>
          </w:tcPr>
          <w:p w14:paraId="05F0AF81" w14:textId="77777777" w:rsidR="0054425D" w:rsidRPr="009A67DA" w:rsidRDefault="0054425D" w:rsidP="002B423B">
            <w:pPr>
              <w:spacing w:after="0" w:line="240" w:lineRule="auto"/>
              <w:contextualSpacing/>
              <w:rPr>
                <w:rFonts w:eastAsia="Times New Roman" w:cstheme="minorHAnsi"/>
                <w:sz w:val="20"/>
                <w:szCs w:val="20"/>
              </w:rPr>
            </w:pPr>
          </w:p>
        </w:tc>
        <w:tc>
          <w:tcPr>
            <w:tcW w:w="425" w:type="dxa"/>
          </w:tcPr>
          <w:p w14:paraId="7D89AA3F" w14:textId="77777777" w:rsidR="0054425D" w:rsidRPr="009A67DA" w:rsidRDefault="0054425D" w:rsidP="002B423B">
            <w:pPr>
              <w:spacing w:after="0" w:line="240" w:lineRule="auto"/>
              <w:contextualSpacing/>
              <w:rPr>
                <w:rFonts w:eastAsia="Times New Roman" w:cstheme="minorHAnsi"/>
                <w:sz w:val="20"/>
                <w:szCs w:val="20"/>
              </w:rPr>
            </w:pPr>
          </w:p>
        </w:tc>
      </w:tr>
      <w:tr w:rsidR="0054425D" w:rsidRPr="009A67DA" w14:paraId="2248C39A" w14:textId="77777777" w:rsidTr="002B423B">
        <w:trPr>
          <w:trHeight w:val="492"/>
        </w:trPr>
        <w:tc>
          <w:tcPr>
            <w:tcW w:w="421" w:type="dxa"/>
            <w:hideMark/>
          </w:tcPr>
          <w:p w14:paraId="50340F80" w14:textId="77777777" w:rsidR="0054425D" w:rsidRPr="009A67DA" w:rsidRDefault="0054425D" w:rsidP="002B423B">
            <w:pPr>
              <w:spacing w:after="0" w:line="240" w:lineRule="auto"/>
              <w:contextualSpacing/>
              <w:jc w:val="right"/>
              <w:rPr>
                <w:rFonts w:eastAsia="Times New Roman" w:cstheme="minorHAnsi"/>
                <w:sz w:val="20"/>
                <w:szCs w:val="20"/>
              </w:rPr>
            </w:pPr>
            <w:r w:rsidRPr="009A67DA">
              <w:rPr>
                <w:rFonts w:eastAsia="Times New Roman" w:cstheme="minorHAnsi"/>
                <w:sz w:val="20"/>
                <w:szCs w:val="20"/>
              </w:rPr>
              <w:t>31</w:t>
            </w:r>
          </w:p>
        </w:tc>
        <w:tc>
          <w:tcPr>
            <w:tcW w:w="1275" w:type="dxa"/>
            <w:hideMark/>
          </w:tcPr>
          <w:p w14:paraId="78437484" w14:textId="77777777" w:rsidR="0054425D" w:rsidRPr="009A67DA" w:rsidRDefault="0054425D" w:rsidP="002B423B">
            <w:pPr>
              <w:spacing w:after="0" w:line="240" w:lineRule="auto"/>
              <w:contextualSpacing/>
              <w:rPr>
                <w:rFonts w:eastAsia="Times New Roman" w:cstheme="minorHAnsi"/>
                <w:sz w:val="20"/>
                <w:szCs w:val="20"/>
              </w:rPr>
            </w:pPr>
            <w:r w:rsidRPr="009A67DA">
              <w:rPr>
                <w:rFonts w:eastAsia="Times New Roman" w:cstheme="minorHAnsi"/>
                <w:sz w:val="20"/>
                <w:szCs w:val="20"/>
              </w:rPr>
              <w:t xml:space="preserve">Functionaris voor </w:t>
            </w:r>
            <w:proofErr w:type="spellStart"/>
            <w:r w:rsidRPr="009A67DA">
              <w:rPr>
                <w:rFonts w:eastAsia="Times New Roman" w:cstheme="minorHAnsi"/>
                <w:sz w:val="20"/>
                <w:szCs w:val="20"/>
              </w:rPr>
              <w:t>gegevens-bescherming</w:t>
            </w:r>
            <w:proofErr w:type="spellEnd"/>
          </w:p>
        </w:tc>
        <w:tc>
          <w:tcPr>
            <w:tcW w:w="1134" w:type="dxa"/>
            <w:hideMark/>
          </w:tcPr>
          <w:p w14:paraId="4ED9F60C" w14:textId="77777777" w:rsidR="0054425D" w:rsidRPr="009A67DA" w:rsidRDefault="0054425D" w:rsidP="002B423B">
            <w:pPr>
              <w:spacing w:after="0" w:line="240" w:lineRule="auto"/>
              <w:contextualSpacing/>
              <w:rPr>
                <w:rFonts w:eastAsia="Times New Roman" w:cstheme="minorHAnsi"/>
                <w:sz w:val="20"/>
                <w:szCs w:val="20"/>
              </w:rPr>
            </w:pPr>
            <w:r w:rsidRPr="009A67DA">
              <w:rPr>
                <w:rFonts w:eastAsia="Times New Roman" w:cstheme="minorHAnsi"/>
                <w:sz w:val="20"/>
                <w:szCs w:val="20"/>
              </w:rPr>
              <w:t>Art 36</w:t>
            </w:r>
          </w:p>
        </w:tc>
        <w:tc>
          <w:tcPr>
            <w:tcW w:w="2835" w:type="dxa"/>
            <w:hideMark/>
          </w:tcPr>
          <w:p w14:paraId="1AC0FB36" w14:textId="77777777" w:rsidR="0054425D" w:rsidRPr="009A67DA" w:rsidRDefault="0054425D" w:rsidP="002B423B">
            <w:pPr>
              <w:spacing w:after="0" w:line="240" w:lineRule="auto"/>
              <w:contextualSpacing/>
              <w:rPr>
                <w:rFonts w:eastAsia="Times New Roman" w:cstheme="minorHAnsi"/>
                <w:sz w:val="20"/>
                <w:szCs w:val="20"/>
              </w:rPr>
            </w:pPr>
            <w:r w:rsidRPr="009A67DA">
              <w:rPr>
                <w:rFonts w:eastAsia="Times New Roman" w:cstheme="minorHAnsi"/>
                <w:sz w:val="20"/>
                <w:szCs w:val="20"/>
              </w:rPr>
              <w:t>Er is een functionaris voor gegevensbescherming aangesteld die toezicht houdt op:</w:t>
            </w:r>
          </w:p>
          <w:p w14:paraId="7871F9B7" w14:textId="77777777" w:rsidR="0054425D" w:rsidRPr="009A67DA" w:rsidRDefault="0054425D" w:rsidP="002B423B">
            <w:pPr>
              <w:pStyle w:val="Lijstalinea"/>
              <w:numPr>
                <w:ilvl w:val="0"/>
                <w:numId w:val="27"/>
              </w:numPr>
              <w:spacing w:before="0" w:after="0" w:line="240" w:lineRule="auto"/>
              <w:rPr>
                <w:rFonts w:eastAsia="Times New Roman" w:cstheme="minorHAnsi"/>
                <w:sz w:val="20"/>
                <w:szCs w:val="20"/>
              </w:rPr>
            </w:pPr>
            <w:r w:rsidRPr="009A67DA">
              <w:rPr>
                <w:rFonts w:eastAsia="Times New Roman" w:cstheme="minorHAnsi"/>
                <w:sz w:val="20"/>
                <w:szCs w:val="20"/>
              </w:rPr>
              <w:t>het naleven van de WPG;</w:t>
            </w:r>
          </w:p>
          <w:p w14:paraId="4785DD09" w14:textId="77777777" w:rsidR="0054425D" w:rsidRPr="009A67DA" w:rsidRDefault="0054425D" w:rsidP="002B423B">
            <w:pPr>
              <w:pStyle w:val="Lijstalinea"/>
              <w:numPr>
                <w:ilvl w:val="0"/>
                <w:numId w:val="27"/>
              </w:numPr>
              <w:spacing w:before="0" w:after="0" w:line="240" w:lineRule="auto"/>
              <w:rPr>
                <w:rFonts w:eastAsia="Times New Roman" w:cstheme="minorHAnsi"/>
                <w:sz w:val="20"/>
                <w:szCs w:val="20"/>
              </w:rPr>
            </w:pPr>
            <w:r w:rsidRPr="009A67DA">
              <w:rPr>
                <w:rFonts w:eastAsia="Times New Roman" w:cstheme="minorHAnsi"/>
                <w:sz w:val="20"/>
                <w:szCs w:val="20"/>
              </w:rPr>
              <w:t>het beleid van de verwerkings-verantwoordelijke met betrekking tot de bescherming van persoonsgegevens;</w:t>
            </w:r>
          </w:p>
          <w:p w14:paraId="757D9056" w14:textId="77777777" w:rsidR="0054425D" w:rsidRPr="009A67DA" w:rsidRDefault="0054425D" w:rsidP="002B423B">
            <w:pPr>
              <w:pStyle w:val="Lijstalinea"/>
              <w:numPr>
                <w:ilvl w:val="0"/>
                <w:numId w:val="27"/>
              </w:numPr>
              <w:spacing w:before="0" w:after="0" w:line="240" w:lineRule="auto"/>
              <w:rPr>
                <w:rFonts w:eastAsia="Times New Roman" w:cstheme="minorHAnsi"/>
                <w:sz w:val="20"/>
                <w:szCs w:val="20"/>
              </w:rPr>
            </w:pPr>
            <w:r w:rsidRPr="009A67DA">
              <w:rPr>
                <w:rFonts w:eastAsia="Times New Roman" w:cstheme="minorHAnsi"/>
                <w:sz w:val="20"/>
                <w:szCs w:val="20"/>
              </w:rPr>
              <w:t>de toewijzing van de autorisaties, bedoeld in art 6;</w:t>
            </w:r>
          </w:p>
          <w:p w14:paraId="6D172CEC" w14:textId="77777777" w:rsidR="0054425D" w:rsidRPr="009A67DA" w:rsidRDefault="0054425D" w:rsidP="002B423B">
            <w:pPr>
              <w:pStyle w:val="Lijstalinea"/>
              <w:numPr>
                <w:ilvl w:val="0"/>
                <w:numId w:val="27"/>
              </w:numPr>
              <w:spacing w:before="0" w:after="0" w:line="240" w:lineRule="auto"/>
              <w:rPr>
                <w:rFonts w:eastAsia="Times New Roman" w:cstheme="minorHAnsi"/>
                <w:sz w:val="20"/>
                <w:szCs w:val="20"/>
              </w:rPr>
            </w:pPr>
            <w:r w:rsidRPr="009A67DA">
              <w:rPr>
                <w:rFonts w:eastAsia="Times New Roman" w:cstheme="minorHAnsi"/>
                <w:sz w:val="20"/>
                <w:szCs w:val="20"/>
              </w:rPr>
              <w:lastRenderedPageBreak/>
              <w:t>de bewustmaking en opleiding van de boa’s betrokken bij de verwerking van politiegegevens;</w:t>
            </w:r>
          </w:p>
          <w:p w14:paraId="2D235957" w14:textId="77777777" w:rsidR="0054425D" w:rsidRPr="009A67DA" w:rsidRDefault="0054425D" w:rsidP="002B423B">
            <w:pPr>
              <w:pStyle w:val="Lijstalinea"/>
              <w:numPr>
                <w:ilvl w:val="0"/>
                <w:numId w:val="27"/>
              </w:numPr>
              <w:spacing w:before="0" w:after="0" w:line="240" w:lineRule="auto"/>
              <w:rPr>
                <w:rFonts w:eastAsia="Times New Roman" w:cstheme="minorHAnsi"/>
                <w:sz w:val="20"/>
                <w:szCs w:val="20"/>
              </w:rPr>
            </w:pPr>
            <w:r w:rsidRPr="009A67DA">
              <w:rPr>
                <w:rFonts w:eastAsia="Times New Roman" w:cstheme="minorHAnsi"/>
                <w:sz w:val="20"/>
                <w:szCs w:val="20"/>
              </w:rPr>
              <w:t>de audits;</w:t>
            </w:r>
          </w:p>
          <w:p w14:paraId="40271EF8" w14:textId="77777777" w:rsidR="0054425D" w:rsidRPr="009A67DA" w:rsidRDefault="0054425D" w:rsidP="002B423B">
            <w:pPr>
              <w:pStyle w:val="Lijstalinea"/>
              <w:numPr>
                <w:ilvl w:val="0"/>
                <w:numId w:val="27"/>
              </w:numPr>
              <w:spacing w:before="0" w:after="0" w:line="240" w:lineRule="auto"/>
              <w:rPr>
                <w:rFonts w:eastAsia="Times New Roman" w:cstheme="minorHAnsi"/>
                <w:sz w:val="20"/>
                <w:szCs w:val="20"/>
              </w:rPr>
            </w:pPr>
            <w:r w:rsidRPr="009A67DA">
              <w:rPr>
                <w:rFonts w:eastAsia="Times New Roman" w:cstheme="minorHAnsi"/>
                <w:sz w:val="20"/>
                <w:szCs w:val="20"/>
              </w:rPr>
              <w:t xml:space="preserve">de uitvoering van de </w:t>
            </w:r>
            <w:proofErr w:type="spellStart"/>
            <w:r w:rsidRPr="009A67DA">
              <w:rPr>
                <w:rFonts w:eastAsia="Times New Roman" w:cstheme="minorHAnsi"/>
                <w:sz w:val="20"/>
                <w:szCs w:val="20"/>
              </w:rPr>
              <w:t>DPIA's</w:t>
            </w:r>
            <w:proofErr w:type="spellEnd"/>
            <w:r w:rsidRPr="009A67DA">
              <w:rPr>
                <w:rFonts w:eastAsia="Times New Roman" w:cstheme="minorHAnsi"/>
                <w:sz w:val="20"/>
                <w:szCs w:val="20"/>
              </w:rPr>
              <w:t>.</w:t>
            </w:r>
          </w:p>
          <w:p w14:paraId="37DBEB0F" w14:textId="77777777" w:rsidR="0054425D" w:rsidRPr="009A67DA" w:rsidRDefault="0054425D" w:rsidP="002B423B">
            <w:pPr>
              <w:spacing w:after="0" w:line="240" w:lineRule="auto"/>
              <w:contextualSpacing/>
              <w:rPr>
                <w:rFonts w:eastAsia="Times New Roman" w:cstheme="minorHAnsi"/>
                <w:sz w:val="20"/>
                <w:szCs w:val="20"/>
              </w:rPr>
            </w:pPr>
            <w:r w:rsidRPr="009A67DA">
              <w:rPr>
                <w:rFonts w:eastAsia="Times New Roman" w:cstheme="minorHAnsi"/>
                <w:sz w:val="20"/>
                <w:szCs w:val="20"/>
              </w:rPr>
              <w:t>De FG stelt jaarlijks een verslag op van zijn bevindingen en stelt het ter beschikking aan de verwerkingsverantwoordelijke.</w:t>
            </w:r>
          </w:p>
          <w:p w14:paraId="0AD5658F" w14:textId="77777777" w:rsidR="0054425D" w:rsidRPr="009A67DA" w:rsidRDefault="0054425D" w:rsidP="002B423B">
            <w:pPr>
              <w:spacing w:after="0" w:line="240" w:lineRule="auto"/>
              <w:contextualSpacing/>
              <w:rPr>
                <w:rFonts w:cstheme="minorHAnsi"/>
                <w:sz w:val="20"/>
                <w:szCs w:val="20"/>
              </w:rPr>
            </w:pPr>
          </w:p>
          <w:p w14:paraId="37A5E0E3" w14:textId="77777777" w:rsidR="0054425D" w:rsidRPr="009A67DA" w:rsidRDefault="0054425D" w:rsidP="002B423B">
            <w:pPr>
              <w:spacing w:after="0" w:line="240" w:lineRule="auto"/>
              <w:contextualSpacing/>
              <w:rPr>
                <w:rFonts w:eastAsia="Times New Roman" w:cstheme="minorHAnsi"/>
                <w:sz w:val="20"/>
                <w:szCs w:val="20"/>
              </w:rPr>
            </w:pPr>
            <w:r w:rsidRPr="009A67DA">
              <w:rPr>
                <w:rFonts w:cstheme="minorHAnsi"/>
                <w:sz w:val="20"/>
                <w:szCs w:val="20"/>
              </w:rPr>
              <w:t>De functionaris voor gegevensbescherming is aangemeld bij de Autoriteit Persoonsgegevens en de contactgegevens van de FG zijn openbaar gemaakt.</w:t>
            </w:r>
          </w:p>
        </w:tc>
        <w:tc>
          <w:tcPr>
            <w:tcW w:w="3402" w:type="dxa"/>
          </w:tcPr>
          <w:p w14:paraId="71B1384F" w14:textId="77777777" w:rsidR="0054425D" w:rsidRPr="009A67DA" w:rsidRDefault="0054425D" w:rsidP="002B423B">
            <w:pPr>
              <w:spacing w:after="0" w:line="240" w:lineRule="auto"/>
              <w:contextualSpacing/>
              <w:rPr>
                <w:rFonts w:eastAsia="Times New Roman" w:cstheme="minorHAnsi"/>
                <w:sz w:val="20"/>
                <w:szCs w:val="20"/>
              </w:rPr>
            </w:pPr>
          </w:p>
        </w:tc>
        <w:tc>
          <w:tcPr>
            <w:tcW w:w="426" w:type="dxa"/>
          </w:tcPr>
          <w:p w14:paraId="36CA125B" w14:textId="77777777" w:rsidR="0054425D" w:rsidRPr="009A67DA" w:rsidRDefault="0054425D" w:rsidP="002B423B">
            <w:pPr>
              <w:spacing w:after="0" w:line="240" w:lineRule="auto"/>
              <w:contextualSpacing/>
              <w:rPr>
                <w:rFonts w:eastAsia="Times New Roman" w:cstheme="minorHAnsi"/>
                <w:sz w:val="20"/>
                <w:szCs w:val="20"/>
              </w:rPr>
            </w:pPr>
          </w:p>
        </w:tc>
        <w:tc>
          <w:tcPr>
            <w:tcW w:w="425" w:type="dxa"/>
          </w:tcPr>
          <w:p w14:paraId="012EF704" w14:textId="77777777" w:rsidR="0054425D" w:rsidRPr="009A67DA" w:rsidRDefault="0054425D" w:rsidP="002B423B">
            <w:pPr>
              <w:spacing w:after="0" w:line="240" w:lineRule="auto"/>
              <w:contextualSpacing/>
              <w:rPr>
                <w:rFonts w:eastAsia="Times New Roman" w:cstheme="minorHAnsi"/>
                <w:sz w:val="20"/>
                <w:szCs w:val="20"/>
              </w:rPr>
            </w:pPr>
          </w:p>
        </w:tc>
        <w:tc>
          <w:tcPr>
            <w:tcW w:w="425" w:type="dxa"/>
          </w:tcPr>
          <w:p w14:paraId="01C712A6" w14:textId="77777777" w:rsidR="0054425D" w:rsidRPr="009A67DA" w:rsidRDefault="0054425D" w:rsidP="002B423B">
            <w:pPr>
              <w:spacing w:after="0" w:line="240" w:lineRule="auto"/>
              <w:contextualSpacing/>
              <w:rPr>
                <w:rFonts w:eastAsia="Times New Roman" w:cstheme="minorHAnsi"/>
                <w:sz w:val="20"/>
                <w:szCs w:val="20"/>
              </w:rPr>
            </w:pPr>
          </w:p>
        </w:tc>
        <w:tc>
          <w:tcPr>
            <w:tcW w:w="3686" w:type="dxa"/>
          </w:tcPr>
          <w:p w14:paraId="4D2314A4" w14:textId="77777777" w:rsidR="0054425D" w:rsidRPr="009A67DA" w:rsidRDefault="0054425D" w:rsidP="002B423B">
            <w:pPr>
              <w:spacing w:after="0" w:line="240" w:lineRule="auto"/>
              <w:contextualSpacing/>
              <w:rPr>
                <w:rFonts w:eastAsia="Times New Roman" w:cstheme="minorHAnsi"/>
                <w:b/>
                <w:bCs/>
                <w:sz w:val="20"/>
                <w:szCs w:val="20"/>
              </w:rPr>
            </w:pPr>
          </w:p>
        </w:tc>
        <w:tc>
          <w:tcPr>
            <w:tcW w:w="425" w:type="dxa"/>
          </w:tcPr>
          <w:p w14:paraId="55DBAE9B" w14:textId="77777777" w:rsidR="0054425D" w:rsidRPr="009A67DA" w:rsidRDefault="0054425D" w:rsidP="002B423B">
            <w:pPr>
              <w:spacing w:after="0" w:line="240" w:lineRule="auto"/>
              <w:contextualSpacing/>
              <w:rPr>
                <w:rFonts w:eastAsia="Times New Roman" w:cstheme="minorHAnsi"/>
                <w:b/>
                <w:bCs/>
                <w:sz w:val="20"/>
                <w:szCs w:val="20"/>
              </w:rPr>
            </w:pPr>
          </w:p>
        </w:tc>
        <w:tc>
          <w:tcPr>
            <w:tcW w:w="425" w:type="dxa"/>
          </w:tcPr>
          <w:p w14:paraId="67C6456D" w14:textId="77777777" w:rsidR="0054425D" w:rsidRPr="009A67DA" w:rsidRDefault="0054425D" w:rsidP="002B423B">
            <w:pPr>
              <w:spacing w:after="0" w:line="240" w:lineRule="auto"/>
              <w:contextualSpacing/>
              <w:rPr>
                <w:rFonts w:eastAsia="Times New Roman" w:cstheme="minorHAnsi"/>
                <w:b/>
                <w:bCs/>
                <w:sz w:val="20"/>
                <w:szCs w:val="20"/>
              </w:rPr>
            </w:pPr>
          </w:p>
        </w:tc>
        <w:tc>
          <w:tcPr>
            <w:tcW w:w="425" w:type="dxa"/>
          </w:tcPr>
          <w:p w14:paraId="3C624DA0" w14:textId="77777777" w:rsidR="0054425D" w:rsidRPr="009A67DA" w:rsidRDefault="0054425D" w:rsidP="002B423B">
            <w:pPr>
              <w:spacing w:after="0" w:line="240" w:lineRule="auto"/>
              <w:contextualSpacing/>
              <w:rPr>
                <w:rFonts w:eastAsia="Times New Roman" w:cstheme="minorHAnsi"/>
                <w:b/>
                <w:bCs/>
                <w:sz w:val="20"/>
                <w:szCs w:val="20"/>
              </w:rPr>
            </w:pPr>
          </w:p>
        </w:tc>
      </w:tr>
    </w:tbl>
    <w:p w14:paraId="16A85546" w14:textId="77777777" w:rsidR="0076195C" w:rsidRPr="009A67DA" w:rsidRDefault="0076195C" w:rsidP="00970D33">
      <w:pPr>
        <w:rPr>
          <w:rFonts w:cstheme="minorHAnsi"/>
          <w:highlight w:val="yellow"/>
        </w:rPr>
      </w:pPr>
    </w:p>
    <w:p w14:paraId="0E65FFE1" w14:textId="77777777" w:rsidR="00224265" w:rsidRPr="009A67DA" w:rsidRDefault="00224265" w:rsidP="002A0197">
      <w:pPr>
        <w:keepNext/>
        <w:keepLines/>
        <w:pageBreakBefore/>
        <w:pBdr>
          <w:bottom w:val="single" w:sz="4" w:space="3" w:color="000000"/>
        </w:pBdr>
        <w:tabs>
          <w:tab w:val="left" w:pos="567"/>
        </w:tabs>
        <w:outlineLvl w:val="0"/>
        <w:rPr>
          <w:rFonts w:eastAsia="Times New Roman" w:cstheme="minorHAnsi"/>
          <w:b/>
          <w:bCs/>
          <w:color w:val="auto"/>
          <w:kern w:val="22"/>
          <w:sz w:val="32"/>
          <w:szCs w:val="28"/>
          <w:lang w:eastAsia="en-US"/>
        </w:rPr>
      </w:pPr>
      <w:bookmarkStart w:id="92" w:name="_Toc221110800"/>
      <w:r w:rsidRPr="009A67DA">
        <w:rPr>
          <w:rFonts w:eastAsia="Times New Roman" w:cstheme="minorHAnsi"/>
          <w:b/>
          <w:bCs/>
          <w:color w:val="auto"/>
          <w:kern w:val="22"/>
          <w:sz w:val="32"/>
          <w:szCs w:val="28"/>
          <w:lang w:eastAsia="en-US"/>
        </w:rPr>
        <w:lastRenderedPageBreak/>
        <w:t>Bijlage 2 – Beschrijving van de beheersingsmaatregelen en testresultaten</w:t>
      </w:r>
      <w:r w:rsidRPr="009A67DA" w:rsidDel="00A460F3">
        <w:rPr>
          <w:rFonts w:eastAsia="Times New Roman" w:cstheme="minorHAnsi"/>
          <w:b/>
          <w:bCs/>
          <w:color w:val="auto"/>
          <w:kern w:val="22"/>
          <w:sz w:val="32"/>
          <w:szCs w:val="28"/>
          <w:lang w:eastAsia="en-US"/>
        </w:rPr>
        <w:t xml:space="preserve"> </w:t>
      </w:r>
      <w:r w:rsidRPr="009A67DA">
        <w:rPr>
          <w:rFonts w:eastAsia="Times New Roman" w:cstheme="minorHAnsi"/>
          <w:b/>
          <w:bCs/>
          <w:color w:val="auto"/>
          <w:kern w:val="22"/>
          <w:sz w:val="32"/>
          <w:szCs w:val="28"/>
          <w:lang w:eastAsia="en-US"/>
        </w:rPr>
        <w:t>(technische en organisatorische beheersingsmaatregelen)</w:t>
      </w:r>
      <w:bookmarkEnd w:id="92"/>
    </w:p>
    <w:p w14:paraId="7A161ACC" w14:textId="670E4233" w:rsidR="00224265" w:rsidRPr="009A67DA" w:rsidRDefault="00224265" w:rsidP="00224265">
      <w:pPr>
        <w:jc w:val="both"/>
        <w:rPr>
          <w:rFonts w:cstheme="minorHAnsi"/>
          <w:szCs w:val="22"/>
        </w:rPr>
      </w:pPr>
      <w:r w:rsidRPr="009A67DA">
        <w:rPr>
          <w:rFonts w:cstheme="minorHAnsi"/>
          <w:szCs w:val="22"/>
        </w:rPr>
        <w:t xml:space="preserve">Zoals in </w:t>
      </w:r>
      <w:r w:rsidR="001F1D84" w:rsidRPr="009A67DA">
        <w:rPr>
          <w:rFonts w:cstheme="minorHAnsi"/>
          <w:szCs w:val="22"/>
        </w:rPr>
        <w:t>sectie</w:t>
      </w:r>
      <w:r w:rsidRPr="009A67DA">
        <w:rPr>
          <w:rFonts w:cstheme="minorHAnsi"/>
          <w:szCs w:val="22"/>
        </w:rPr>
        <w:t xml:space="preserve"> 1.3 is aangegeven, verwerkt </w:t>
      </w:r>
      <w:r w:rsidR="00D46874" w:rsidRPr="009A67DA">
        <w:rPr>
          <w:rFonts w:cstheme="minorHAnsi"/>
          <w:szCs w:val="22"/>
          <w:highlight w:val="yellow"/>
        </w:rPr>
        <w:t>[ORGANISATIE]</w:t>
      </w:r>
      <w:r w:rsidR="00D46874" w:rsidRPr="009A67DA">
        <w:rPr>
          <w:rFonts w:cstheme="minorHAnsi"/>
          <w:szCs w:val="22"/>
        </w:rPr>
        <w:t xml:space="preserve"> </w:t>
      </w:r>
      <w:r w:rsidRPr="009A67DA">
        <w:rPr>
          <w:rFonts w:cstheme="minorHAnsi"/>
          <w:szCs w:val="22"/>
        </w:rPr>
        <w:t>politiegegevens in Domein</w:t>
      </w:r>
      <w:r w:rsidR="004A187F">
        <w:rPr>
          <w:rFonts w:cstheme="minorHAnsi"/>
          <w:szCs w:val="22"/>
        </w:rPr>
        <w:t>(en)</w:t>
      </w:r>
      <w:r w:rsidRPr="009A67DA">
        <w:rPr>
          <w:rFonts w:cstheme="minorHAnsi"/>
          <w:szCs w:val="22"/>
        </w:rPr>
        <w:t xml:space="preserve"> </w:t>
      </w:r>
      <w:r w:rsidR="00D46874" w:rsidRPr="009A67DA">
        <w:rPr>
          <w:rFonts w:cstheme="minorHAnsi"/>
          <w:szCs w:val="22"/>
          <w:highlight w:val="yellow"/>
        </w:rPr>
        <w:t>…</w:t>
      </w:r>
      <w:r w:rsidRPr="009A67DA">
        <w:rPr>
          <w:rFonts w:cstheme="minorHAnsi"/>
          <w:szCs w:val="22"/>
          <w:highlight w:val="yellow"/>
        </w:rPr>
        <w:t>.</w:t>
      </w:r>
    </w:p>
    <w:p w14:paraId="3D0F0FED" w14:textId="3EE0B468" w:rsidR="00224265" w:rsidRPr="009A67DA" w:rsidRDefault="00D46874" w:rsidP="00224265">
      <w:pPr>
        <w:jc w:val="both"/>
        <w:rPr>
          <w:rFonts w:cstheme="minorHAnsi"/>
          <w:szCs w:val="22"/>
        </w:rPr>
      </w:pPr>
      <w:r w:rsidRPr="009A67DA">
        <w:rPr>
          <w:rFonts w:cstheme="minorHAnsi"/>
          <w:szCs w:val="22"/>
          <w:highlight w:val="yellow"/>
        </w:rPr>
        <w:t>[ORGANISATIE]</w:t>
      </w:r>
      <w:r w:rsidRPr="009A67DA">
        <w:rPr>
          <w:rFonts w:cstheme="minorHAnsi"/>
          <w:szCs w:val="22"/>
        </w:rPr>
        <w:t xml:space="preserve"> </w:t>
      </w:r>
      <w:r w:rsidR="00224265" w:rsidRPr="009A67DA">
        <w:rPr>
          <w:rFonts w:cstheme="minorHAnsi"/>
          <w:szCs w:val="22"/>
        </w:rPr>
        <w:t>maakt voor deze verwerkingen gebruik van de volgende informatiesyste</w:t>
      </w:r>
      <w:r w:rsidR="00B513D6" w:rsidRPr="009A67DA">
        <w:rPr>
          <w:rFonts w:cstheme="minorHAnsi"/>
          <w:szCs w:val="22"/>
        </w:rPr>
        <w:t>men</w:t>
      </w:r>
      <w:r w:rsidR="00224265" w:rsidRPr="009A67DA">
        <w:rPr>
          <w:rFonts w:cstheme="minorHAnsi"/>
          <w:szCs w:val="22"/>
        </w:rPr>
        <w:t>:</w:t>
      </w:r>
    </w:p>
    <w:tbl>
      <w:tblPr>
        <w:tblStyle w:val="Tabelraster"/>
        <w:tblW w:w="15309" w:type="dxa"/>
        <w:tblInd w:w="-5" w:type="dxa"/>
        <w:tblLook w:val="04A0" w:firstRow="1" w:lastRow="0" w:firstColumn="1" w:lastColumn="0" w:noHBand="0" w:noVBand="1"/>
      </w:tblPr>
      <w:tblGrid>
        <w:gridCol w:w="3686"/>
        <w:gridCol w:w="1843"/>
        <w:gridCol w:w="3543"/>
        <w:gridCol w:w="3402"/>
        <w:gridCol w:w="2835"/>
      </w:tblGrid>
      <w:tr w:rsidR="004A187F" w:rsidRPr="009A67DA" w14:paraId="0CF9E44F" w14:textId="77777777" w:rsidTr="002A0197">
        <w:trPr>
          <w:trHeight w:val="288"/>
        </w:trPr>
        <w:tc>
          <w:tcPr>
            <w:tcW w:w="3686" w:type="dxa"/>
            <w:shd w:val="clear" w:color="auto" w:fill="0070C0"/>
          </w:tcPr>
          <w:p w14:paraId="05E2CED8" w14:textId="77777777" w:rsidR="004A187F" w:rsidRPr="009A67DA" w:rsidRDefault="004A187F" w:rsidP="005524CB">
            <w:pPr>
              <w:spacing w:before="0" w:after="0" w:line="240" w:lineRule="auto"/>
              <w:textAlignment w:val="baseline"/>
              <w:rPr>
                <w:rFonts w:cstheme="minorHAnsi"/>
                <w:b/>
                <w:bCs/>
                <w:color w:val="FFFFFF" w:themeColor="background1"/>
                <w:sz w:val="20"/>
                <w:szCs w:val="20"/>
              </w:rPr>
            </w:pPr>
            <w:r w:rsidRPr="009A67DA">
              <w:rPr>
                <w:rFonts w:eastAsia="Times New Roman" w:cstheme="minorHAnsi"/>
                <w:b/>
                <w:bCs/>
                <w:color w:val="FFFFFF"/>
                <w:sz w:val="20"/>
                <w:szCs w:val="20"/>
              </w:rPr>
              <w:t>Verwerking</w:t>
            </w:r>
          </w:p>
        </w:tc>
        <w:tc>
          <w:tcPr>
            <w:tcW w:w="1843" w:type="dxa"/>
            <w:shd w:val="clear" w:color="auto" w:fill="0070C0"/>
          </w:tcPr>
          <w:p w14:paraId="3DC07E1B" w14:textId="4F51B1FB" w:rsidR="004A187F" w:rsidRPr="009A67DA" w:rsidRDefault="004A187F" w:rsidP="005524CB">
            <w:pPr>
              <w:spacing w:before="0" w:after="0" w:line="240" w:lineRule="auto"/>
              <w:jc w:val="both"/>
              <w:rPr>
                <w:rFonts w:cstheme="minorHAnsi"/>
                <w:b/>
                <w:bCs/>
                <w:color w:val="FFFFFF" w:themeColor="background1"/>
                <w:sz w:val="20"/>
                <w:szCs w:val="20"/>
              </w:rPr>
            </w:pPr>
            <w:r>
              <w:rPr>
                <w:rFonts w:cstheme="minorHAnsi"/>
                <w:b/>
                <w:bCs/>
                <w:color w:val="FFFFFF" w:themeColor="background1"/>
                <w:sz w:val="20"/>
                <w:szCs w:val="20"/>
              </w:rPr>
              <w:t>Domein</w:t>
            </w:r>
          </w:p>
        </w:tc>
        <w:tc>
          <w:tcPr>
            <w:tcW w:w="3543" w:type="dxa"/>
            <w:shd w:val="clear" w:color="auto" w:fill="0070C0"/>
          </w:tcPr>
          <w:p w14:paraId="6925DC7A" w14:textId="107042D4" w:rsidR="004A187F" w:rsidRPr="009A67DA" w:rsidRDefault="004A187F" w:rsidP="005524CB">
            <w:pPr>
              <w:spacing w:before="0" w:after="0" w:line="240" w:lineRule="auto"/>
              <w:jc w:val="both"/>
              <w:rPr>
                <w:rFonts w:cstheme="minorHAnsi"/>
                <w:b/>
                <w:bCs/>
                <w:color w:val="FFFFFF" w:themeColor="background1"/>
                <w:sz w:val="20"/>
                <w:szCs w:val="20"/>
              </w:rPr>
            </w:pPr>
            <w:r w:rsidRPr="009A67DA">
              <w:rPr>
                <w:rFonts w:cstheme="minorHAnsi"/>
                <w:b/>
                <w:bCs/>
                <w:color w:val="FFFFFF" w:themeColor="background1"/>
                <w:sz w:val="20"/>
                <w:szCs w:val="20"/>
              </w:rPr>
              <w:t>Informatiesysteem</w:t>
            </w:r>
          </w:p>
        </w:tc>
        <w:tc>
          <w:tcPr>
            <w:tcW w:w="3402" w:type="dxa"/>
            <w:shd w:val="clear" w:color="auto" w:fill="0070C0"/>
          </w:tcPr>
          <w:p w14:paraId="6C88345F" w14:textId="77777777" w:rsidR="004A187F" w:rsidRPr="009A67DA" w:rsidRDefault="004A187F" w:rsidP="005524CB">
            <w:pPr>
              <w:spacing w:before="0" w:after="0" w:line="240" w:lineRule="auto"/>
              <w:jc w:val="both"/>
              <w:rPr>
                <w:rFonts w:cstheme="minorHAnsi"/>
                <w:b/>
                <w:bCs/>
                <w:color w:val="FFFFFF" w:themeColor="background1"/>
                <w:sz w:val="20"/>
                <w:szCs w:val="20"/>
              </w:rPr>
            </w:pPr>
            <w:r w:rsidRPr="009A67DA">
              <w:rPr>
                <w:rFonts w:cstheme="minorHAnsi"/>
                <w:b/>
                <w:bCs/>
                <w:color w:val="FFFFFF" w:themeColor="background1"/>
                <w:sz w:val="20"/>
                <w:szCs w:val="20"/>
              </w:rPr>
              <w:t>Beheerorganisatie</w:t>
            </w:r>
          </w:p>
        </w:tc>
        <w:tc>
          <w:tcPr>
            <w:tcW w:w="2835" w:type="dxa"/>
            <w:shd w:val="clear" w:color="auto" w:fill="0070C0"/>
          </w:tcPr>
          <w:p w14:paraId="404E0A9C" w14:textId="77777777" w:rsidR="004A187F" w:rsidRPr="009A67DA" w:rsidRDefault="004A187F" w:rsidP="005524CB">
            <w:pPr>
              <w:spacing w:before="0" w:after="0" w:line="240" w:lineRule="auto"/>
              <w:jc w:val="both"/>
              <w:rPr>
                <w:rFonts w:cstheme="minorHAnsi"/>
                <w:b/>
                <w:bCs/>
                <w:color w:val="FFFFFF" w:themeColor="background1"/>
                <w:sz w:val="20"/>
                <w:szCs w:val="20"/>
              </w:rPr>
            </w:pPr>
            <w:r w:rsidRPr="009A67DA">
              <w:rPr>
                <w:rFonts w:cstheme="minorHAnsi"/>
                <w:b/>
                <w:bCs/>
                <w:color w:val="FFFFFF" w:themeColor="background1"/>
                <w:sz w:val="20"/>
                <w:szCs w:val="20"/>
              </w:rPr>
              <w:t>Leverancier</w:t>
            </w:r>
          </w:p>
        </w:tc>
      </w:tr>
      <w:tr w:rsidR="004A187F" w:rsidRPr="009A67DA" w14:paraId="6C327C8D" w14:textId="77777777" w:rsidTr="002A0197">
        <w:trPr>
          <w:trHeight w:val="259"/>
        </w:trPr>
        <w:tc>
          <w:tcPr>
            <w:tcW w:w="3686" w:type="dxa"/>
          </w:tcPr>
          <w:p w14:paraId="69B851CF" w14:textId="2634BC2A" w:rsidR="004A187F" w:rsidRPr="009A67DA" w:rsidRDefault="004A187F" w:rsidP="005524CB">
            <w:pPr>
              <w:spacing w:before="0" w:after="0" w:line="240" w:lineRule="auto"/>
              <w:jc w:val="both"/>
              <w:rPr>
                <w:rFonts w:cstheme="minorHAnsi"/>
                <w:sz w:val="20"/>
                <w:szCs w:val="20"/>
              </w:rPr>
            </w:pPr>
          </w:p>
        </w:tc>
        <w:tc>
          <w:tcPr>
            <w:tcW w:w="1843" w:type="dxa"/>
          </w:tcPr>
          <w:p w14:paraId="0D1994DC" w14:textId="77777777" w:rsidR="004A187F" w:rsidRPr="009A67DA" w:rsidRDefault="004A187F" w:rsidP="005524CB">
            <w:pPr>
              <w:spacing w:before="0" w:after="0" w:line="240" w:lineRule="auto"/>
              <w:jc w:val="both"/>
              <w:rPr>
                <w:rFonts w:cstheme="minorHAnsi"/>
                <w:sz w:val="20"/>
                <w:szCs w:val="20"/>
              </w:rPr>
            </w:pPr>
          </w:p>
        </w:tc>
        <w:tc>
          <w:tcPr>
            <w:tcW w:w="3543" w:type="dxa"/>
          </w:tcPr>
          <w:p w14:paraId="5F276B5B" w14:textId="1CB2A967" w:rsidR="004A187F" w:rsidRPr="009A67DA" w:rsidRDefault="004A187F" w:rsidP="005524CB">
            <w:pPr>
              <w:spacing w:before="0" w:after="0" w:line="240" w:lineRule="auto"/>
              <w:jc w:val="both"/>
              <w:rPr>
                <w:rFonts w:cstheme="minorHAnsi"/>
                <w:sz w:val="20"/>
                <w:szCs w:val="20"/>
              </w:rPr>
            </w:pPr>
          </w:p>
        </w:tc>
        <w:tc>
          <w:tcPr>
            <w:tcW w:w="3402" w:type="dxa"/>
          </w:tcPr>
          <w:p w14:paraId="064E7740" w14:textId="00780543" w:rsidR="004A187F" w:rsidRPr="009A67DA" w:rsidRDefault="004A187F" w:rsidP="005524CB">
            <w:pPr>
              <w:spacing w:before="0" w:after="0" w:line="240" w:lineRule="auto"/>
              <w:jc w:val="both"/>
              <w:rPr>
                <w:rFonts w:cstheme="minorHAnsi"/>
                <w:sz w:val="20"/>
                <w:szCs w:val="20"/>
              </w:rPr>
            </w:pPr>
          </w:p>
        </w:tc>
        <w:tc>
          <w:tcPr>
            <w:tcW w:w="2835" w:type="dxa"/>
          </w:tcPr>
          <w:p w14:paraId="0B418907" w14:textId="77C29FC3" w:rsidR="004A187F" w:rsidRPr="009A67DA" w:rsidRDefault="004A187F" w:rsidP="005524CB">
            <w:pPr>
              <w:spacing w:before="0" w:after="0" w:line="240" w:lineRule="auto"/>
              <w:jc w:val="both"/>
              <w:rPr>
                <w:rFonts w:cstheme="minorHAnsi"/>
                <w:sz w:val="20"/>
                <w:szCs w:val="20"/>
              </w:rPr>
            </w:pPr>
          </w:p>
        </w:tc>
      </w:tr>
      <w:tr w:rsidR="004A187F" w:rsidRPr="009A67DA" w14:paraId="4C6FDDF5" w14:textId="77777777" w:rsidTr="002A0197">
        <w:trPr>
          <w:trHeight w:val="259"/>
        </w:trPr>
        <w:tc>
          <w:tcPr>
            <w:tcW w:w="3686" w:type="dxa"/>
          </w:tcPr>
          <w:p w14:paraId="1BE6E332" w14:textId="77777777" w:rsidR="004A187F" w:rsidRPr="009A67DA" w:rsidRDefault="004A187F" w:rsidP="005524CB">
            <w:pPr>
              <w:spacing w:before="0" w:after="0" w:line="240" w:lineRule="auto"/>
              <w:jc w:val="both"/>
              <w:rPr>
                <w:rFonts w:cstheme="minorHAnsi"/>
                <w:sz w:val="20"/>
                <w:szCs w:val="20"/>
              </w:rPr>
            </w:pPr>
          </w:p>
        </w:tc>
        <w:tc>
          <w:tcPr>
            <w:tcW w:w="1843" w:type="dxa"/>
          </w:tcPr>
          <w:p w14:paraId="5AA4DFC2" w14:textId="77777777" w:rsidR="004A187F" w:rsidRPr="009A67DA" w:rsidRDefault="004A187F" w:rsidP="005524CB">
            <w:pPr>
              <w:spacing w:before="0" w:after="0" w:line="240" w:lineRule="auto"/>
              <w:jc w:val="both"/>
              <w:rPr>
                <w:rFonts w:cstheme="minorHAnsi"/>
                <w:sz w:val="20"/>
                <w:szCs w:val="20"/>
              </w:rPr>
            </w:pPr>
          </w:p>
        </w:tc>
        <w:tc>
          <w:tcPr>
            <w:tcW w:w="3543" w:type="dxa"/>
          </w:tcPr>
          <w:p w14:paraId="03A6BD06" w14:textId="2970777E" w:rsidR="004A187F" w:rsidRPr="009A67DA" w:rsidRDefault="004A187F" w:rsidP="005524CB">
            <w:pPr>
              <w:spacing w:before="0" w:after="0" w:line="240" w:lineRule="auto"/>
              <w:jc w:val="both"/>
              <w:rPr>
                <w:rFonts w:cstheme="minorHAnsi"/>
                <w:sz w:val="20"/>
                <w:szCs w:val="20"/>
              </w:rPr>
            </w:pPr>
          </w:p>
        </w:tc>
        <w:tc>
          <w:tcPr>
            <w:tcW w:w="3402" w:type="dxa"/>
          </w:tcPr>
          <w:p w14:paraId="2EAE4A13" w14:textId="77777777" w:rsidR="004A187F" w:rsidRPr="009A67DA" w:rsidRDefault="004A187F" w:rsidP="005524CB">
            <w:pPr>
              <w:spacing w:before="0" w:after="0" w:line="240" w:lineRule="auto"/>
              <w:jc w:val="both"/>
              <w:rPr>
                <w:rFonts w:cstheme="minorHAnsi"/>
                <w:sz w:val="20"/>
                <w:szCs w:val="20"/>
              </w:rPr>
            </w:pPr>
          </w:p>
        </w:tc>
        <w:tc>
          <w:tcPr>
            <w:tcW w:w="2835" w:type="dxa"/>
          </w:tcPr>
          <w:p w14:paraId="6F5C8BE6" w14:textId="77777777" w:rsidR="004A187F" w:rsidRPr="009A67DA" w:rsidRDefault="004A187F" w:rsidP="005524CB">
            <w:pPr>
              <w:spacing w:before="0" w:after="0" w:line="240" w:lineRule="auto"/>
              <w:jc w:val="both"/>
              <w:rPr>
                <w:rFonts w:cstheme="minorHAnsi"/>
                <w:sz w:val="20"/>
                <w:szCs w:val="20"/>
              </w:rPr>
            </w:pPr>
          </w:p>
        </w:tc>
      </w:tr>
      <w:tr w:rsidR="004A187F" w:rsidRPr="009A67DA" w14:paraId="2734493F" w14:textId="77777777" w:rsidTr="002A0197">
        <w:trPr>
          <w:trHeight w:val="259"/>
        </w:trPr>
        <w:tc>
          <w:tcPr>
            <w:tcW w:w="3686" w:type="dxa"/>
          </w:tcPr>
          <w:p w14:paraId="58A6D003" w14:textId="77777777" w:rsidR="004A187F" w:rsidRPr="009A67DA" w:rsidRDefault="004A187F" w:rsidP="005524CB">
            <w:pPr>
              <w:spacing w:before="0" w:after="0" w:line="240" w:lineRule="auto"/>
              <w:jc w:val="both"/>
              <w:rPr>
                <w:rFonts w:cstheme="minorHAnsi"/>
                <w:sz w:val="20"/>
                <w:szCs w:val="20"/>
              </w:rPr>
            </w:pPr>
          </w:p>
        </w:tc>
        <w:tc>
          <w:tcPr>
            <w:tcW w:w="1843" w:type="dxa"/>
          </w:tcPr>
          <w:p w14:paraId="79AAEE7D" w14:textId="77777777" w:rsidR="004A187F" w:rsidRPr="009A67DA" w:rsidRDefault="004A187F" w:rsidP="005524CB">
            <w:pPr>
              <w:spacing w:before="0" w:after="0" w:line="240" w:lineRule="auto"/>
              <w:jc w:val="both"/>
              <w:rPr>
                <w:rFonts w:cstheme="minorHAnsi"/>
                <w:sz w:val="20"/>
                <w:szCs w:val="20"/>
              </w:rPr>
            </w:pPr>
          </w:p>
        </w:tc>
        <w:tc>
          <w:tcPr>
            <w:tcW w:w="3543" w:type="dxa"/>
          </w:tcPr>
          <w:p w14:paraId="1286E7A6" w14:textId="0228FE28" w:rsidR="004A187F" w:rsidRPr="009A67DA" w:rsidRDefault="004A187F" w:rsidP="005524CB">
            <w:pPr>
              <w:spacing w:before="0" w:after="0" w:line="240" w:lineRule="auto"/>
              <w:jc w:val="both"/>
              <w:rPr>
                <w:rFonts w:cstheme="minorHAnsi"/>
                <w:sz w:val="20"/>
                <w:szCs w:val="20"/>
              </w:rPr>
            </w:pPr>
          </w:p>
        </w:tc>
        <w:tc>
          <w:tcPr>
            <w:tcW w:w="3402" w:type="dxa"/>
          </w:tcPr>
          <w:p w14:paraId="5C7175A3" w14:textId="77777777" w:rsidR="004A187F" w:rsidRPr="009A67DA" w:rsidRDefault="004A187F" w:rsidP="005524CB">
            <w:pPr>
              <w:spacing w:before="0" w:after="0" w:line="240" w:lineRule="auto"/>
              <w:jc w:val="both"/>
              <w:rPr>
                <w:rFonts w:cstheme="minorHAnsi"/>
                <w:sz w:val="20"/>
                <w:szCs w:val="20"/>
              </w:rPr>
            </w:pPr>
          </w:p>
        </w:tc>
        <w:tc>
          <w:tcPr>
            <w:tcW w:w="2835" w:type="dxa"/>
          </w:tcPr>
          <w:p w14:paraId="07BAE01C" w14:textId="77777777" w:rsidR="004A187F" w:rsidRPr="009A67DA" w:rsidRDefault="004A187F" w:rsidP="005524CB">
            <w:pPr>
              <w:spacing w:before="0" w:after="0" w:line="240" w:lineRule="auto"/>
              <w:jc w:val="both"/>
              <w:rPr>
                <w:rFonts w:cstheme="minorHAnsi"/>
                <w:sz w:val="20"/>
                <w:szCs w:val="20"/>
              </w:rPr>
            </w:pPr>
          </w:p>
        </w:tc>
      </w:tr>
    </w:tbl>
    <w:p w14:paraId="210A0269" w14:textId="77777777" w:rsidR="00380677" w:rsidRPr="009A67DA" w:rsidRDefault="00380677" w:rsidP="00380677">
      <w:pPr>
        <w:spacing w:before="0" w:after="0" w:line="240" w:lineRule="auto"/>
        <w:rPr>
          <w:rFonts w:cstheme="minorHAnsi"/>
          <w:highlight w:val="yellow"/>
        </w:rPr>
      </w:pPr>
    </w:p>
    <w:p w14:paraId="4C501EC7" w14:textId="035EEA6D" w:rsidR="00380677" w:rsidRPr="009A67DA" w:rsidRDefault="00380677" w:rsidP="002A0197">
      <w:pPr>
        <w:spacing w:before="0" w:after="0" w:line="240" w:lineRule="auto"/>
        <w:rPr>
          <w:rFonts w:cstheme="minorHAnsi"/>
        </w:rPr>
      </w:pPr>
      <w:r w:rsidRPr="009A67DA">
        <w:rPr>
          <w:rFonts w:cstheme="minorHAnsi"/>
          <w:highlight w:val="yellow"/>
        </w:rPr>
        <w:t>[NEEM IN DE ONDERSTAANDE TABEL</w:t>
      </w:r>
      <w:r w:rsidR="0076195C" w:rsidRPr="009A67DA">
        <w:rPr>
          <w:rFonts w:cstheme="minorHAnsi"/>
          <w:highlight w:val="yellow"/>
        </w:rPr>
        <w:t>LEN</w:t>
      </w:r>
      <w:r w:rsidRPr="009A67DA">
        <w:rPr>
          <w:rFonts w:cstheme="minorHAnsi"/>
          <w:highlight w:val="yellow"/>
        </w:rPr>
        <w:t xml:space="preserve"> ALLEEN DE NORMEN OP DIE IN HET KADER VAN DE HERCONTROLE ZIJN BEOORDEELD</w:t>
      </w:r>
      <w:r w:rsidRPr="009A67DA">
        <w:rPr>
          <w:rFonts w:cstheme="minorHAnsi"/>
        </w:rPr>
        <w:t>]</w:t>
      </w:r>
    </w:p>
    <w:p w14:paraId="66925005" w14:textId="77777777" w:rsidR="006913E0" w:rsidRDefault="006913E0" w:rsidP="002A0197">
      <w:pPr>
        <w:spacing w:before="0" w:after="0" w:line="240" w:lineRule="auto"/>
        <w:rPr>
          <w:rFonts w:cstheme="minorHAnsi"/>
          <w:highlight w:val="yellow"/>
        </w:rPr>
      </w:pPr>
    </w:p>
    <w:tbl>
      <w:tblPr>
        <w:tblpPr w:leftFromText="141" w:rightFromText="141" w:vertAnchor="text" w:tblpX="-5" w:tblpY="1"/>
        <w:tblOverlap w:val="neve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1"/>
        <w:gridCol w:w="1275"/>
        <w:gridCol w:w="3969"/>
        <w:gridCol w:w="3402"/>
        <w:gridCol w:w="426"/>
        <w:gridCol w:w="425"/>
        <w:gridCol w:w="425"/>
        <w:gridCol w:w="3686"/>
        <w:gridCol w:w="425"/>
        <w:gridCol w:w="425"/>
        <w:gridCol w:w="425"/>
      </w:tblGrid>
      <w:tr w:rsidR="009201D2" w:rsidRPr="009A67DA" w14:paraId="0B858878" w14:textId="77777777" w:rsidTr="002B423B">
        <w:trPr>
          <w:cantSplit/>
          <w:trHeight w:val="414"/>
          <w:tblHeader/>
        </w:trPr>
        <w:tc>
          <w:tcPr>
            <w:tcW w:w="15304" w:type="dxa"/>
            <w:gridSpan w:val="11"/>
            <w:shd w:val="clear" w:color="auto" w:fill="1F497D" w:themeFill="text2"/>
          </w:tcPr>
          <w:p w14:paraId="5148CAB9" w14:textId="77777777" w:rsidR="00067C5C" w:rsidRPr="009A67DA" w:rsidRDefault="00067C5C" w:rsidP="00067C5C">
            <w:pPr>
              <w:spacing w:before="0" w:after="0" w:line="240" w:lineRule="auto"/>
              <w:jc w:val="center"/>
              <w:rPr>
                <w:rFonts w:cstheme="minorHAnsi"/>
                <w:b/>
                <w:bCs/>
                <w:color w:val="FFFFFF" w:themeColor="background1"/>
                <w:sz w:val="20"/>
                <w:szCs w:val="20"/>
              </w:rPr>
            </w:pPr>
            <w:r w:rsidRPr="009A67DA">
              <w:rPr>
                <w:rFonts w:cstheme="minorHAnsi"/>
                <w:b/>
                <w:bCs/>
                <w:color w:val="FFFFFF" w:themeColor="background1"/>
                <w:sz w:val="20"/>
                <w:szCs w:val="20"/>
              </w:rPr>
              <w:t>Informatiesysteem:</w:t>
            </w:r>
          </w:p>
          <w:p w14:paraId="46FA08F1" w14:textId="7095F139" w:rsidR="009201D2" w:rsidRPr="009A67DA" w:rsidRDefault="00067C5C" w:rsidP="00067C5C">
            <w:pPr>
              <w:spacing w:before="0" w:after="0" w:line="240" w:lineRule="auto"/>
              <w:jc w:val="center"/>
              <w:rPr>
                <w:rFonts w:cstheme="minorHAnsi"/>
                <w:b/>
                <w:bCs/>
                <w:color w:val="auto"/>
              </w:rPr>
            </w:pPr>
            <w:r w:rsidRPr="009A67DA">
              <w:rPr>
                <w:rFonts w:cstheme="minorHAnsi"/>
                <w:b/>
                <w:bCs/>
                <w:color w:val="FFFFFF" w:themeColor="background1"/>
                <w:sz w:val="20"/>
                <w:szCs w:val="20"/>
              </w:rPr>
              <w:t>Leverancier:</w:t>
            </w:r>
          </w:p>
          <w:p w14:paraId="0135E457" w14:textId="77777777" w:rsidR="009201D2" w:rsidRDefault="009201D2" w:rsidP="002B423B">
            <w:pPr>
              <w:spacing w:before="0" w:after="0" w:line="240" w:lineRule="auto"/>
              <w:contextualSpacing/>
              <w:jc w:val="center"/>
              <w:rPr>
                <w:rFonts w:cstheme="minorHAnsi"/>
                <w:b/>
                <w:bCs/>
                <w:color w:val="FFFFFF" w:themeColor="background1"/>
                <w:sz w:val="20"/>
                <w:szCs w:val="20"/>
              </w:rPr>
            </w:pPr>
          </w:p>
        </w:tc>
      </w:tr>
      <w:tr w:rsidR="009201D2" w:rsidRPr="009A67DA" w14:paraId="7E9B64A3" w14:textId="77777777" w:rsidTr="006149C4">
        <w:trPr>
          <w:cantSplit/>
          <w:trHeight w:val="414"/>
          <w:tblHeader/>
        </w:trPr>
        <w:tc>
          <w:tcPr>
            <w:tcW w:w="421" w:type="dxa"/>
            <w:vMerge w:val="restart"/>
            <w:shd w:val="clear" w:color="auto" w:fill="1F497D" w:themeFill="text2"/>
          </w:tcPr>
          <w:p w14:paraId="1CD1132D" w14:textId="77777777" w:rsidR="009201D2" w:rsidRPr="009A67DA" w:rsidRDefault="009201D2" w:rsidP="002B423B">
            <w:pPr>
              <w:spacing w:before="0" w:after="0" w:line="240" w:lineRule="auto"/>
              <w:contextualSpacing/>
              <w:rPr>
                <w:rFonts w:eastAsia="Times New Roman" w:cstheme="minorHAnsi"/>
                <w:b/>
                <w:bCs/>
                <w:color w:val="FFFFFF" w:themeColor="background1"/>
                <w:sz w:val="20"/>
                <w:szCs w:val="20"/>
              </w:rPr>
            </w:pPr>
            <w:proofErr w:type="spellStart"/>
            <w:r w:rsidRPr="009A67DA">
              <w:rPr>
                <w:rFonts w:eastAsia="Times New Roman" w:cstheme="minorHAnsi"/>
                <w:b/>
                <w:bCs/>
                <w:color w:val="FFFFFF" w:themeColor="background1"/>
                <w:sz w:val="20"/>
                <w:szCs w:val="20"/>
              </w:rPr>
              <w:t>Nr</w:t>
            </w:r>
            <w:proofErr w:type="spellEnd"/>
          </w:p>
        </w:tc>
        <w:tc>
          <w:tcPr>
            <w:tcW w:w="1275" w:type="dxa"/>
            <w:vMerge w:val="restart"/>
            <w:shd w:val="clear" w:color="auto" w:fill="1F497D" w:themeFill="text2"/>
          </w:tcPr>
          <w:p w14:paraId="1BD97171" w14:textId="77777777" w:rsidR="009201D2" w:rsidRPr="009A67DA" w:rsidRDefault="009201D2" w:rsidP="002B423B">
            <w:pPr>
              <w:spacing w:before="0" w:after="0" w:line="240" w:lineRule="auto"/>
              <w:contextualSpacing/>
              <w:rPr>
                <w:rFonts w:eastAsia="Times New Roman" w:cstheme="minorHAnsi"/>
                <w:b/>
                <w:bCs/>
                <w:color w:val="FFFFFF" w:themeColor="background1"/>
                <w:sz w:val="20"/>
                <w:szCs w:val="20"/>
              </w:rPr>
            </w:pPr>
            <w:r w:rsidRPr="009A67DA">
              <w:rPr>
                <w:rFonts w:eastAsia="Times New Roman" w:cstheme="minorHAnsi"/>
                <w:b/>
                <w:bCs/>
                <w:color w:val="FFFFFF" w:themeColor="background1"/>
                <w:sz w:val="20"/>
                <w:szCs w:val="20"/>
              </w:rPr>
              <w:t>Onderwerp</w:t>
            </w:r>
          </w:p>
        </w:tc>
        <w:tc>
          <w:tcPr>
            <w:tcW w:w="3969" w:type="dxa"/>
            <w:vMerge w:val="restart"/>
            <w:shd w:val="clear" w:color="auto" w:fill="1F497D" w:themeFill="text2"/>
          </w:tcPr>
          <w:p w14:paraId="0FD6F2A1" w14:textId="183D1BA5" w:rsidR="009201D2" w:rsidRPr="009A67DA" w:rsidRDefault="009201D2" w:rsidP="002B423B">
            <w:pPr>
              <w:spacing w:before="0" w:after="0" w:line="240" w:lineRule="auto"/>
              <w:contextualSpacing/>
              <w:rPr>
                <w:rFonts w:eastAsia="Times New Roman" w:cstheme="minorHAnsi"/>
                <w:b/>
                <w:bCs/>
                <w:color w:val="FFFFFF" w:themeColor="background1"/>
                <w:sz w:val="20"/>
                <w:szCs w:val="20"/>
              </w:rPr>
            </w:pPr>
            <w:r w:rsidRPr="009A67DA">
              <w:rPr>
                <w:rFonts w:eastAsia="Times New Roman" w:cstheme="minorHAnsi"/>
                <w:b/>
                <w:bCs/>
                <w:color w:val="FFFFFF" w:themeColor="background1"/>
                <w:sz w:val="20"/>
                <w:szCs w:val="20"/>
              </w:rPr>
              <w:t>Beheersingsmaatregel</w:t>
            </w:r>
          </w:p>
        </w:tc>
        <w:tc>
          <w:tcPr>
            <w:tcW w:w="3402" w:type="dxa"/>
            <w:vMerge w:val="restart"/>
            <w:shd w:val="clear" w:color="auto" w:fill="1F497D" w:themeFill="text2"/>
          </w:tcPr>
          <w:p w14:paraId="4426BA5E" w14:textId="77777777" w:rsidR="009201D2" w:rsidRPr="009A67DA" w:rsidRDefault="009201D2" w:rsidP="002B423B">
            <w:pPr>
              <w:spacing w:before="0" w:after="0" w:line="240" w:lineRule="auto"/>
              <w:contextualSpacing/>
              <w:rPr>
                <w:rFonts w:eastAsia="Times New Roman" w:cstheme="minorHAnsi"/>
                <w:b/>
                <w:bCs/>
                <w:color w:val="FFFFFF" w:themeColor="background1"/>
                <w:sz w:val="20"/>
                <w:szCs w:val="20"/>
              </w:rPr>
            </w:pPr>
            <w:r w:rsidRPr="009A67DA">
              <w:rPr>
                <w:rFonts w:eastAsia="Times New Roman" w:cstheme="minorHAnsi"/>
                <w:b/>
                <w:bCs/>
                <w:color w:val="FFFFFF" w:themeColor="background1"/>
                <w:sz w:val="20"/>
                <w:szCs w:val="20"/>
              </w:rPr>
              <w:t xml:space="preserve">Bevindingen </w:t>
            </w:r>
            <w:r>
              <w:rPr>
                <w:rFonts w:eastAsia="Times New Roman" w:cstheme="minorHAnsi"/>
                <w:b/>
                <w:bCs/>
                <w:color w:val="FFFFFF" w:themeColor="background1"/>
                <w:sz w:val="20"/>
                <w:szCs w:val="20"/>
              </w:rPr>
              <w:t>externe audit</w:t>
            </w:r>
          </w:p>
        </w:tc>
        <w:tc>
          <w:tcPr>
            <w:tcW w:w="1276" w:type="dxa"/>
            <w:gridSpan w:val="3"/>
            <w:tcBorders>
              <w:bottom w:val="single" w:sz="4" w:space="0" w:color="auto"/>
            </w:tcBorders>
            <w:shd w:val="clear" w:color="auto" w:fill="1F497D" w:themeFill="text2"/>
          </w:tcPr>
          <w:p w14:paraId="1CC8849D" w14:textId="77777777" w:rsidR="009201D2" w:rsidRPr="009A67DA" w:rsidRDefault="009201D2" w:rsidP="002B423B">
            <w:pPr>
              <w:spacing w:before="0" w:after="0" w:line="360" w:lineRule="auto"/>
              <w:contextualSpacing/>
              <w:jc w:val="center"/>
              <w:rPr>
                <w:rFonts w:cstheme="minorHAnsi"/>
                <w:b/>
                <w:bCs/>
                <w:color w:val="FFFFFF" w:themeColor="background1"/>
                <w:sz w:val="20"/>
                <w:szCs w:val="20"/>
              </w:rPr>
            </w:pPr>
            <w:r>
              <w:rPr>
                <w:rFonts w:cstheme="minorHAnsi"/>
                <w:b/>
                <w:bCs/>
                <w:color w:val="FFFFFF" w:themeColor="background1"/>
                <w:sz w:val="20"/>
                <w:szCs w:val="20"/>
              </w:rPr>
              <w:t>Conclusie</w:t>
            </w:r>
          </w:p>
        </w:tc>
        <w:tc>
          <w:tcPr>
            <w:tcW w:w="3686" w:type="dxa"/>
            <w:vMerge w:val="restart"/>
            <w:shd w:val="clear" w:color="auto" w:fill="1F497D" w:themeFill="text2"/>
          </w:tcPr>
          <w:p w14:paraId="5394340E" w14:textId="77777777" w:rsidR="009201D2" w:rsidRDefault="009201D2" w:rsidP="002B423B">
            <w:pPr>
              <w:spacing w:before="0" w:after="0" w:line="240" w:lineRule="auto"/>
              <w:contextualSpacing/>
              <w:rPr>
                <w:rFonts w:eastAsia="Times New Roman" w:cstheme="minorHAnsi"/>
                <w:b/>
                <w:bCs/>
                <w:color w:val="FFFFFF" w:themeColor="background1"/>
                <w:sz w:val="20"/>
                <w:szCs w:val="20"/>
              </w:rPr>
            </w:pPr>
            <w:r>
              <w:rPr>
                <w:rFonts w:eastAsia="Times New Roman" w:cstheme="minorHAnsi"/>
                <w:b/>
                <w:bCs/>
                <w:color w:val="FFFFFF" w:themeColor="background1"/>
                <w:sz w:val="20"/>
                <w:szCs w:val="20"/>
              </w:rPr>
              <w:t>Bevindingen hercontrole</w:t>
            </w:r>
          </w:p>
        </w:tc>
        <w:tc>
          <w:tcPr>
            <w:tcW w:w="1275" w:type="dxa"/>
            <w:gridSpan w:val="3"/>
            <w:shd w:val="clear" w:color="auto" w:fill="1F497D" w:themeFill="text2"/>
          </w:tcPr>
          <w:p w14:paraId="779DDFB0" w14:textId="77777777" w:rsidR="009201D2" w:rsidRPr="009A67DA" w:rsidRDefault="009201D2" w:rsidP="002B423B">
            <w:pPr>
              <w:spacing w:before="0" w:after="0" w:line="240" w:lineRule="auto"/>
              <w:contextualSpacing/>
              <w:jc w:val="center"/>
              <w:rPr>
                <w:rFonts w:cstheme="minorHAnsi"/>
                <w:b/>
                <w:bCs/>
                <w:color w:val="FFFFFF" w:themeColor="background1"/>
                <w:sz w:val="20"/>
                <w:szCs w:val="20"/>
              </w:rPr>
            </w:pPr>
            <w:r>
              <w:rPr>
                <w:rFonts w:cstheme="minorHAnsi"/>
                <w:b/>
                <w:bCs/>
                <w:color w:val="FFFFFF" w:themeColor="background1"/>
                <w:sz w:val="20"/>
                <w:szCs w:val="20"/>
              </w:rPr>
              <w:t>Conclusie</w:t>
            </w:r>
          </w:p>
        </w:tc>
      </w:tr>
      <w:tr w:rsidR="009201D2" w:rsidRPr="009A67DA" w14:paraId="5FF6D43B" w14:textId="77777777" w:rsidTr="006149C4">
        <w:trPr>
          <w:cantSplit/>
          <w:trHeight w:val="974"/>
          <w:tblHeader/>
        </w:trPr>
        <w:tc>
          <w:tcPr>
            <w:tcW w:w="421" w:type="dxa"/>
            <w:vMerge/>
            <w:shd w:val="clear" w:color="auto" w:fill="1F497D" w:themeFill="text2"/>
            <w:hideMark/>
          </w:tcPr>
          <w:p w14:paraId="2A70AB3D" w14:textId="77777777" w:rsidR="009201D2" w:rsidRPr="009A67DA" w:rsidRDefault="009201D2" w:rsidP="002B423B">
            <w:pPr>
              <w:spacing w:before="0" w:after="0" w:line="240" w:lineRule="auto"/>
              <w:contextualSpacing/>
              <w:rPr>
                <w:rFonts w:eastAsia="Times New Roman" w:cstheme="minorHAnsi"/>
                <w:b/>
                <w:bCs/>
                <w:color w:val="FFFFFF" w:themeColor="background1"/>
                <w:sz w:val="20"/>
                <w:szCs w:val="20"/>
              </w:rPr>
            </w:pPr>
          </w:p>
        </w:tc>
        <w:tc>
          <w:tcPr>
            <w:tcW w:w="1275" w:type="dxa"/>
            <w:vMerge/>
            <w:shd w:val="clear" w:color="auto" w:fill="1F497D" w:themeFill="text2"/>
            <w:hideMark/>
          </w:tcPr>
          <w:p w14:paraId="3F661DE6" w14:textId="77777777" w:rsidR="009201D2" w:rsidRPr="009A67DA" w:rsidRDefault="009201D2" w:rsidP="002B423B">
            <w:pPr>
              <w:spacing w:before="0" w:after="0" w:line="240" w:lineRule="auto"/>
              <w:contextualSpacing/>
              <w:rPr>
                <w:rFonts w:eastAsia="Times New Roman" w:cstheme="minorHAnsi"/>
                <w:b/>
                <w:bCs/>
                <w:color w:val="FFFFFF" w:themeColor="background1"/>
                <w:sz w:val="20"/>
                <w:szCs w:val="20"/>
              </w:rPr>
            </w:pPr>
          </w:p>
        </w:tc>
        <w:tc>
          <w:tcPr>
            <w:tcW w:w="3969" w:type="dxa"/>
            <w:vMerge/>
            <w:shd w:val="clear" w:color="auto" w:fill="1F497D" w:themeFill="text2"/>
            <w:hideMark/>
          </w:tcPr>
          <w:p w14:paraId="4EB74890" w14:textId="77777777" w:rsidR="009201D2" w:rsidRPr="009A67DA" w:rsidRDefault="009201D2" w:rsidP="002B423B">
            <w:pPr>
              <w:spacing w:before="0" w:after="0" w:line="240" w:lineRule="auto"/>
              <w:contextualSpacing/>
              <w:rPr>
                <w:rFonts w:eastAsia="Times New Roman" w:cstheme="minorHAnsi"/>
                <w:b/>
                <w:bCs/>
                <w:color w:val="FFFFFF" w:themeColor="background1"/>
                <w:sz w:val="20"/>
                <w:szCs w:val="20"/>
              </w:rPr>
            </w:pPr>
          </w:p>
        </w:tc>
        <w:tc>
          <w:tcPr>
            <w:tcW w:w="3402" w:type="dxa"/>
            <w:vMerge/>
            <w:shd w:val="clear" w:color="auto" w:fill="1F497D" w:themeFill="text2"/>
            <w:hideMark/>
          </w:tcPr>
          <w:p w14:paraId="68678F08" w14:textId="77777777" w:rsidR="009201D2" w:rsidRPr="009A67DA" w:rsidRDefault="009201D2" w:rsidP="002B423B">
            <w:pPr>
              <w:spacing w:before="0" w:after="0" w:line="240" w:lineRule="auto"/>
              <w:contextualSpacing/>
              <w:rPr>
                <w:rFonts w:eastAsia="Times New Roman" w:cstheme="minorHAnsi"/>
                <w:b/>
                <w:bCs/>
                <w:color w:val="FFFFFF" w:themeColor="background1"/>
                <w:sz w:val="20"/>
                <w:szCs w:val="20"/>
              </w:rPr>
            </w:pPr>
          </w:p>
        </w:tc>
        <w:tc>
          <w:tcPr>
            <w:tcW w:w="426" w:type="dxa"/>
            <w:tcBorders>
              <w:bottom w:val="single" w:sz="4" w:space="0" w:color="auto"/>
            </w:tcBorders>
            <w:shd w:val="clear" w:color="auto" w:fill="1F497D" w:themeFill="text2"/>
            <w:textDirection w:val="btLr"/>
            <w:hideMark/>
          </w:tcPr>
          <w:p w14:paraId="67E71420" w14:textId="77777777" w:rsidR="009201D2" w:rsidRPr="009A67DA" w:rsidRDefault="009201D2" w:rsidP="002B423B">
            <w:pPr>
              <w:spacing w:before="0" w:after="0" w:line="240" w:lineRule="auto"/>
              <w:contextualSpacing/>
              <w:rPr>
                <w:rFonts w:cstheme="minorHAnsi"/>
                <w:b/>
                <w:bCs/>
                <w:color w:val="FFFFFF" w:themeColor="background1"/>
                <w:sz w:val="20"/>
                <w:szCs w:val="20"/>
              </w:rPr>
            </w:pPr>
            <w:r w:rsidRPr="009A67DA">
              <w:rPr>
                <w:rFonts w:cstheme="minorHAnsi"/>
                <w:b/>
                <w:bCs/>
                <w:color w:val="FFFFFF" w:themeColor="background1"/>
                <w:sz w:val="20"/>
                <w:szCs w:val="20"/>
              </w:rPr>
              <w:t>Opzet</w:t>
            </w:r>
          </w:p>
        </w:tc>
        <w:tc>
          <w:tcPr>
            <w:tcW w:w="425" w:type="dxa"/>
            <w:tcBorders>
              <w:bottom w:val="single" w:sz="4" w:space="0" w:color="auto"/>
            </w:tcBorders>
            <w:shd w:val="clear" w:color="auto" w:fill="1F497D" w:themeFill="text2"/>
            <w:textDirection w:val="btLr"/>
          </w:tcPr>
          <w:p w14:paraId="26FBF0E2" w14:textId="77777777" w:rsidR="009201D2" w:rsidRPr="009A67DA" w:rsidRDefault="009201D2" w:rsidP="002B423B">
            <w:pPr>
              <w:spacing w:before="0" w:after="0" w:line="240" w:lineRule="auto"/>
              <w:contextualSpacing/>
              <w:rPr>
                <w:rFonts w:cstheme="minorHAnsi"/>
                <w:b/>
                <w:bCs/>
                <w:color w:val="FFFFFF" w:themeColor="background1"/>
                <w:sz w:val="20"/>
                <w:szCs w:val="20"/>
              </w:rPr>
            </w:pPr>
            <w:r w:rsidRPr="009A67DA">
              <w:rPr>
                <w:rFonts w:cstheme="minorHAnsi"/>
                <w:b/>
                <w:bCs/>
                <w:color w:val="FFFFFF" w:themeColor="background1"/>
                <w:sz w:val="20"/>
                <w:szCs w:val="20"/>
              </w:rPr>
              <w:t>Bestaan</w:t>
            </w:r>
          </w:p>
        </w:tc>
        <w:tc>
          <w:tcPr>
            <w:tcW w:w="425" w:type="dxa"/>
            <w:shd w:val="clear" w:color="auto" w:fill="1F497D" w:themeFill="text2"/>
            <w:textDirection w:val="btLr"/>
          </w:tcPr>
          <w:p w14:paraId="2A54DF1A" w14:textId="77777777" w:rsidR="009201D2" w:rsidRPr="009A67DA" w:rsidRDefault="009201D2" w:rsidP="002B423B">
            <w:pPr>
              <w:spacing w:before="0" w:after="0" w:line="240" w:lineRule="auto"/>
              <w:contextualSpacing/>
              <w:rPr>
                <w:rFonts w:cstheme="minorHAnsi"/>
                <w:b/>
                <w:bCs/>
                <w:color w:val="FFFFFF" w:themeColor="background1"/>
                <w:sz w:val="20"/>
                <w:szCs w:val="20"/>
              </w:rPr>
            </w:pPr>
            <w:r w:rsidRPr="009A67DA">
              <w:rPr>
                <w:rFonts w:cstheme="minorHAnsi"/>
                <w:b/>
                <w:bCs/>
                <w:color w:val="FFFFFF" w:themeColor="background1"/>
                <w:sz w:val="20"/>
                <w:szCs w:val="20"/>
              </w:rPr>
              <w:t>Werking</w:t>
            </w:r>
          </w:p>
        </w:tc>
        <w:tc>
          <w:tcPr>
            <w:tcW w:w="3686" w:type="dxa"/>
            <w:vMerge/>
            <w:shd w:val="clear" w:color="auto" w:fill="1F497D" w:themeFill="text2"/>
          </w:tcPr>
          <w:p w14:paraId="14FFA97C" w14:textId="77777777" w:rsidR="009201D2" w:rsidRPr="009A67DA" w:rsidRDefault="009201D2" w:rsidP="002B423B">
            <w:pPr>
              <w:spacing w:before="0" w:after="0" w:line="240" w:lineRule="auto"/>
              <w:contextualSpacing/>
              <w:rPr>
                <w:rFonts w:eastAsia="Times New Roman" w:cstheme="minorHAnsi"/>
                <w:b/>
                <w:bCs/>
                <w:color w:val="FFFFFF" w:themeColor="background1"/>
                <w:sz w:val="20"/>
                <w:szCs w:val="20"/>
              </w:rPr>
            </w:pPr>
          </w:p>
        </w:tc>
        <w:tc>
          <w:tcPr>
            <w:tcW w:w="425" w:type="dxa"/>
            <w:shd w:val="clear" w:color="auto" w:fill="1F497D" w:themeFill="text2"/>
            <w:textDirection w:val="btLr"/>
          </w:tcPr>
          <w:p w14:paraId="2F15C700" w14:textId="77777777" w:rsidR="009201D2" w:rsidRDefault="009201D2" w:rsidP="002B423B">
            <w:pPr>
              <w:spacing w:before="0" w:after="0" w:line="240" w:lineRule="auto"/>
              <w:contextualSpacing/>
              <w:rPr>
                <w:rFonts w:eastAsia="Times New Roman" w:cstheme="minorHAnsi"/>
                <w:b/>
                <w:bCs/>
                <w:color w:val="FFFFFF" w:themeColor="background1"/>
                <w:sz w:val="20"/>
                <w:szCs w:val="20"/>
              </w:rPr>
            </w:pPr>
            <w:r w:rsidRPr="009A67DA">
              <w:rPr>
                <w:rFonts w:cstheme="minorHAnsi"/>
                <w:b/>
                <w:bCs/>
                <w:color w:val="FFFFFF" w:themeColor="background1"/>
                <w:sz w:val="20"/>
                <w:szCs w:val="20"/>
              </w:rPr>
              <w:t>Opzet</w:t>
            </w:r>
          </w:p>
        </w:tc>
        <w:tc>
          <w:tcPr>
            <w:tcW w:w="425" w:type="dxa"/>
            <w:shd w:val="clear" w:color="auto" w:fill="1F497D" w:themeFill="text2"/>
            <w:textDirection w:val="btLr"/>
          </w:tcPr>
          <w:p w14:paraId="71801361" w14:textId="77777777" w:rsidR="009201D2" w:rsidRDefault="009201D2" w:rsidP="002B423B">
            <w:pPr>
              <w:spacing w:before="0" w:after="0" w:line="240" w:lineRule="auto"/>
              <w:contextualSpacing/>
              <w:rPr>
                <w:rFonts w:eastAsia="Times New Roman" w:cstheme="minorHAnsi"/>
                <w:b/>
                <w:bCs/>
                <w:color w:val="FFFFFF" w:themeColor="background1"/>
                <w:sz w:val="20"/>
                <w:szCs w:val="20"/>
              </w:rPr>
            </w:pPr>
            <w:r w:rsidRPr="009A67DA">
              <w:rPr>
                <w:rFonts w:cstheme="minorHAnsi"/>
                <w:b/>
                <w:bCs/>
                <w:color w:val="FFFFFF" w:themeColor="background1"/>
                <w:sz w:val="20"/>
                <w:szCs w:val="20"/>
              </w:rPr>
              <w:t>Bestaan</w:t>
            </w:r>
          </w:p>
        </w:tc>
        <w:tc>
          <w:tcPr>
            <w:tcW w:w="425" w:type="dxa"/>
            <w:shd w:val="clear" w:color="auto" w:fill="1F497D" w:themeFill="text2"/>
            <w:textDirection w:val="btLr"/>
          </w:tcPr>
          <w:p w14:paraId="59745BE9" w14:textId="77777777" w:rsidR="009201D2" w:rsidRDefault="009201D2" w:rsidP="002B423B">
            <w:pPr>
              <w:spacing w:before="0" w:after="0" w:line="240" w:lineRule="auto"/>
              <w:contextualSpacing/>
              <w:rPr>
                <w:rFonts w:eastAsia="Times New Roman" w:cstheme="minorHAnsi"/>
                <w:b/>
                <w:bCs/>
                <w:color w:val="FFFFFF" w:themeColor="background1"/>
                <w:sz w:val="20"/>
                <w:szCs w:val="20"/>
              </w:rPr>
            </w:pPr>
            <w:r w:rsidRPr="009A67DA">
              <w:rPr>
                <w:rFonts w:cstheme="minorHAnsi"/>
                <w:b/>
                <w:bCs/>
                <w:color w:val="FFFFFF" w:themeColor="background1"/>
                <w:sz w:val="20"/>
                <w:szCs w:val="20"/>
              </w:rPr>
              <w:t>Werking</w:t>
            </w:r>
          </w:p>
        </w:tc>
      </w:tr>
      <w:tr w:rsidR="00067C5C" w:rsidRPr="009A67DA" w14:paraId="438E80E6" w14:textId="77777777" w:rsidTr="0072320B">
        <w:trPr>
          <w:trHeight w:val="416"/>
        </w:trPr>
        <w:tc>
          <w:tcPr>
            <w:tcW w:w="421" w:type="dxa"/>
          </w:tcPr>
          <w:p w14:paraId="1B38CC6E" w14:textId="495ADDA3" w:rsidR="00067C5C" w:rsidRPr="009A67DA" w:rsidRDefault="00067C5C" w:rsidP="00067C5C">
            <w:pPr>
              <w:spacing w:after="0" w:line="240" w:lineRule="auto"/>
              <w:contextualSpacing/>
              <w:jc w:val="right"/>
              <w:rPr>
                <w:rFonts w:eastAsia="Times New Roman" w:cstheme="minorHAnsi"/>
                <w:sz w:val="20"/>
                <w:szCs w:val="20"/>
              </w:rPr>
            </w:pPr>
            <w:r w:rsidRPr="009A67DA">
              <w:rPr>
                <w:rFonts w:eastAsia="Times New Roman" w:cstheme="minorHAnsi"/>
                <w:sz w:val="20"/>
                <w:szCs w:val="20"/>
              </w:rPr>
              <w:t>1</w:t>
            </w:r>
          </w:p>
        </w:tc>
        <w:tc>
          <w:tcPr>
            <w:tcW w:w="1275" w:type="dxa"/>
          </w:tcPr>
          <w:p w14:paraId="6D074823" w14:textId="22B11AD7" w:rsidR="00067C5C" w:rsidRPr="009A67DA" w:rsidRDefault="00067C5C" w:rsidP="00067C5C">
            <w:pPr>
              <w:spacing w:after="0" w:line="240" w:lineRule="auto"/>
              <w:contextualSpacing/>
              <w:rPr>
                <w:rFonts w:eastAsia="Times New Roman" w:cstheme="minorHAnsi"/>
                <w:sz w:val="20"/>
                <w:szCs w:val="20"/>
              </w:rPr>
            </w:pPr>
            <w:r w:rsidRPr="009A67DA">
              <w:rPr>
                <w:rFonts w:eastAsia="Times New Roman" w:cstheme="minorHAnsi"/>
                <w:sz w:val="20"/>
                <w:szCs w:val="20"/>
              </w:rPr>
              <w:t>Wijzigingen</w:t>
            </w:r>
            <w:r>
              <w:rPr>
                <w:rFonts w:eastAsia="Times New Roman" w:cstheme="minorHAnsi"/>
                <w:sz w:val="20"/>
                <w:szCs w:val="20"/>
              </w:rPr>
              <w:t>-</w:t>
            </w:r>
            <w:r w:rsidRPr="009A67DA">
              <w:rPr>
                <w:rFonts w:eastAsia="Times New Roman" w:cstheme="minorHAnsi"/>
                <w:sz w:val="20"/>
                <w:szCs w:val="20"/>
              </w:rPr>
              <w:t>beheer </w:t>
            </w:r>
          </w:p>
        </w:tc>
        <w:tc>
          <w:tcPr>
            <w:tcW w:w="3969" w:type="dxa"/>
          </w:tcPr>
          <w:p w14:paraId="0F8D674E" w14:textId="77777777" w:rsidR="00067C5C" w:rsidRPr="009A67DA" w:rsidRDefault="00067C5C" w:rsidP="00067C5C">
            <w:pPr>
              <w:spacing w:before="0" w:after="0" w:line="240" w:lineRule="auto"/>
              <w:textAlignment w:val="baseline"/>
              <w:rPr>
                <w:rFonts w:eastAsia="Times New Roman" w:cstheme="minorHAnsi"/>
                <w:sz w:val="20"/>
                <w:szCs w:val="20"/>
              </w:rPr>
            </w:pPr>
            <w:r w:rsidRPr="009A67DA">
              <w:rPr>
                <w:rFonts w:eastAsia="Times New Roman" w:cstheme="minorHAnsi"/>
                <w:sz w:val="20"/>
                <w:szCs w:val="20"/>
              </w:rPr>
              <w:t>Wijzigingenbeheer is procesmatig en procedureel zodanig uitgevoerd dat wijzigingen in de ICT-voorzieningen van applicaties tijdig, geautoriseerd en getest worden doorgevoerd.</w:t>
            </w:r>
          </w:p>
          <w:p w14:paraId="3EC0DE79" w14:textId="77777777" w:rsidR="00067C5C" w:rsidRPr="009A67DA" w:rsidRDefault="00067C5C" w:rsidP="00067C5C">
            <w:pPr>
              <w:spacing w:before="0" w:after="0" w:line="240" w:lineRule="auto"/>
              <w:textAlignment w:val="baseline"/>
              <w:rPr>
                <w:rFonts w:eastAsia="Times New Roman" w:cstheme="minorHAnsi"/>
                <w:sz w:val="20"/>
                <w:szCs w:val="20"/>
              </w:rPr>
            </w:pPr>
            <w:r w:rsidRPr="009A67DA">
              <w:rPr>
                <w:rFonts w:eastAsia="Times New Roman" w:cstheme="minorHAnsi"/>
                <w:sz w:val="20"/>
                <w:szCs w:val="20"/>
              </w:rPr>
              <w:t> </w:t>
            </w:r>
          </w:p>
          <w:p w14:paraId="08239835" w14:textId="77777777" w:rsidR="00067C5C" w:rsidRPr="009A67DA" w:rsidRDefault="00067C5C" w:rsidP="00067C5C">
            <w:pPr>
              <w:spacing w:before="0" w:after="0" w:line="240" w:lineRule="auto"/>
              <w:textAlignment w:val="baseline"/>
              <w:rPr>
                <w:rFonts w:eastAsia="Times New Roman" w:cstheme="minorHAnsi"/>
                <w:sz w:val="20"/>
                <w:szCs w:val="20"/>
                <w:u w:val="single"/>
              </w:rPr>
            </w:pPr>
            <w:r w:rsidRPr="009A67DA">
              <w:rPr>
                <w:rFonts w:eastAsia="Times New Roman" w:cstheme="minorHAnsi"/>
                <w:sz w:val="20"/>
                <w:szCs w:val="20"/>
                <w:u w:val="single"/>
              </w:rPr>
              <w:t>Doelstelling: </w:t>
            </w:r>
          </w:p>
          <w:p w14:paraId="5892F155" w14:textId="77777777" w:rsidR="00067C5C" w:rsidRPr="009A67DA" w:rsidRDefault="00067C5C" w:rsidP="00067C5C">
            <w:pPr>
              <w:spacing w:before="0" w:after="0" w:line="240" w:lineRule="auto"/>
              <w:textAlignment w:val="baseline"/>
              <w:rPr>
                <w:rFonts w:eastAsia="Times New Roman" w:cstheme="minorHAnsi"/>
                <w:sz w:val="20"/>
                <w:szCs w:val="20"/>
              </w:rPr>
            </w:pPr>
            <w:r w:rsidRPr="009A67DA">
              <w:rPr>
                <w:rFonts w:eastAsia="Times New Roman" w:cstheme="minorHAnsi"/>
                <w:sz w:val="20"/>
                <w:szCs w:val="20"/>
              </w:rPr>
              <w:lastRenderedPageBreak/>
              <w:t>Zeker stellen dat wijzigingen op een correcte en gecontroleerde wijze worden doorgevoerd waardoor de veilige werking van ICT-voorziening wordt gegarandeerd. </w:t>
            </w:r>
          </w:p>
          <w:p w14:paraId="1841400B" w14:textId="77777777" w:rsidR="00067C5C" w:rsidRPr="009A67DA" w:rsidRDefault="00067C5C" w:rsidP="00067C5C">
            <w:pPr>
              <w:spacing w:before="0" w:after="0" w:line="240" w:lineRule="auto"/>
              <w:textAlignment w:val="baseline"/>
              <w:rPr>
                <w:rFonts w:eastAsia="Times New Roman" w:cstheme="minorHAnsi"/>
                <w:sz w:val="20"/>
                <w:szCs w:val="20"/>
              </w:rPr>
            </w:pPr>
          </w:p>
          <w:p w14:paraId="1A42AAA2" w14:textId="77777777" w:rsidR="00067C5C" w:rsidRPr="009A67DA" w:rsidRDefault="00067C5C" w:rsidP="00067C5C">
            <w:pPr>
              <w:spacing w:before="0" w:after="0" w:line="240" w:lineRule="auto"/>
              <w:textAlignment w:val="baseline"/>
              <w:rPr>
                <w:rFonts w:eastAsia="Times New Roman" w:cstheme="minorHAnsi"/>
                <w:sz w:val="20"/>
                <w:szCs w:val="20"/>
                <w:u w:val="single"/>
              </w:rPr>
            </w:pPr>
            <w:r w:rsidRPr="009A67DA">
              <w:rPr>
                <w:rFonts w:eastAsia="Times New Roman" w:cstheme="minorHAnsi"/>
                <w:sz w:val="20"/>
                <w:szCs w:val="20"/>
                <w:u w:val="single"/>
              </w:rPr>
              <w:t>Scope: </w:t>
            </w:r>
          </w:p>
          <w:p w14:paraId="57B644C5" w14:textId="0A98CB04" w:rsidR="00067C5C" w:rsidRPr="009A67DA" w:rsidRDefault="00067C5C" w:rsidP="00067C5C">
            <w:pPr>
              <w:spacing w:after="0" w:line="240" w:lineRule="auto"/>
              <w:contextualSpacing/>
              <w:rPr>
                <w:rFonts w:eastAsia="Times New Roman" w:cstheme="minorHAnsi"/>
                <w:sz w:val="20"/>
                <w:szCs w:val="20"/>
              </w:rPr>
            </w:pPr>
            <w:r w:rsidRPr="009A67DA">
              <w:rPr>
                <w:rFonts w:eastAsia="Times New Roman" w:cstheme="minorHAnsi"/>
                <w:sz w:val="20"/>
                <w:szCs w:val="20"/>
              </w:rPr>
              <w:t>Applicatie-, hosting (verwerker)- of SAAS leverancier van de WPG-geclassificeerde verwerkende systemen. </w:t>
            </w:r>
          </w:p>
        </w:tc>
        <w:tc>
          <w:tcPr>
            <w:tcW w:w="3402" w:type="dxa"/>
          </w:tcPr>
          <w:p w14:paraId="06792B9C" w14:textId="77777777" w:rsidR="00067C5C" w:rsidRPr="009A67DA" w:rsidRDefault="00067C5C" w:rsidP="00067C5C">
            <w:pPr>
              <w:spacing w:after="0" w:line="240" w:lineRule="auto"/>
              <w:contextualSpacing/>
              <w:rPr>
                <w:rFonts w:eastAsia="Times New Roman" w:cstheme="minorHAnsi"/>
                <w:sz w:val="20"/>
                <w:szCs w:val="20"/>
              </w:rPr>
            </w:pPr>
          </w:p>
        </w:tc>
        <w:tc>
          <w:tcPr>
            <w:tcW w:w="426" w:type="dxa"/>
            <w:tcBorders>
              <w:bottom w:val="single" w:sz="4" w:space="0" w:color="auto"/>
            </w:tcBorders>
            <w:shd w:val="clear" w:color="auto" w:fill="92D050"/>
          </w:tcPr>
          <w:p w14:paraId="718AC4AE" w14:textId="77777777" w:rsidR="00067C5C" w:rsidRPr="009A67DA" w:rsidRDefault="00067C5C" w:rsidP="00067C5C">
            <w:pPr>
              <w:spacing w:after="0" w:line="240" w:lineRule="auto"/>
              <w:contextualSpacing/>
              <w:rPr>
                <w:rFonts w:eastAsia="Times New Roman" w:cstheme="minorHAnsi"/>
                <w:sz w:val="20"/>
                <w:szCs w:val="20"/>
              </w:rPr>
            </w:pPr>
          </w:p>
        </w:tc>
        <w:tc>
          <w:tcPr>
            <w:tcW w:w="425" w:type="dxa"/>
            <w:tcBorders>
              <w:bottom w:val="single" w:sz="4" w:space="0" w:color="auto"/>
            </w:tcBorders>
            <w:shd w:val="clear" w:color="auto" w:fill="FFC000"/>
          </w:tcPr>
          <w:p w14:paraId="73A82C36" w14:textId="77777777" w:rsidR="00067C5C" w:rsidRPr="009A67DA" w:rsidRDefault="00067C5C" w:rsidP="00067C5C">
            <w:pPr>
              <w:spacing w:after="0" w:line="240" w:lineRule="auto"/>
              <w:contextualSpacing/>
              <w:rPr>
                <w:rFonts w:eastAsia="Times New Roman" w:cstheme="minorHAnsi"/>
                <w:sz w:val="20"/>
                <w:szCs w:val="20"/>
              </w:rPr>
            </w:pPr>
          </w:p>
        </w:tc>
        <w:tc>
          <w:tcPr>
            <w:tcW w:w="425" w:type="dxa"/>
            <w:shd w:val="clear" w:color="auto" w:fill="EE0000"/>
          </w:tcPr>
          <w:p w14:paraId="15B50E21" w14:textId="77777777" w:rsidR="00067C5C" w:rsidRPr="009A67DA" w:rsidRDefault="00067C5C" w:rsidP="00067C5C">
            <w:pPr>
              <w:spacing w:before="0" w:after="0" w:line="240" w:lineRule="auto"/>
              <w:textAlignment w:val="baseline"/>
              <w:rPr>
                <w:rFonts w:eastAsia="Times New Roman" w:cstheme="minorHAnsi"/>
                <w:sz w:val="20"/>
                <w:szCs w:val="20"/>
              </w:rPr>
            </w:pPr>
          </w:p>
        </w:tc>
        <w:tc>
          <w:tcPr>
            <w:tcW w:w="3686" w:type="dxa"/>
          </w:tcPr>
          <w:p w14:paraId="5DEBBADD" w14:textId="77777777" w:rsidR="00067C5C" w:rsidRPr="009A67DA" w:rsidRDefault="00067C5C" w:rsidP="00067C5C">
            <w:pPr>
              <w:spacing w:before="0" w:after="0" w:line="240" w:lineRule="auto"/>
              <w:contextualSpacing/>
              <w:rPr>
                <w:rFonts w:eastAsia="Times New Roman" w:cstheme="minorHAnsi"/>
                <w:sz w:val="20"/>
                <w:szCs w:val="20"/>
              </w:rPr>
            </w:pPr>
          </w:p>
        </w:tc>
        <w:tc>
          <w:tcPr>
            <w:tcW w:w="425" w:type="dxa"/>
            <w:shd w:val="clear" w:color="auto" w:fill="92D050"/>
          </w:tcPr>
          <w:p w14:paraId="376C96F0" w14:textId="77777777" w:rsidR="00067C5C" w:rsidRPr="009A67DA" w:rsidRDefault="00067C5C" w:rsidP="00067C5C">
            <w:pPr>
              <w:spacing w:before="0" w:after="0" w:line="240" w:lineRule="auto"/>
              <w:contextualSpacing/>
              <w:rPr>
                <w:rFonts w:eastAsia="Times New Roman" w:cstheme="minorHAnsi"/>
                <w:sz w:val="20"/>
                <w:szCs w:val="20"/>
              </w:rPr>
            </w:pPr>
          </w:p>
        </w:tc>
        <w:tc>
          <w:tcPr>
            <w:tcW w:w="425" w:type="dxa"/>
            <w:shd w:val="clear" w:color="auto" w:fill="FFC000"/>
          </w:tcPr>
          <w:p w14:paraId="5BE7492E" w14:textId="77777777" w:rsidR="00067C5C" w:rsidRPr="009A67DA" w:rsidRDefault="00067C5C" w:rsidP="00067C5C">
            <w:pPr>
              <w:spacing w:before="0" w:after="0" w:line="240" w:lineRule="auto"/>
              <w:contextualSpacing/>
              <w:rPr>
                <w:rFonts w:eastAsia="Times New Roman" w:cstheme="minorHAnsi"/>
                <w:sz w:val="20"/>
                <w:szCs w:val="20"/>
              </w:rPr>
            </w:pPr>
          </w:p>
        </w:tc>
        <w:tc>
          <w:tcPr>
            <w:tcW w:w="425" w:type="dxa"/>
            <w:shd w:val="clear" w:color="auto" w:fill="EE0000"/>
          </w:tcPr>
          <w:p w14:paraId="52EF5B4D" w14:textId="77777777" w:rsidR="00067C5C" w:rsidRPr="009A67DA" w:rsidRDefault="00067C5C" w:rsidP="00067C5C">
            <w:pPr>
              <w:spacing w:before="0" w:after="0" w:line="240" w:lineRule="auto"/>
              <w:contextualSpacing/>
              <w:rPr>
                <w:rFonts w:eastAsia="Times New Roman" w:cstheme="minorHAnsi"/>
                <w:sz w:val="20"/>
                <w:szCs w:val="20"/>
              </w:rPr>
            </w:pPr>
          </w:p>
        </w:tc>
      </w:tr>
      <w:tr w:rsidR="00067C5C" w:rsidRPr="009A67DA" w14:paraId="6B419FD9" w14:textId="77777777" w:rsidTr="009201D2">
        <w:trPr>
          <w:trHeight w:val="558"/>
        </w:trPr>
        <w:tc>
          <w:tcPr>
            <w:tcW w:w="421" w:type="dxa"/>
            <w:hideMark/>
          </w:tcPr>
          <w:p w14:paraId="4CF3CEEC" w14:textId="3E514464" w:rsidR="00067C5C" w:rsidRPr="009A67DA" w:rsidRDefault="00067C5C" w:rsidP="00067C5C">
            <w:pPr>
              <w:spacing w:after="0" w:line="240" w:lineRule="auto"/>
              <w:contextualSpacing/>
              <w:jc w:val="right"/>
              <w:rPr>
                <w:rFonts w:eastAsia="Times New Roman" w:cstheme="minorHAnsi"/>
                <w:sz w:val="20"/>
                <w:szCs w:val="20"/>
              </w:rPr>
            </w:pPr>
            <w:r w:rsidRPr="009A67DA">
              <w:rPr>
                <w:rFonts w:eastAsia="Times New Roman" w:cstheme="minorHAnsi"/>
                <w:sz w:val="20"/>
                <w:szCs w:val="20"/>
              </w:rPr>
              <w:t>2</w:t>
            </w:r>
          </w:p>
        </w:tc>
        <w:tc>
          <w:tcPr>
            <w:tcW w:w="1275" w:type="dxa"/>
          </w:tcPr>
          <w:p w14:paraId="405605A2" w14:textId="4EB98200" w:rsidR="00067C5C" w:rsidRPr="009A67DA" w:rsidRDefault="00067C5C" w:rsidP="00067C5C">
            <w:pPr>
              <w:spacing w:after="0" w:line="240" w:lineRule="auto"/>
              <w:contextualSpacing/>
              <w:rPr>
                <w:rFonts w:eastAsia="Times New Roman" w:cstheme="minorHAnsi"/>
                <w:sz w:val="20"/>
                <w:szCs w:val="20"/>
              </w:rPr>
            </w:pPr>
            <w:r w:rsidRPr="009A67DA">
              <w:rPr>
                <w:rFonts w:eastAsia="Times New Roman" w:cstheme="minorHAnsi"/>
                <w:sz w:val="20"/>
                <w:szCs w:val="20"/>
              </w:rPr>
              <w:t>Logische toegangs-beveiliging </w:t>
            </w:r>
          </w:p>
        </w:tc>
        <w:tc>
          <w:tcPr>
            <w:tcW w:w="3969" w:type="dxa"/>
          </w:tcPr>
          <w:p w14:paraId="3DBD1364" w14:textId="77777777" w:rsidR="00067C5C" w:rsidRPr="009A67DA" w:rsidRDefault="00067C5C" w:rsidP="00067C5C">
            <w:pPr>
              <w:spacing w:before="0" w:after="0" w:line="240" w:lineRule="auto"/>
              <w:textAlignment w:val="baseline"/>
              <w:rPr>
                <w:rFonts w:eastAsia="Times New Roman" w:cstheme="minorHAnsi"/>
                <w:sz w:val="20"/>
                <w:szCs w:val="20"/>
              </w:rPr>
            </w:pPr>
            <w:r w:rsidRPr="009A67DA">
              <w:rPr>
                <w:rFonts w:eastAsia="Times New Roman" w:cstheme="minorHAnsi"/>
                <w:sz w:val="20"/>
                <w:szCs w:val="20"/>
              </w:rPr>
              <w:t>De inzet van identiteit- en toegangsmiddelen levert betrouwbare en effectieve mechanismen voor het vastleggen en vaststellen van de identiteit van gebruikers, het toekennen van de rechten aan gebruikers, het controleerbaar maken van het gebruik van deze middelen en het automatiseren van arbeidsintensieve taken. </w:t>
            </w:r>
          </w:p>
          <w:p w14:paraId="199DB18E" w14:textId="77777777" w:rsidR="00067C5C" w:rsidRPr="009A67DA" w:rsidRDefault="00067C5C" w:rsidP="00067C5C">
            <w:pPr>
              <w:spacing w:before="0" w:after="0" w:line="240" w:lineRule="auto"/>
              <w:textAlignment w:val="baseline"/>
              <w:rPr>
                <w:rFonts w:eastAsia="Times New Roman" w:cstheme="minorHAnsi"/>
                <w:sz w:val="20"/>
                <w:szCs w:val="20"/>
              </w:rPr>
            </w:pPr>
            <w:r w:rsidRPr="009A67DA">
              <w:rPr>
                <w:rFonts w:eastAsia="Times New Roman" w:cstheme="minorHAnsi"/>
                <w:sz w:val="20"/>
                <w:szCs w:val="20"/>
              </w:rPr>
              <w:t> </w:t>
            </w:r>
          </w:p>
          <w:p w14:paraId="51B16056" w14:textId="77777777" w:rsidR="00067C5C" w:rsidRPr="009A67DA" w:rsidRDefault="00067C5C" w:rsidP="00067C5C">
            <w:pPr>
              <w:spacing w:before="0" w:after="0" w:line="240" w:lineRule="auto"/>
              <w:textAlignment w:val="baseline"/>
              <w:rPr>
                <w:rFonts w:eastAsia="Times New Roman" w:cstheme="minorHAnsi"/>
                <w:sz w:val="20"/>
                <w:szCs w:val="20"/>
                <w:u w:val="single"/>
              </w:rPr>
            </w:pPr>
            <w:r w:rsidRPr="009A67DA">
              <w:rPr>
                <w:rFonts w:eastAsia="Times New Roman" w:cstheme="minorHAnsi"/>
                <w:sz w:val="20"/>
                <w:szCs w:val="20"/>
                <w:u w:val="single"/>
              </w:rPr>
              <w:t>Doelstelling: </w:t>
            </w:r>
          </w:p>
          <w:p w14:paraId="1CC9B596" w14:textId="77777777" w:rsidR="00067C5C" w:rsidRPr="009A67DA" w:rsidRDefault="00067C5C" w:rsidP="00067C5C">
            <w:pPr>
              <w:spacing w:before="0" w:after="0" w:line="240" w:lineRule="auto"/>
              <w:textAlignment w:val="baseline"/>
              <w:rPr>
                <w:rFonts w:eastAsia="Times New Roman" w:cstheme="minorHAnsi"/>
                <w:sz w:val="20"/>
                <w:szCs w:val="20"/>
              </w:rPr>
            </w:pPr>
            <w:r w:rsidRPr="009A67DA">
              <w:rPr>
                <w:rFonts w:eastAsia="Times New Roman" w:cstheme="minorHAnsi"/>
                <w:sz w:val="20"/>
                <w:szCs w:val="20"/>
              </w:rPr>
              <w:t xml:space="preserve">Het efficiënter maken van het identiteit- en toegangsbeheer en zorgen dat functies en gegevens uitsluitend beschikbaar worden gesteld aan diegenen waarvoor deze bedoeld </w:t>
            </w:r>
            <w:r w:rsidRPr="009A67DA">
              <w:rPr>
                <w:rFonts w:eastAsia="Times New Roman" w:cstheme="minorHAnsi"/>
                <w:sz w:val="20"/>
                <w:szCs w:val="20"/>
              </w:rPr>
              <w:lastRenderedPageBreak/>
              <w:t>zijn als waarborg voor vertrouwelijkheid en integriteit. </w:t>
            </w:r>
          </w:p>
          <w:p w14:paraId="0147F604" w14:textId="77777777" w:rsidR="00067C5C" w:rsidRPr="009A67DA" w:rsidRDefault="00067C5C" w:rsidP="00067C5C">
            <w:pPr>
              <w:spacing w:before="0" w:after="0" w:line="240" w:lineRule="auto"/>
              <w:textAlignment w:val="baseline"/>
              <w:rPr>
                <w:rFonts w:eastAsia="Times New Roman" w:cstheme="minorHAnsi"/>
                <w:sz w:val="20"/>
                <w:szCs w:val="20"/>
              </w:rPr>
            </w:pPr>
            <w:r w:rsidRPr="009A67DA">
              <w:rPr>
                <w:rFonts w:eastAsia="Times New Roman" w:cstheme="minorHAnsi"/>
                <w:sz w:val="20"/>
                <w:szCs w:val="20"/>
              </w:rPr>
              <w:t> </w:t>
            </w:r>
          </w:p>
          <w:p w14:paraId="40B5A59C" w14:textId="77777777" w:rsidR="00067C5C" w:rsidRPr="009A67DA" w:rsidRDefault="00067C5C" w:rsidP="00067C5C">
            <w:pPr>
              <w:spacing w:before="0" w:after="0" w:line="240" w:lineRule="auto"/>
              <w:textAlignment w:val="baseline"/>
              <w:rPr>
                <w:rFonts w:eastAsia="Times New Roman" w:cstheme="minorHAnsi"/>
                <w:sz w:val="20"/>
                <w:szCs w:val="20"/>
                <w:u w:val="single"/>
              </w:rPr>
            </w:pPr>
            <w:r w:rsidRPr="009A67DA">
              <w:rPr>
                <w:rFonts w:eastAsia="Times New Roman" w:cstheme="minorHAnsi"/>
                <w:sz w:val="20"/>
                <w:szCs w:val="20"/>
                <w:u w:val="single"/>
              </w:rPr>
              <w:t>Scope: </w:t>
            </w:r>
          </w:p>
          <w:p w14:paraId="139F2752" w14:textId="77777777" w:rsidR="00067C5C" w:rsidRPr="009A67DA" w:rsidRDefault="00067C5C" w:rsidP="00067C5C">
            <w:pPr>
              <w:spacing w:before="0" w:after="0" w:line="240" w:lineRule="auto"/>
              <w:textAlignment w:val="baseline"/>
              <w:rPr>
                <w:rFonts w:eastAsia="Times New Roman" w:cstheme="minorHAnsi"/>
                <w:sz w:val="20"/>
                <w:szCs w:val="20"/>
              </w:rPr>
            </w:pPr>
            <w:r w:rsidRPr="009A67DA">
              <w:rPr>
                <w:rFonts w:eastAsia="Times New Roman" w:cstheme="minorHAnsi"/>
                <w:sz w:val="20"/>
                <w:szCs w:val="20"/>
              </w:rPr>
              <w:t>Hosting, leverancier van de WPG-geclassificeerde verwerkende systemen. </w:t>
            </w:r>
          </w:p>
          <w:p w14:paraId="1A093B3B" w14:textId="5BB424F7" w:rsidR="00067C5C" w:rsidRPr="009A67DA" w:rsidRDefault="00067C5C" w:rsidP="00067C5C">
            <w:pPr>
              <w:spacing w:after="0" w:line="240" w:lineRule="auto"/>
              <w:contextualSpacing/>
              <w:rPr>
                <w:rFonts w:eastAsia="Times New Roman" w:cstheme="minorHAnsi"/>
                <w:sz w:val="20"/>
                <w:szCs w:val="20"/>
              </w:rPr>
            </w:pPr>
            <w:r w:rsidRPr="009A67DA">
              <w:rPr>
                <w:rFonts w:eastAsia="Times New Roman" w:cstheme="minorHAnsi"/>
                <w:sz w:val="20"/>
                <w:szCs w:val="20"/>
              </w:rPr>
              <w:t> </w:t>
            </w:r>
          </w:p>
        </w:tc>
        <w:tc>
          <w:tcPr>
            <w:tcW w:w="3402" w:type="dxa"/>
          </w:tcPr>
          <w:p w14:paraId="6F320D9D" w14:textId="77777777" w:rsidR="00067C5C" w:rsidRPr="009A67DA" w:rsidRDefault="00067C5C" w:rsidP="00067C5C">
            <w:pPr>
              <w:spacing w:before="0" w:after="0" w:line="240" w:lineRule="auto"/>
              <w:contextualSpacing/>
              <w:rPr>
                <w:rFonts w:eastAsia="Times New Roman" w:cstheme="minorHAnsi"/>
                <w:sz w:val="20"/>
                <w:szCs w:val="20"/>
              </w:rPr>
            </w:pPr>
          </w:p>
        </w:tc>
        <w:tc>
          <w:tcPr>
            <w:tcW w:w="426" w:type="dxa"/>
            <w:tcBorders>
              <w:bottom w:val="single" w:sz="4" w:space="0" w:color="auto"/>
            </w:tcBorders>
          </w:tcPr>
          <w:p w14:paraId="6E412F4D" w14:textId="77777777" w:rsidR="00067C5C" w:rsidRPr="009A67DA" w:rsidRDefault="00067C5C" w:rsidP="00067C5C">
            <w:pPr>
              <w:spacing w:after="0" w:line="240" w:lineRule="auto"/>
              <w:contextualSpacing/>
              <w:rPr>
                <w:rFonts w:eastAsia="Times New Roman" w:cstheme="minorHAnsi"/>
                <w:sz w:val="20"/>
                <w:szCs w:val="20"/>
              </w:rPr>
            </w:pPr>
          </w:p>
        </w:tc>
        <w:tc>
          <w:tcPr>
            <w:tcW w:w="425" w:type="dxa"/>
            <w:tcBorders>
              <w:bottom w:val="single" w:sz="4" w:space="0" w:color="auto"/>
            </w:tcBorders>
          </w:tcPr>
          <w:p w14:paraId="55C09322" w14:textId="77777777" w:rsidR="00067C5C" w:rsidRPr="009A67DA" w:rsidRDefault="00067C5C" w:rsidP="00067C5C">
            <w:pPr>
              <w:spacing w:after="0" w:line="240" w:lineRule="auto"/>
              <w:contextualSpacing/>
              <w:rPr>
                <w:rFonts w:eastAsia="Times New Roman" w:cstheme="minorHAnsi"/>
                <w:sz w:val="20"/>
                <w:szCs w:val="20"/>
              </w:rPr>
            </w:pPr>
          </w:p>
        </w:tc>
        <w:tc>
          <w:tcPr>
            <w:tcW w:w="425" w:type="dxa"/>
          </w:tcPr>
          <w:p w14:paraId="57D96A6C" w14:textId="77777777" w:rsidR="00067C5C" w:rsidRPr="009A67DA" w:rsidRDefault="00067C5C" w:rsidP="00067C5C">
            <w:pPr>
              <w:spacing w:after="0" w:line="240" w:lineRule="auto"/>
              <w:contextualSpacing/>
              <w:rPr>
                <w:rFonts w:eastAsia="Times New Roman" w:cstheme="minorHAnsi"/>
                <w:sz w:val="20"/>
                <w:szCs w:val="20"/>
              </w:rPr>
            </w:pPr>
          </w:p>
        </w:tc>
        <w:tc>
          <w:tcPr>
            <w:tcW w:w="3686" w:type="dxa"/>
          </w:tcPr>
          <w:p w14:paraId="4AD4A0BA" w14:textId="77777777" w:rsidR="00067C5C" w:rsidRPr="009A67DA" w:rsidRDefault="00067C5C" w:rsidP="00067C5C">
            <w:pPr>
              <w:spacing w:before="0" w:after="0" w:line="240" w:lineRule="auto"/>
              <w:contextualSpacing/>
              <w:rPr>
                <w:rFonts w:eastAsia="Times New Roman" w:cstheme="minorHAnsi"/>
                <w:sz w:val="20"/>
                <w:szCs w:val="20"/>
              </w:rPr>
            </w:pPr>
          </w:p>
        </w:tc>
        <w:tc>
          <w:tcPr>
            <w:tcW w:w="425" w:type="dxa"/>
          </w:tcPr>
          <w:p w14:paraId="5A26E433" w14:textId="77777777" w:rsidR="00067C5C" w:rsidRPr="009A67DA" w:rsidRDefault="00067C5C" w:rsidP="00067C5C">
            <w:pPr>
              <w:spacing w:before="0" w:after="0" w:line="240" w:lineRule="auto"/>
              <w:contextualSpacing/>
              <w:rPr>
                <w:rFonts w:eastAsia="Times New Roman" w:cstheme="minorHAnsi"/>
                <w:sz w:val="20"/>
                <w:szCs w:val="20"/>
              </w:rPr>
            </w:pPr>
          </w:p>
        </w:tc>
        <w:tc>
          <w:tcPr>
            <w:tcW w:w="425" w:type="dxa"/>
          </w:tcPr>
          <w:p w14:paraId="210D5032" w14:textId="77777777" w:rsidR="00067C5C" w:rsidRPr="009A67DA" w:rsidRDefault="00067C5C" w:rsidP="00067C5C">
            <w:pPr>
              <w:spacing w:before="0" w:after="0" w:line="240" w:lineRule="auto"/>
              <w:contextualSpacing/>
              <w:rPr>
                <w:rFonts w:eastAsia="Times New Roman" w:cstheme="minorHAnsi"/>
                <w:sz w:val="20"/>
                <w:szCs w:val="20"/>
              </w:rPr>
            </w:pPr>
          </w:p>
        </w:tc>
        <w:tc>
          <w:tcPr>
            <w:tcW w:w="425" w:type="dxa"/>
          </w:tcPr>
          <w:p w14:paraId="16CA5593" w14:textId="77777777" w:rsidR="00067C5C" w:rsidRPr="009A67DA" w:rsidRDefault="00067C5C" w:rsidP="00067C5C">
            <w:pPr>
              <w:spacing w:before="0" w:after="0" w:line="240" w:lineRule="auto"/>
              <w:contextualSpacing/>
              <w:rPr>
                <w:rFonts w:eastAsia="Times New Roman" w:cstheme="minorHAnsi"/>
                <w:sz w:val="20"/>
                <w:szCs w:val="20"/>
              </w:rPr>
            </w:pPr>
          </w:p>
        </w:tc>
      </w:tr>
      <w:tr w:rsidR="009201D2" w:rsidRPr="009A67DA" w14:paraId="1A290A55" w14:textId="77777777" w:rsidTr="009201D2">
        <w:trPr>
          <w:trHeight w:val="835"/>
        </w:trPr>
        <w:tc>
          <w:tcPr>
            <w:tcW w:w="421" w:type="dxa"/>
            <w:hideMark/>
          </w:tcPr>
          <w:p w14:paraId="4F9E318E" w14:textId="7FBBC7A9" w:rsidR="009201D2" w:rsidRPr="009A67DA" w:rsidRDefault="009201D2" w:rsidP="009201D2">
            <w:pPr>
              <w:spacing w:after="0" w:line="240" w:lineRule="auto"/>
              <w:contextualSpacing/>
              <w:jc w:val="right"/>
              <w:rPr>
                <w:rFonts w:eastAsia="Times New Roman" w:cstheme="minorHAnsi"/>
                <w:sz w:val="20"/>
                <w:szCs w:val="20"/>
              </w:rPr>
            </w:pPr>
            <w:r w:rsidRPr="009A67DA">
              <w:rPr>
                <w:rFonts w:eastAsia="Times New Roman" w:cstheme="minorHAnsi"/>
                <w:sz w:val="20"/>
                <w:szCs w:val="20"/>
              </w:rPr>
              <w:t>3</w:t>
            </w:r>
          </w:p>
        </w:tc>
        <w:tc>
          <w:tcPr>
            <w:tcW w:w="1275" w:type="dxa"/>
          </w:tcPr>
          <w:p w14:paraId="61E79A8D" w14:textId="7F5F8165" w:rsidR="009201D2" w:rsidRPr="009A67DA" w:rsidRDefault="009201D2" w:rsidP="009201D2">
            <w:pPr>
              <w:spacing w:before="0" w:after="0" w:line="240" w:lineRule="auto"/>
              <w:textAlignment w:val="baseline"/>
              <w:rPr>
                <w:rFonts w:eastAsia="Times New Roman" w:cstheme="minorHAnsi"/>
                <w:sz w:val="20"/>
                <w:szCs w:val="20"/>
              </w:rPr>
            </w:pPr>
            <w:r w:rsidRPr="009A67DA">
              <w:rPr>
                <w:rFonts w:eastAsia="Times New Roman" w:cstheme="minorHAnsi"/>
                <w:sz w:val="20"/>
                <w:szCs w:val="20"/>
              </w:rPr>
              <w:t xml:space="preserve">Beheer van </w:t>
            </w:r>
            <w:proofErr w:type="spellStart"/>
            <w:r w:rsidRPr="009A67DA">
              <w:rPr>
                <w:rFonts w:eastAsia="Times New Roman" w:cstheme="minorHAnsi"/>
                <w:sz w:val="20"/>
                <w:szCs w:val="20"/>
              </w:rPr>
              <w:t>kwetsbaar</w:t>
            </w:r>
            <w:r w:rsidR="00067C5C">
              <w:rPr>
                <w:rFonts w:eastAsia="Times New Roman" w:cstheme="minorHAnsi"/>
                <w:sz w:val="20"/>
                <w:szCs w:val="20"/>
              </w:rPr>
              <w:t>-</w:t>
            </w:r>
            <w:r w:rsidRPr="009A67DA">
              <w:rPr>
                <w:rFonts w:eastAsia="Times New Roman" w:cstheme="minorHAnsi"/>
                <w:sz w:val="20"/>
                <w:szCs w:val="20"/>
              </w:rPr>
              <w:t>heden</w:t>
            </w:r>
            <w:proofErr w:type="spellEnd"/>
            <w:r w:rsidRPr="009A67DA">
              <w:rPr>
                <w:rFonts w:eastAsia="Times New Roman" w:cstheme="minorHAnsi"/>
                <w:sz w:val="20"/>
                <w:szCs w:val="20"/>
              </w:rPr>
              <w:t> </w:t>
            </w:r>
          </w:p>
          <w:p w14:paraId="657F899C" w14:textId="148963D3" w:rsidR="009201D2" w:rsidRPr="009A67DA" w:rsidRDefault="009201D2" w:rsidP="009201D2">
            <w:pPr>
              <w:spacing w:after="0" w:line="240" w:lineRule="auto"/>
              <w:contextualSpacing/>
              <w:rPr>
                <w:rFonts w:eastAsia="Times New Roman" w:cstheme="minorHAnsi"/>
                <w:sz w:val="20"/>
                <w:szCs w:val="20"/>
              </w:rPr>
            </w:pPr>
            <w:r w:rsidRPr="009A67DA">
              <w:rPr>
                <w:rFonts w:eastAsia="Times New Roman" w:cstheme="minorHAnsi"/>
                <w:sz w:val="20"/>
                <w:szCs w:val="20"/>
              </w:rPr>
              <w:t>(patch-manage</w:t>
            </w:r>
            <w:r w:rsidR="00067C5C">
              <w:rPr>
                <w:rFonts w:eastAsia="Times New Roman" w:cstheme="minorHAnsi"/>
                <w:sz w:val="20"/>
                <w:szCs w:val="20"/>
              </w:rPr>
              <w:t>-</w:t>
            </w:r>
            <w:r w:rsidRPr="009A67DA">
              <w:rPr>
                <w:rFonts w:eastAsia="Times New Roman" w:cstheme="minorHAnsi"/>
                <w:sz w:val="20"/>
                <w:szCs w:val="20"/>
              </w:rPr>
              <w:t>ment) </w:t>
            </w:r>
          </w:p>
        </w:tc>
        <w:tc>
          <w:tcPr>
            <w:tcW w:w="3969" w:type="dxa"/>
          </w:tcPr>
          <w:p w14:paraId="431691C7" w14:textId="77777777" w:rsidR="009201D2" w:rsidRPr="009A67DA" w:rsidRDefault="009201D2" w:rsidP="009201D2">
            <w:pPr>
              <w:spacing w:before="0" w:after="0" w:line="240" w:lineRule="auto"/>
              <w:textAlignment w:val="baseline"/>
              <w:rPr>
                <w:rFonts w:eastAsia="Times New Roman" w:cstheme="minorHAnsi"/>
                <w:sz w:val="20"/>
                <w:szCs w:val="20"/>
              </w:rPr>
            </w:pPr>
            <w:r w:rsidRPr="009A67DA">
              <w:rPr>
                <w:rFonts w:eastAsia="Times New Roman" w:cstheme="minorHAnsi"/>
                <w:sz w:val="20"/>
                <w:szCs w:val="20"/>
              </w:rPr>
              <w:t>Informatie over technische kwetsbaarheden van informatiesystemen die worden gebruikt behoort tijdig te worden verkregen, de blootstelling van de organisatie aan dergelijke kwetsbaarheden te worden geëvalueerd en passende maatregelen te worden genomen om het risico dat ermee samenhangt aan te pakken. </w:t>
            </w:r>
          </w:p>
          <w:p w14:paraId="53E35B87" w14:textId="77777777" w:rsidR="009201D2" w:rsidRPr="009A67DA" w:rsidRDefault="009201D2" w:rsidP="009201D2">
            <w:pPr>
              <w:spacing w:before="0" w:after="0" w:line="240" w:lineRule="auto"/>
              <w:textAlignment w:val="baseline"/>
              <w:rPr>
                <w:rFonts w:eastAsia="Times New Roman" w:cstheme="minorHAnsi"/>
                <w:sz w:val="20"/>
                <w:szCs w:val="20"/>
              </w:rPr>
            </w:pPr>
            <w:r w:rsidRPr="009A67DA">
              <w:rPr>
                <w:rFonts w:eastAsia="Times New Roman" w:cstheme="minorHAnsi"/>
                <w:sz w:val="20"/>
                <w:szCs w:val="20"/>
              </w:rPr>
              <w:t> </w:t>
            </w:r>
          </w:p>
          <w:p w14:paraId="543B3AE2" w14:textId="77777777" w:rsidR="009201D2" w:rsidRPr="009A67DA" w:rsidRDefault="009201D2" w:rsidP="009201D2">
            <w:pPr>
              <w:spacing w:before="0" w:after="0" w:line="240" w:lineRule="auto"/>
              <w:textAlignment w:val="baseline"/>
              <w:rPr>
                <w:rFonts w:eastAsia="Times New Roman" w:cstheme="minorHAnsi"/>
                <w:sz w:val="20"/>
                <w:szCs w:val="20"/>
                <w:u w:val="single"/>
              </w:rPr>
            </w:pPr>
            <w:r w:rsidRPr="009A67DA">
              <w:rPr>
                <w:rFonts w:eastAsia="Times New Roman" w:cstheme="minorHAnsi"/>
                <w:sz w:val="20"/>
                <w:szCs w:val="20"/>
                <w:u w:val="single"/>
              </w:rPr>
              <w:t>Doelstelling: </w:t>
            </w:r>
          </w:p>
          <w:p w14:paraId="7F4EDF11" w14:textId="77777777" w:rsidR="009201D2" w:rsidRPr="009A67DA" w:rsidRDefault="009201D2" w:rsidP="009201D2">
            <w:pPr>
              <w:spacing w:before="0" w:after="0" w:line="240" w:lineRule="auto"/>
              <w:textAlignment w:val="baseline"/>
              <w:rPr>
                <w:rFonts w:eastAsia="Times New Roman" w:cstheme="minorHAnsi"/>
                <w:sz w:val="20"/>
                <w:szCs w:val="20"/>
              </w:rPr>
            </w:pPr>
            <w:r w:rsidRPr="009A67DA">
              <w:rPr>
                <w:rFonts w:eastAsia="Times New Roman" w:cstheme="minorHAnsi"/>
                <w:sz w:val="20"/>
                <w:szCs w:val="20"/>
              </w:rPr>
              <w:t>Zeker stellen dat technische en software kwetsbaarheden tijdig en effectief worden aangepakt en zo een stabiele omgeving wordt gecreëerd. </w:t>
            </w:r>
          </w:p>
          <w:p w14:paraId="0FD08FC2" w14:textId="77777777" w:rsidR="009201D2" w:rsidRPr="009A67DA" w:rsidRDefault="009201D2" w:rsidP="009201D2">
            <w:pPr>
              <w:spacing w:before="0" w:after="0" w:line="240" w:lineRule="auto"/>
              <w:textAlignment w:val="baseline"/>
              <w:rPr>
                <w:rFonts w:eastAsia="Times New Roman" w:cstheme="minorHAnsi"/>
                <w:sz w:val="20"/>
                <w:szCs w:val="20"/>
              </w:rPr>
            </w:pPr>
            <w:r w:rsidRPr="009A67DA">
              <w:rPr>
                <w:rFonts w:eastAsia="Times New Roman" w:cstheme="minorHAnsi"/>
                <w:sz w:val="20"/>
                <w:szCs w:val="20"/>
              </w:rPr>
              <w:t> </w:t>
            </w:r>
          </w:p>
          <w:p w14:paraId="4F27AD43" w14:textId="77777777" w:rsidR="009201D2" w:rsidRPr="009A67DA" w:rsidRDefault="009201D2" w:rsidP="009201D2">
            <w:pPr>
              <w:spacing w:before="0" w:after="0" w:line="240" w:lineRule="auto"/>
              <w:textAlignment w:val="baseline"/>
              <w:rPr>
                <w:rFonts w:eastAsia="Times New Roman" w:cstheme="minorHAnsi"/>
                <w:sz w:val="20"/>
                <w:szCs w:val="20"/>
                <w:u w:val="single"/>
              </w:rPr>
            </w:pPr>
            <w:r w:rsidRPr="009A67DA">
              <w:rPr>
                <w:rFonts w:eastAsia="Times New Roman" w:cstheme="minorHAnsi"/>
                <w:sz w:val="20"/>
                <w:szCs w:val="20"/>
                <w:u w:val="single"/>
              </w:rPr>
              <w:t>Scope: </w:t>
            </w:r>
          </w:p>
          <w:p w14:paraId="402ECE7D" w14:textId="77777777" w:rsidR="009201D2" w:rsidRPr="009A67DA" w:rsidRDefault="009201D2" w:rsidP="009201D2">
            <w:pPr>
              <w:spacing w:before="0" w:after="0" w:line="240" w:lineRule="auto"/>
              <w:textAlignment w:val="baseline"/>
              <w:rPr>
                <w:rFonts w:eastAsia="Times New Roman" w:cstheme="minorHAnsi"/>
                <w:sz w:val="20"/>
                <w:szCs w:val="20"/>
              </w:rPr>
            </w:pPr>
            <w:r w:rsidRPr="009A67DA">
              <w:rPr>
                <w:rFonts w:eastAsia="Times New Roman" w:cstheme="minorHAnsi"/>
                <w:sz w:val="20"/>
                <w:szCs w:val="20"/>
              </w:rPr>
              <w:lastRenderedPageBreak/>
              <w:t>Hosting, leverancier van de WPG-geclassificeerde verwerkende systemen. </w:t>
            </w:r>
          </w:p>
          <w:p w14:paraId="6BF8C18D" w14:textId="5EB46182" w:rsidR="009201D2" w:rsidRPr="009A67DA" w:rsidRDefault="009201D2" w:rsidP="009201D2">
            <w:pPr>
              <w:spacing w:after="0" w:line="240" w:lineRule="auto"/>
              <w:contextualSpacing/>
              <w:rPr>
                <w:rFonts w:eastAsia="Times New Roman" w:cstheme="minorHAnsi"/>
                <w:sz w:val="20"/>
                <w:szCs w:val="20"/>
              </w:rPr>
            </w:pPr>
            <w:r w:rsidRPr="009A67DA">
              <w:rPr>
                <w:rFonts w:eastAsia="Times New Roman" w:cstheme="minorHAnsi"/>
                <w:sz w:val="20"/>
                <w:szCs w:val="20"/>
              </w:rPr>
              <w:t> </w:t>
            </w:r>
          </w:p>
        </w:tc>
        <w:tc>
          <w:tcPr>
            <w:tcW w:w="3402" w:type="dxa"/>
          </w:tcPr>
          <w:p w14:paraId="41262912" w14:textId="77777777" w:rsidR="009201D2" w:rsidRPr="009A67DA" w:rsidRDefault="009201D2" w:rsidP="009201D2">
            <w:pPr>
              <w:spacing w:before="0" w:after="0" w:line="240" w:lineRule="auto"/>
              <w:rPr>
                <w:rFonts w:eastAsia="Times New Roman" w:cstheme="minorHAnsi"/>
                <w:color w:val="auto"/>
                <w:sz w:val="20"/>
                <w:szCs w:val="20"/>
              </w:rPr>
            </w:pPr>
          </w:p>
        </w:tc>
        <w:tc>
          <w:tcPr>
            <w:tcW w:w="426" w:type="dxa"/>
            <w:tcBorders>
              <w:bottom w:val="single" w:sz="4" w:space="0" w:color="auto"/>
            </w:tcBorders>
          </w:tcPr>
          <w:p w14:paraId="70027246" w14:textId="77777777" w:rsidR="009201D2" w:rsidRPr="009A67DA" w:rsidRDefault="009201D2" w:rsidP="009201D2">
            <w:pPr>
              <w:spacing w:after="0" w:line="240" w:lineRule="auto"/>
              <w:contextualSpacing/>
              <w:rPr>
                <w:rFonts w:eastAsia="Times New Roman" w:cstheme="minorHAnsi"/>
                <w:sz w:val="20"/>
                <w:szCs w:val="20"/>
              </w:rPr>
            </w:pPr>
          </w:p>
        </w:tc>
        <w:tc>
          <w:tcPr>
            <w:tcW w:w="425" w:type="dxa"/>
            <w:tcBorders>
              <w:bottom w:val="single" w:sz="4" w:space="0" w:color="auto"/>
            </w:tcBorders>
          </w:tcPr>
          <w:p w14:paraId="28E6E65C" w14:textId="77777777" w:rsidR="009201D2" w:rsidRPr="009A67DA" w:rsidRDefault="009201D2" w:rsidP="009201D2">
            <w:pPr>
              <w:spacing w:after="0" w:line="240" w:lineRule="auto"/>
              <w:contextualSpacing/>
              <w:rPr>
                <w:rFonts w:eastAsia="Times New Roman" w:cstheme="minorHAnsi"/>
                <w:sz w:val="20"/>
                <w:szCs w:val="20"/>
              </w:rPr>
            </w:pPr>
          </w:p>
        </w:tc>
        <w:tc>
          <w:tcPr>
            <w:tcW w:w="425" w:type="dxa"/>
          </w:tcPr>
          <w:p w14:paraId="3D2025DF" w14:textId="77777777" w:rsidR="009201D2" w:rsidRPr="009A67DA" w:rsidRDefault="009201D2" w:rsidP="009201D2">
            <w:pPr>
              <w:spacing w:after="0" w:line="240" w:lineRule="auto"/>
              <w:contextualSpacing/>
              <w:rPr>
                <w:rFonts w:eastAsia="Times New Roman" w:cstheme="minorHAnsi"/>
                <w:sz w:val="20"/>
                <w:szCs w:val="20"/>
              </w:rPr>
            </w:pPr>
          </w:p>
        </w:tc>
        <w:tc>
          <w:tcPr>
            <w:tcW w:w="3686" w:type="dxa"/>
          </w:tcPr>
          <w:p w14:paraId="1559BCAC" w14:textId="77777777" w:rsidR="009201D2" w:rsidRPr="009A67DA" w:rsidRDefault="009201D2" w:rsidP="009201D2">
            <w:pPr>
              <w:spacing w:before="0" w:after="0" w:line="240" w:lineRule="auto"/>
              <w:contextualSpacing/>
              <w:rPr>
                <w:rFonts w:eastAsia="Times New Roman" w:cstheme="minorHAnsi"/>
                <w:sz w:val="20"/>
                <w:szCs w:val="20"/>
              </w:rPr>
            </w:pPr>
          </w:p>
        </w:tc>
        <w:tc>
          <w:tcPr>
            <w:tcW w:w="425" w:type="dxa"/>
          </w:tcPr>
          <w:p w14:paraId="2EA7D21A" w14:textId="77777777" w:rsidR="009201D2" w:rsidRPr="009A67DA" w:rsidRDefault="009201D2" w:rsidP="009201D2">
            <w:pPr>
              <w:spacing w:before="0" w:after="0" w:line="240" w:lineRule="auto"/>
              <w:contextualSpacing/>
              <w:rPr>
                <w:rFonts w:eastAsia="Times New Roman" w:cstheme="minorHAnsi"/>
                <w:sz w:val="20"/>
                <w:szCs w:val="20"/>
              </w:rPr>
            </w:pPr>
          </w:p>
        </w:tc>
        <w:tc>
          <w:tcPr>
            <w:tcW w:w="425" w:type="dxa"/>
          </w:tcPr>
          <w:p w14:paraId="7733EB16" w14:textId="77777777" w:rsidR="009201D2" w:rsidRPr="009A67DA" w:rsidRDefault="009201D2" w:rsidP="009201D2">
            <w:pPr>
              <w:spacing w:before="0" w:after="0" w:line="240" w:lineRule="auto"/>
              <w:contextualSpacing/>
              <w:rPr>
                <w:rFonts w:eastAsia="Times New Roman" w:cstheme="minorHAnsi"/>
                <w:sz w:val="20"/>
                <w:szCs w:val="20"/>
              </w:rPr>
            </w:pPr>
          </w:p>
        </w:tc>
        <w:tc>
          <w:tcPr>
            <w:tcW w:w="425" w:type="dxa"/>
          </w:tcPr>
          <w:p w14:paraId="1DCE9B50" w14:textId="77777777" w:rsidR="009201D2" w:rsidRPr="009A67DA" w:rsidRDefault="009201D2" w:rsidP="009201D2">
            <w:pPr>
              <w:spacing w:before="0" w:after="0" w:line="240" w:lineRule="auto"/>
              <w:contextualSpacing/>
              <w:rPr>
                <w:rFonts w:eastAsia="Times New Roman" w:cstheme="minorHAnsi"/>
                <w:sz w:val="20"/>
                <w:szCs w:val="20"/>
              </w:rPr>
            </w:pPr>
          </w:p>
        </w:tc>
      </w:tr>
      <w:tr w:rsidR="009201D2" w:rsidRPr="009A67DA" w14:paraId="5B45A51E" w14:textId="77777777" w:rsidTr="0037620D">
        <w:trPr>
          <w:trHeight w:val="835"/>
        </w:trPr>
        <w:tc>
          <w:tcPr>
            <w:tcW w:w="421" w:type="dxa"/>
          </w:tcPr>
          <w:p w14:paraId="337E102F" w14:textId="1D6CD973" w:rsidR="009201D2" w:rsidRPr="009A67DA" w:rsidRDefault="009201D2" w:rsidP="009201D2">
            <w:pPr>
              <w:spacing w:after="0" w:line="240" w:lineRule="auto"/>
              <w:contextualSpacing/>
              <w:jc w:val="right"/>
              <w:rPr>
                <w:rFonts w:eastAsia="Times New Roman" w:cstheme="minorHAnsi"/>
                <w:sz w:val="20"/>
                <w:szCs w:val="20"/>
              </w:rPr>
            </w:pPr>
            <w:r w:rsidRPr="009A67DA">
              <w:rPr>
                <w:rFonts w:eastAsia="Times New Roman" w:cstheme="minorHAnsi"/>
                <w:sz w:val="20"/>
                <w:szCs w:val="20"/>
              </w:rPr>
              <w:t>4</w:t>
            </w:r>
          </w:p>
        </w:tc>
        <w:tc>
          <w:tcPr>
            <w:tcW w:w="1275" w:type="dxa"/>
          </w:tcPr>
          <w:p w14:paraId="063FA27C" w14:textId="45EA8E77" w:rsidR="009201D2" w:rsidRPr="009A67DA" w:rsidRDefault="009201D2" w:rsidP="009201D2">
            <w:pPr>
              <w:spacing w:after="0" w:line="240" w:lineRule="auto"/>
              <w:contextualSpacing/>
              <w:rPr>
                <w:rFonts w:eastAsia="Times New Roman" w:cstheme="minorHAnsi"/>
                <w:sz w:val="20"/>
                <w:szCs w:val="20"/>
              </w:rPr>
            </w:pPr>
            <w:r w:rsidRPr="009A67DA">
              <w:rPr>
                <w:rFonts w:eastAsia="Times New Roman" w:cstheme="minorHAnsi"/>
                <w:sz w:val="20"/>
                <w:szCs w:val="20"/>
              </w:rPr>
              <w:t>Cryptografie </w:t>
            </w:r>
          </w:p>
        </w:tc>
        <w:tc>
          <w:tcPr>
            <w:tcW w:w="3969" w:type="dxa"/>
          </w:tcPr>
          <w:p w14:paraId="148B5C49" w14:textId="77777777" w:rsidR="009201D2" w:rsidRPr="009A67DA" w:rsidRDefault="009201D2" w:rsidP="009201D2">
            <w:pPr>
              <w:spacing w:before="0" w:after="0" w:line="240" w:lineRule="auto"/>
              <w:textAlignment w:val="baseline"/>
              <w:rPr>
                <w:rFonts w:eastAsia="Times New Roman" w:cstheme="minorHAnsi"/>
                <w:sz w:val="20"/>
                <w:szCs w:val="20"/>
              </w:rPr>
            </w:pPr>
            <w:r w:rsidRPr="009A67DA">
              <w:rPr>
                <w:rFonts w:eastAsia="Times New Roman" w:cstheme="minorHAnsi"/>
                <w:sz w:val="20"/>
                <w:szCs w:val="20"/>
              </w:rPr>
              <w:t>Ter bescherming van politiegegevens behoort een beleid voor het gebruik van cryptografische beheersmaatregelen te worden ontwikkeld en geïmplementeerd. </w:t>
            </w:r>
          </w:p>
          <w:p w14:paraId="41602460" w14:textId="77777777" w:rsidR="009201D2" w:rsidRPr="009A67DA" w:rsidRDefault="009201D2" w:rsidP="009201D2">
            <w:pPr>
              <w:spacing w:before="0" w:after="0" w:line="240" w:lineRule="auto"/>
              <w:textAlignment w:val="baseline"/>
              <w:rPr>
                <w:rFonts w:eastAsia="Times New Roman" w:cstheme="minorHAnsi"/>
                <w:sz w:val="20"/>
                <w:szCs w:val="20"/>
              </w:rPr>
            </w:pPr>
            <w:r w:rsidRPr="009A67DA">
              <w:rPr>
                <w:rFonts w:eastAsia="Times New Roman" w:cstheme="minorHAnsi"/>
                <w:sz w:val="20"/>
                <w:szCs w:val="20"/>
              </w:rPr>
              <w:t> </w:t>
            </w:r>
          </w:p>
          <w:p w14:paraId="20605822" w14:textId="77777777" w:rsidR="009201D2" w:rsidRPr="009A67DA" w:rsidRDefault="009201D2" w:rsidP="009201D2">
            <w:pPr>
              <w:spacing w:before="0" w:after="0" w:line="240" w:lineRule="auto"/>
              <w:textAlignment w:val="baseline"/>
              <w:rPr>
                <w:rFonts w:eastAsia="Times New Roman" w:cstheme="minorHAnsi"/>
                <w:sz w:val="20"/>
                <w:szCs w:val="20"/>
                <w:u w:val="single"/>
              </w:rPr>
            </w:pPr>
            <w:r w:rsidRPr="009A67DA">
              <w:rPr>
                <w:rFonts w:eastAsia="Times New Roman" w:cstheme="minorHAnsi"/>
                <w:sz w:val="20"/>
                <w:szCs w:val="20"/>
                <w:u w:val="single"/>
              </w:rPr>
              <w:t>Doelstelling: </w:t>
            </w:r>
          </w:p>
          <w:p w14:paraId="2B21E15A" w14:textId="77777777" w:rsidR="009201D2" w:rsidRPr="009A67DA" w:rsidRDefault="009201D2" w:rsidP="009201D2">
            <w:pPr>
              <w:spacing w:before="0" w:after="0" w:line="240" w:lineRule="auto"/>
              <w:textAlignment w:val="baseline"/>
              <w:rPr>
                <w:rFonts w:eastAsia="Times New Roman" w:cstheme="minorHAnsi"/>
                <w:sz w:val="20"/>
                <w:szCs w:val="20"/>
              </w:rPr>
            </w:pPr>
            <w:r w:rsidRPr="009A67DA">
              <w:rPr>
                <w:rFonts w:eastAsia="Times New Roman" w:cstheme="minorHAnsi"/>
                <w:sz w:val="20"/>
                <w:szCs w:val="20"/>
              </w:rPr>
              <w:t>Zorgen voor correct en doeltreffend gebruik van cryptografie om de vertrouwelijkheid, </w:t>
            </w:r>
          </w:p>
          <w:p w14:paraId="4DCEFABC" w14:textId="77777777" w:rsidR="009201D2" w:rsidRPr="009A67DA" w:rsidRDefault="009201D2" w:rsidP="009201D2">
            <w:pPr>
              <w:spacing w:before="0" w:after="0" w:line="240" w:lineRule="auto"/>
              <w:textAlignment w:val="baseline"/>
              <w:rPr>
                <w:rFonts w:eastAsia="Times New Roman" w:cstheme="minorHAnsi"/>
                <w:sz w:val="20"/>
                <w:szCs w:val="20"/>
              </w:rPr>
            </w:pPr>
            <w:r w:rsidRPr="009A67DA">
              <w:rPr>
                <w:rFonts w:eastAsia="Times New Roman" w:cstheme="minorHAnsi"/>
                <w:sz w:val="20"/>
                <w:szCs w:val="20"/>
              </w:rPr>
              <w:t>authenticiteit en/of integriteit van politiegegevens te beschermen. </w:t>
            </w:r>
          </w:p>
          <w:p w14:paraId="1875CB40" w14:textId="77777777" w:rsidR="009201D2" w:rsidRPr="009A67DA" w:rsidRDefault="009201D2" w:rsidP="009201D2">
            <w:pPr>
              <w:spacing w:before="0" w:after="0" w:line="240" w:lineRule="auto"/>
              <w:textAlignment w:val="baseline"/>
              <w:rPr>
                <w:rFonts w:eastAsia="Times New Roman" w:cstheme="minorHAnsi"/>
                <w:sz w:val="20"/>
                <w:szCs w:val="20"/>
              </w:rPr>
            </w:pPr>
            <w:r w:rsidRPr="009A67DA">
              <w:rPr>
                <w:rFonts w:eastAsia="Times New Roman" w:cstheme="minorHAnsi"/>
                <w:sz w:val="20"/>
                <w:szCs w:val="20"/>
              </w:rPr>
              <w:t> </w:t>
            </w:r>
          </w:p>
          <w:p w14:paraId="7A031EA1" w14:textId="77777777" w:rsidR="009201D2" w:rsidRPr="009A67DA" w:rsidRDefault="009201D2" w:rsidP="009201D2">
            <w:pPr>
              <w:spacing w:before="0" w:after="0" w:line="240" w:lineRule="auto"/>
              <w:textAlignment w:val="baseline"/>
              <w:rPr>
                <w:rFonts w:eastAsia="Times New Roman" w:cstheme="minorHAnsi"/>
                <w:sz w:val="20"/>
                <w:szCs w:val="20"/>
                <w:u w:val="single"/>
              </w:rPr>
            </w:pPr>
            <w:r w:rsidRPr="009A67DA">
              <w:rPr>
                <w:rFonts w:eastAsia="Times New Roman" w:cstheme="minorHAnsi"/>
                <w:sz w:val="20"/>
                <w:szCs w:val="20"/>
                <w:u w:val="single"/>
              </w:rPr>
              <w:t>Scope: </w:t>
            </w:r>
          </w:p>
          <w:p w14:paraId="64BAF229" w14:textId="77777777" w:rsidR="009201D2" w:rsidRPr="009A67DA" w:rsidRDefault="009201D2" w:rsidP="009201D2">
            <w:pPr>
              <w:spacing w:before="0" w:after="0" w:line="240" w:lineRule="auto"/>
              <w:textAlignment w:val="baseline"/>
              <w:rPr>
                <w:rFonts w:eastAsia="Times New Roman" w:cstheme="minorHAnsi"/>
                <w:sz w:val="20"/>
                <w:szCs w:val="20"/>
              </w:rPr>
            </w:pPr>
            <w:r w:rsidRPr="009A67DA">
              <w:rPr>
                <w:rFonts w:eastAsia="Times New Roman" w:cstheme="minorHAnsi"/>
                <w:sz w:val="20"/>
                <w:szCs w:val="20"/>
              </w:rPr>
              <w:t>Hosting, leverancier van de WPG-geclassificeerde verwerkende systemen. </w:t>
            </w:r>
          </w:p>
          <w:p w14:paraId="7FD232F6" w14:textId="40A7D857" w:rsidR="009201D2" w:rsidRPr="009A67DA" w:rsidRDefault="009201D2" w:rsidP="009201D2">
            <w:pPr>
              <w:spacing w:before="0" w:after="0" w:line="240" w:lineRule="auto"/>
              <w:rPr>
                <w:rFonts w:eastAsia="Times New Roman" w:cstheme="minorHAnsi"/>
                <w:sz w:val="20"/>
                <w:szCs w:val="20"/>
              </w:rPr>
            </w:pPr>
          </w:p>
        </w:tc>
        <w:tc>
          <w:tcPr>
            <w:tcW w:w="3402" w:type="dxa"/>
          </w:tcPr>
          <w:p w14:paraId="3DF9FEA7" w14:textId="77777777" w:rsidR="009201D2" w:rsidRPr="009A67DA" w:rsidRDefault="009201D2" w:rsidP="009201D2">
            <w:pPr>
              <w:spacing w:before="0" w:after="0" w:line="240" w:lineRule="auto"/>
              <w:contextualSpacing/>
              <w:rPr>
                <w:rFonts w:eastAsia="Times New Roman" w:cstheme="minorHAnsi"/>
                <w:sz w:val="20"/>
                <w:szCs w:val="20"/>
              </w:rPr>
            </w:pPr>
          </w:p>
        </w:tc>
        <w:tc>
          <w:tcPr>
            <w:tcW w:w="426" w:type="dxa"/>
            <w:tcBorders>
              <w:bottom w:val="single" w:sz="4" w:space="0" w:color="auto"/>
            </w:tcBorders>
          </w:tcPr>
          <w:p w14:paraId="3AAB2D1A" w14:textId="77777777" w:rsidR="009201D2" w:rsidRPr="009A67DA" w:rsidRDefault="009201D2" w:rsidP="009201D2">
            <w:pPr>
              <w:spacing w:after="0" w:line="240" w:lineRule="auto"/>
              <w:contextualSpacing/>
              <w:rPr>
                <w:rFonts w:eastAsia="Times New Roman" w:cstheme="minorHAnsi"/>
                <w:sz w:val="20"/>
                <w:szCs w:val="20"/>
              </w:rPr>
            </w:pPr>
          </w:p>
        </w:tc>
        <w:tc>
          <w:tcPr>
            <w:tcW w:w="425" w:type="dxa"/>
            <w:tcBorders>
              <w:bottom w:val="single" w:sz="4" w:space="0" w:color="auto"/>
            </w:tcBorders>
          </w:tcPr>
          <w:p w14:paraId="53EE0F84" w14:textId="77777777" w:rsidR="009201D2" w:rsidRPr="009A67DA" w:rsidRDefault="009201D2" w:rsidP="009201D2">
            <w:pPr>
              <w:spacing w:after="0" w:line="240" w:lineRule="auto"/>
              <w:contextualSpacing/>
              <w:rPr>
                <w:rFonts w:eastAsia="Times New Roman" w:cstheme="minorHAnsi"/>
                <w:sz w:val="20"/>
                <w:szCs w:val="20"/>
              </w:rPr>
            </w:pPr>
          </w:p>
        </w:tc>
        <w:tc>
          <w:tcPr>
            <w:tcW w:w="425" w:type="dxa"/>
          </w:tcPr>
          <w:p w14:paraId="6ED62952" w14:textId="77777777" w:rsidR="009201D2" w:rsidRPr="009A67DA" w:rsidRDefault="009201D2" w:rsidP="009201D2">
            <w:pPr>
              <w:spacing w:before="0" w:after="0" w:line="240" w:lineRule="auto"/>
              <w:textAlignment w:val="baseline"/>
              <w:rPr>
                <w:rFonts w:eastAsia="Times New Roman" w:cstheme="minorHAnsi"/>
                <w:sz w:val="20"/>
                <w:szCs w:val="20"/>
              </w:rPr>
            </w:pPr>
          </w:p>
        </w:tc>
        <w:tc>
          <w:tcPr>
            <w:tcW w:w="3686" w:type="dxa"/>
          </w:tcPr>
          <w:p w14:paraId="28FC1DFC" w14:textId="77777777" w:rsidR="009201D2" w:rsidRPr="009A67DA" w:rsidRDefault="009201D2" w:rsidP="009201D2">
            <w:pPr>
              <w:spacing w:before="0" w:after="0" w:line="240" w:lineRule="auto"/>
              <w:contextualSpacing/>
              <w:rPr>
                <w:rFonts w:eastAsia="Times New Roman" w:cstheme="minorHAnsi"/>
                <w:sz w:val="20"/>
                <w:szCs w:val="20"/>
              </w:rPr>
            </w:pPr>
          </w:p>
        </w:tc>
        <w:tc>
          <w:tcPr>
            <w:tcW w:w="425" w:type="dxa"/>
          </w:tcPr>
          <w:p w14:paraId="6B17154D" w14:textId="77777777" w:rsidR="009201D2" w:rsidRPr="009A67DA" w:rsidRDefault="009201D2" w:rsidP="009201D2">
            <w:pPr>
              <w:spacing w:before="0" w:after="0" w:line="240" w:lineRule="auto"/>
              <w:contextualSpacing/>
              <w:rPr>
                <w:rFonts w:eastAsia="Times New Roman" w:cstheme="minorHAnsi"/>
                <w:sz w:val="20"/>
                <w:szCs w:val="20"/>
              </w:rPr>
            </w:pPr>
          </w:p>
        </w:tc>
        <w:tc>
          <w:tcPr>
            <w:tcW w:w="425" w:type="dxa"/>
          </w:tcPr>
          <w:p w14:paraId="6F99131F" w14:textId="77777777" w:rsidR="009201D2" w:rsidRPr="009A67DA" w:rsidRDefault="009201D2" w:rsidP="009201D2">
            <w:pPr>
              <w:spacing w:before="0" w:after="0" w:line="240" w:lineRule="auto"/>
              <w:contextualSpacing/>
              <w:rPr>
                <w:rFonts w:eastAsia="Times New Roman" w:cstheme="minorHAnsi"/>
                <w:sz w:val="20"/>
                <w:szCs w:val="20"/>
              </w:rPr>
            </w:pPr>
          </w:p>
        </w:tc>
        <w:tc>
          <w:tcPr>
            <w:tcW w:w="425" w:type="dxa"/>
          </w:tcPr>
          <w:p w14:paraId="5E7F78AE" w14:textId="77777777" w:rsidR="009201D2" w:rsidRPr="009A67DA" w:rsidRDefault="009201D2" w:rsidP="009201D2">
            <w:pPr>
              <w:spacing w:before="0" w:after="0" w:line="240" w:lineRule="auto"/>
              <w:contextualSpacing/>
              <w:rPr>
                <w:rFonts w:eastAsia="Times New Roman" w:cstheme="minorHAnsi"/>
                <w:sz w:val="20"/>
                <w:szCs w:val="20"/>
              </w:rPr>
            </w:pPr>
          </w:p>
        </w:tc>
      </w:tr>
      <w:tr w:rsidR="009201D2" w:rsidRPr="009A67DA" w14:paraId="25238988" w14:textId="77777777" w:rsidTr="005F3144">
        <w:trPr>
          <w:trHeight w:val="835"/>
        </w:trPr>
        <w:tc>
          <w:tcPr>
            <w:tcW w:w="421" w:type="dxa"/>
          </w:tcPr>
          <w:p w14:paraId="19DC5E0C" w14:textId="084FC936" w:rsidR="009201D2" w:rsidRPr="009A67DA" w:rsidRDefault="009201D2" w:rsidP="009201D2">
            <w:pPr>
              <w:spacing w:after="0" w:line="240" w:lineRule="auto"/>
              <w:contextualSpacing/>
              <w:jc w:val="right"/>
              <w:rPr>
                <w:rFonts w:eastAsia="Times New Roman" w:cstheme="minorHAnsi"/>
                <w:sz w:val="20"/>
                <w:szCs w:val="20"/>
              </w:rPr>
            </w:pPr>
            <w:r w:rsidRPr="009A67DA">
              <w:rPr>
                <w:rFonts w:eastAsia="Times New Roman" w:cstheme="minorHAnsi"/>
                <w:sz w:val="20"/>
                <w:szCs w:val="20"/>
              </w:rPr>
              <w:t>5</w:t>
            </w:r>
          </w:p>
        </w:tc>
        <w:tc>
          <w:tcPr>
            <w:tcW w:w="1275" w:type="dxa"/>
          </w:tcPr>
          <w:p w14:paraId="6BA7A773" w14:textId="77777777" w:rsidR="009201D2" w:rsidRPr="009A67DA" w:rsidRDefault="009201D2" w:rsidP="009201D2">
            <w:pPr>
              <w:spacing w:before="0" w:after="0" w:line="240" w:lineRule="auto"/>
              <w:textAlignment w:val="baseline"/>
              <w:rPr>
                <w:rFonts w:eastAsia="Times New Roman" w:cstheme="minorHAnsi"/>
                <w:sz w:val="20"/>
                <w:szCs w:val="20"/>
              </w:rPr>
            </w:pPr>
            <w:r w:rsidRPr="009A67DA">
              <w:rPr>
                <w:rFonts w:eastAsia="Times New Roman" w:cstheme="minorHAnsi"/>
                <w:sz w:val="20"/>
                <w:szCs w:val="20"/>
              </w:rPr>
              <w:t>Vulnerability scans en </w:t>
            </w:r>
          </w:p>
          <w:p w14:paraId="3610A649" w14:textId="19CFE0D7" w:rsidR="009201D2" w:rsidRPr="009A67DA" w:rsidRDefault="009201D2" w:rsidP="009201D2">
            <w:pPr>
              <w:spacing w:after="0" w:line="240" w:lineRule="auto"/>
              <w:contextualSpacing/>
              <w:rPr>
                <w:rFonts w:eastAsia="Times New Roman" w:cstheme="minorHAnsi"/>
                <w:sz w:val="20"/>
                <w:szCs w:val="20"/>
              </w:rPr>
            </w:pPr>
            <w:r w:rsidRPr="009A67DA">
              <w:rPr>
                <w:rFonts w:eastAsia="Times New Roman" w:cstheme="minorHAnsi"/>
                <w:sz w:val="20"/>
                <w:szCs w:val="20"/>
              </w:rPr>
              <w:t>Penetratietesten </w:t>
            </w:r>
          </w:p>
        </w:tc>
        <w:tc>
          <w:tcPr>
            <w:tcW w:w="3969" w:type="dxa"/>
          </w:tcPr>
          <w:p w14:paraId="457A5E0F" w14:textId="77777777" w:rsidR="009201D2" w:rsidRPr="009A67DA" w:rsidRDefault="009201D2" w:rsidP="009201D2">
            <w:pPr>
              <w:spacing w:before="0" w:after="0" w:line="240" w:lineRule="auto"/>
              <w:textAlignment w:val="baseline"/>
              <w:rPr>
                <w:rFonts w:eastAsia="Times New Roman" w:cstheme="minorHAnsi"/>
                <w:sz w:val="20"/>
                <w:szCs w:val="20"/>
              </w:rPr>
            </w:pPr>
            <w:r w:rsidRPr="009A67DA">
              <w:rPr>
                <w:rFonts w:eastAsia="Times New Roman" w:cstheme="minorHAnsi"/>
                <w:sz w:val="20"/>
                <w:szCs w:val="20"/>
              </w:rPr>
              <w:t>Penetratietesten en vulnerability scans worden procesmatig en procedureel, ondersteund door richtlijnen, uitgevoerd op de infrastructuur van de systemen waarin politiegegevens verwerkt worden. </w:t>
            </w:r>
          </w:p>
          <w:p w14:paraId="02774EF4" w14:textId="77777777" w:rsidR="009201D2" w:rsidRPr="009A67DA" w:rsidRDefault="009201D2" w:rsidP="009201D2">
            <w:pPr>
              <w:spacing w:before="0" w:after="0" w:line="240" w:lineRule="auto"/>
              <w:textAlignment w:val="baseline"/>
              <w:rPr>
                <w:rFonts w:eastAsia="Times New Roman" w:cstheme="minorHAnsi"/>
                <w:sz w:val="20"/>
                <w:szCs w:val="20"/>
              </w:rPr>
            </w:pPr>
            <w:r w:rsidRPr="009A67DA">
              <w:rPr>
                <w:rFonts w:eastAsia="Times New Roman" w:cstheme="minorHAnsi"/>
                <w:sz w:val="20"/>
                <w:szCs w:val="20"/>
              </w:rPr>
              <w:lastRenderedPageBreak/>
              <w:t> </w:t>
            </w:r>
          </w:p>
          <w:p w14:paraId="361C9087" w14:textId="77777777" w:rsidR="009201D2" w:rsidRPr="009A67DA" w:rsidRDefault="009201D2" w:rsidP="009201D2">
            <w:pPr>
              <w:spacing w:before="0" w:after="0" w:line="240" w:lineRule="auto"/>
              <w:textAlignment w:val="baseline"/>
              <w:rPr>
                <w:rFonts w:eastAsia="Times New Roman" w:cstheme="minorHAnsi"/>
                <w:sz w:val="20"/>
                <w:szCs w:val="20"/>
                <w:u w:val="single"/>
              </w:rPr>
            </w:pPr>
            <w:r w:rsidRPr="009A67DA">
              <w:rPr>
                <w:rFonts w:eastAsia="Times New Roman" w:cstheme="minorHAnsi"/>
                <w:sz w:val="20"/>
                <w:szCs w:val="20"/>
                <w:u w:val="single"/>
              </w:rPr>
              <w:t>Doelstelling:</w:t>
            </w:r>
          </w:p>
          <w:p w14:paraId="00E15321" w14:textId="77777777" w:rsidR="009201D2" w:rsidRPr="009A67DA" w:rsidRDefault="009201D2" w:rsidP="009201D2">
            <w:pPr>
              <w:spacing w:before="0" w:after="0" w:line="240" w:lineRule="auto"/>
              <w:textAlignment w:val="baseline"/>
              <w:rPr>
                <w:rFonts w:eastAsia="Times New Roman" w:cstheme="minorHAnsi"/>
                <w:sz w:val="20"/>
                <w:szCs w:val="20"/>
              </w:rPr>
            </w:pPr>
            <w:r w:rsidRPr="009A67DA">
              <w:rPr>
                <w:rFonts w:eastAsia="Times New Roman" w:cstheme="minorHAnsi"/>
                <w:sz w:val="20"/>
                <w:szCs w:val="20"/>
              </w:rPr>
              <w:t>Het verkrijgen van inzicht in de weerstand die de systemen kunnen bieden aan pogingen om het te compromitteren. </w:t>
            </w:r>
          </w:p>
          <w:p w14:paraId="5F3ED96D" w14:textId="77777777" w:rsidR="009201D2" w:rsidRPr="009A67DA" w:rsidRDefault="009201D2" w:rsidP="009201D2">
            <w:pPr>
              <w:spacing w:before="0" w:after="0" w:line="240" w:lineRule="auto"/>
              <w:textAlignment w:val="baseline"/>
              <w:rPr>
                <w:rFonts w:eastAsia="Times New Roman" w:cstheme="minorHAnsi"/>
                <w:sz w:val="20"/>
                <w:szCs w:val="20"/>
              </w:rPr>
            </w:pPr>
          </w:p>
          <w:p w14:paraId="09280C89" w14:textId="77777777" w:rsidR="009201D2" w:rsidRPr="009A67DA" w:rsidRDefault="009201D2" w:rsidP="009201D2">
            <w:pPr>
              <w:spacing w:before="0" w:after="0" w:line="240" w:lineRule="auto"/>
              <w:textAlignment w:val="baseline"/>
              <w:rPr>
                <w:rFonts w:eastAsia="Times New Roman" w:cstheme="minorHAnsi"/>
                <w:sz w:val="20"/>
                <w:szCs w:val="20"/>
                <w:u w:val="single"/>
              </w:rPr>
            </w:pPr>
            <w:r w:rsidRPr="009A67DA">
              <w:rPr>
                <w:rFonts w:eastAsia="Times New Roman" w:cstheme="minorHAnsi"/>
                <w:sz w:val="20"/>
                <w:szCs w:val="20"/>
                <w:u w:val="single"/>
              </w:rPr>
              <w:t>Scope: </w:t>
            </w:r>
          </w:p>
          <w:p w14:paraId="313B89FF" w14:textId="60758BDB" w:rsidR="009201D2" w:rsidRPr="009A67DA" w:rsidRDefault="009201D2" w:rsidP="009201D2">
            <w:pPr>
              <w:spacing w:after="0" w:line="240" w:lineRule="auto"/>
              <w:contextualSpacing/>
              <w:rPr>
                <w:rFonts w:eastAsia="Times New Roman" w:cstheme="minorHAnsi"/>
                <w:sz w:val="20"/>
                <w:szCs w:val="20"/>
              </w:rPr>
            </w:pPr>
            <w:r w:rsidRPr="009A67DA">
              <w:rPr>
                <w:rFonts w:eastAsia="Times New Roman" w:cstheme="minorHAnsi"/>
                <w:sz w:val="20"/>
                <w:szCs w:val="20"/>
              </w:rPr>
              <w:t>Hosting, leverancier van de WPG-geclassificeerde verwerkende systemen.</w:t>
            </w:r>
          </w:p>
        </w:tc>
        <w:tc>
          <w:tcPr>
            <w:tcW w:w="3402" w:type="dxa"/>
          </w:tcPr>
          <w:p w14:paraId="5429D89F" w14:textId="77777777" w:rsidR="009201D2" w:rsidRPr="009A67DA" w:rsidRDefault="009201D2" w:rsidP="009201D2">
            <w:pPr>
              <w:spacing w:before="0" w:after="0" w:line="240" w:lineRule="auto"/>
              <w:rPr>
                <w:rFonts w:eastAsia="Times New Roman" w:cstheme="minorHAnsi"/>
                <w:color w:val="auto"/>
                <w:sz w:val="20"/>
                <w:szCs w:val="20"/>
              </w:rPr>
            </w:pPr>
          </w:p>
        </w:tc>
        <w:tc>
          <w:tcPr>
            <w:tcW w:w="426" w:type="dxa"/>
            <w:tcBorders>
              <w:bottom w:val="single" w:sz="4" w:space="0" w:color="auto"/>
            </w:tcBorders>
          </w:tcPr>
          <w:p w14:paraId="6468358F" w14:textId="77777777" w:rsidR="009201D2" w:rsidRPr="009A67DA" w:rsidRDefault="009201D2" w:rsidP="009201D2">
            <w:pPr>
              <w:spacing w:after="0" w:line="240" w:lineRule="auto"/>
              <w:contextualSpacing/>
              <w:rPr>
                <w:rFonts w:eastAsia="Times New Roman" w:cstheme="minorHAnsi"/>
                <w:sz w:val="20"/>
                <w:szCs w:val="20"/>
              </w:rPr>
            </w:pPr>
          </w:p>
        </w:tc>
        <w:tc>
          <w:tcPr>
            <w:tcW w:w="425" w:type="dxa"/>
            <w:tcBorders>
              <w:bottom w:val="single" w:sz="4" w:space="0" w:color="auto"/>
            </w:tcBorders>
          </w:tcPr>
          <w:p w14:paraId="0CDB9B13" w14:textId="77777777" w:rsidR="009201D2" w:rsidRPr="009A67DA" w:rsidRDefault="009201D2" w:rsidP="009201D2">
            <w:pPr>
              <w:spacing w:after="0" w:line="240" w:lineRule="auto"/>
              <w:contextualSpacing/>
              <w:rPr>
                <w:rFonts w:eastAsia="Times New Roman" w:cstheme="minorHAnsi"/>
                <w:sz w:val="20"/>
                <w:szCs w:val="20"/>
              </w:rPr>
            </w:pPr>
          </w:p>
        </w:tc>
        <w:tc>
          <w:tcPr>
            <w:tcW w:w="425" w:type="dxa"/>
          </w:tcPr>
          <w:p w14:paraId="5FD8DF7F" w14:textId="77777777" w:rsidR="009201D2" w:rsidRPr="009A67DA" w:rsidRDefault="009201D2" w:rsidP="009201D2">
            <w:pPr>
              <w:spacing w:before="0" w:after="0" w:line="240" w:lineRule="auto"/>
              <w:textAlignment w:val="baseline"/>
              <w:rPr>
                <w:rFonts w:eastAsia="Times New Roman" w:cstheme="minorHAnsi"/>
                <w:sz w:val="20"/>
                <w:szCs w:val="20"/>
              </w:rPr>
            </w:pPr>
          </w:p>
        </w:tc>
        <w:tc>
          <w:tcPr>
            <w:tcW w:w="3686" w:type="dxa"/>
          </w:tcPr>
          <w:p w14:paraId="1E0302CD" w14:textId="77777777" w:rsidR="009201D2" w:rsidRPr="009A67DA" w:rsidRDefault="009201D2" w:rsidP="009201D2">
            <w:pPr>
              <w:spacing w:before="0" w:after="0" w:line="240" w:lineRule="auto"/>
              <w:contextualSpacing/>
              <w:rPr>
                <w:rFonts w:eastAsia="Times New Roman" w:cstheme="minorHAnsi"/>
                <w:sz w:val="20"/>
                <w:szCs w:val="20"/>
              </w:rPr>
            </w:pPr>
          </w:p>
        </w:tc>
        <w:tc>
          <w:tcPr>
            <w:tcW w:w="425" w:type="dxa"/>
          </w:tcPr>
          <w:p w14:paraId="748F2904" w14:textId="77777777" w:rsidR="009201D2" w:rsidRPr="009A67DA" w:rsidRDefault="009201D2" w:rsidP="009201D2">
            <w:pPr>
              <w:spacing w:before="0" w:after="0" w:line="240" w:lineRule="auto"/>
              <w:contextualSpacing/>
              <w:rPr>
                <w:rFonts w:eastAsia="Times New Roman" w:cstheme="minorHAnsi"/>
                <w:sz w:val="20"/>
                <w:szCs w:val="20"/>
              </w:rPr>
            </w:pPr>
          </w:p>
        </w:tc>
        <w:tc>
          <w:tcPr>
            <w:tcW w:w="425" w:type="dxa"/>
          </w:tcPr>
          <w:p w14:paraId="332587A6" w14:textId="77777777" w:rsidR="009201D2" w:rsidRPr="009A67DA" w:rsidRDefault="009201D2" w:rsidP="009201D2">
            <w:pPr>
              <w:spacing w:before="0" w:after="0" w:line="240" w:lineRule="auto"/>
              <w:contextualSpacing/>
              <w:rPr>
                <w:rFonts w:eastAsia="Times New Roman" w:cstheme="minorHAnsi"/>
                <w:sz w:val="20"/>
                <w:szCs w:val="20"/>
              </w:rPr>
            </w:pPr>
          </w:p>
        </w:tc>
        <w:tc>
          <w:tcPr>
            <w:tcW w:w="425" w:type="dxa"/>
          </w:tcPr>
          <w:p w14:paraId="41D1B542" w14:textId="77777777" w:rsidR="009201D2" w:rsidRPr="009A67DA" w:rsidRDefault="009201D2" w:rsidP="009201D2">
            <w:pPr>
              <w:spacing w:before="0" w:after="0" w:line="240" w:lineRule="auto"/>
              <w:contextualSpacing/>
              <w:rPr>
                <w:rFonts w:eastAsia="Times New Roman" w:cstheme="minorHAnsi"/>
                <w:sz w:val="20"/>
                <w:szCs w:val="20"/>
              </w:rPr>
            </w:pPr>
          </w:p>
        </w:tc>
      </w:tr>
    </w:tbl>
    <w:p w14:paraId="292D3940" w14:textId="77777777" w:rsidR="009201D2" w:rsidRDefault="009201D2" w:rsidP="00970D33">
      <w:pPr>
        <w:rPr>
          <w:rFonts w:cstheme="minorHAnsi"/>
          <w:highlight w:val="yellow"/>
        </w:rPr>
      </w:pPr>
    </w:p>
    <w:p w14:paraId="69A69E08" w14:textId="77777777" w:rsidR="00067C5C" w:rsidRDefault="00067C5C" w:rsidP="00970D33">
      <w:pPr>
        <w:rPr>
          <w:rFonts w:cstheme="minorHAnsi"/>
          <w:highlight w:val="yellow"/>
        </w:rPr>
      </w:pPr>
    </w:p>
    <w:tbl>
      <w:tblPr>
        <w:tblpPr w:leftFromText="141" w:rightFromText="141" w:vertAnchor="text" w:tblpX="-5" w:tblpY="1"/>
        <w:tblOverlap w:val="neve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1"/>
        <w:gridCol w:w="1275"/>
        <w:gridCol w:w="3969"/>
        <w:gridCol w:w="3402"/>
        <w:gridCol w:w="426"/>
        <w:gridCol w:w="425"/>
        <w:gridCol w:w="425"/>
        <w:gridCol w:w="3686"/>
        <w:gridCol w:w="425"/>
        <w:gridCol w:w="425"/>
        <w:gridCol w:w="425"/>
      </w:tblGrid>
      <w:tr w:rsidR="00067C5C" w:rsidRPr="009A67DA" w14:paraId="242CC720" w14:textId="77777777" w:rsidTr="00067C5C">
        <w:trPr>
          <w:cantSplit/>
          <w:trHeight w:val="414"/>
          <w:tblHeader/>
        </w:trPr>
        <w:tc>
          <w:tcPr>
            <w:tcW w:w="15304" w:type="dxa"/>
            <w:gridSpan w:val="11"/>
            <w:shd w:val="clear" w:color="auto" w:fill="948A54" w:themeFill="background2" w:themeFillShade="80"/>
          </w:tcPr>
          <w:p w14:paraId="3F5059C7" w14:textId="77777777" w:rsidR="00067C5C" w:rsidRPr="009A67DA" w:rsidRDefault="00067C5C" w:rsidP="002B423B">
            <w:pPr>
              <w:spacing w:before="0" w:after="0" w:line="240" w:lineRule="auto"/>
              <w:jc w:val="center"/>
              <w:rPr>
                <w:rFonts w:cstheme="minorHAnsi"/>
                <w:b/>
                <w:bCs/>
                <w:color w:val="FFFFFF" w:themeColor="background1"/>
                <w:sz w:val="20"/>
                <w:szCs w:val="20"/>
              </w:rPr>
            </w:pPr>
            <w:r w:rsidRPr="009A67DA">
              <w:rPr>
                <w:rFonts w:cstheme="minorHAnsi"/>
                <w:b/>
                <w:bCs/>
                <w:color w:val="FFFFFF" w:themeColor="background1"/>
                <w:sz w:val="20"/>
                <w:szCs w:val="20"/>
              </w:rPr>
              <w:lastRenderedPageBreak/>
              <w:t>Informatiesysteem:</w:t>
            </w:r>
          </w:p>
          <w:p w14:paraId="0890F30D" w14:textId="77777777" w:rsidR="00067C5C" w:rsidRPr="009A67DA" w:rsidRDefault="00067C5C" w:rsidP="002B423B">
            <w:pPr>
              <w:spacing w:before="0" w:after="0" w:line="240" w:lineRule="auto"/>
              <w:jc w:val="center"/>
              <w:rPr>
                <w:rFonts w:cstheme="minorHAnsi"/>
                <w:b/>
                <w:bCs/>
                <w:color w:val="auto"/>
              </w:rPr>
            </w:pPr>
            <w:r w:rsidRPr="009A67DA">
              <w:rPr>
                <w:rFonts w:cstheme="minorHAnsi"/>
                <w:b/>
                <w:bCs/>
                <w:color w:val="FFFFFF" w:themeColor="background1"/>
                <w:sz w:val="20"/>
                <w:szCs w:val="20"/>
              </w:rPr>
              <w:t>Leverancier:</w:t>
            </w:r>
          </w:p>
          <w:p w14:paraId="3BC8DF56" w14:textId="77777777" w:rsidR="00067C5C" w:rsidRDefault="00067C5C" w:rsidP="002B423B">
            <w:pPr>
              <w:spacing w:before="0" w:after="0" w:line="240" w:lineRule="auto"/>
              <w:contextualSpacing/>
              <w:jc w:val="center"/>
              <w:rPr>
                <w:rFonts w:cstheme="minorHAnsi"/>
                <w:b/>
                <w:bCs/>
                <w:color w:val="FFFFFF" w:themeColor="background1"/>
                <w:sz w:val="20"/>
                <w:szCs w:val="20"/>
              </w:rPr>
            </w:pPr>
          </w:p>
        </w:tc>
      </w:tr>
      <w:tr w:rsidR="00067C5C" w:rsidRPr="009A67DA" w14:paraId="41EC595E" w14:textId="77777777" w:rsidTr="00067C5C">
        <w:trPr>
          <w:cantSplit/>
          <w:trHeight w:val="414"/>
          <w:tblHeader/>
        </w:trPr>
        <w:tc>
          <w:tcPr>
            <w:tcW w:w="421" w:type="dxa"/>
            <w:vMerge w:val="restart"/>
            <w:shd w:val="clear" w:color="auto" w:fill="948A54" w:themeFill="background2" w:themeFillShade="80"/>
          </w:tcPr>
          <w:p w14:paraId="64DFEB24" w14:textId="77777777" w:rsidR="00067C5C" w:rsidRPr="009A67DA" w:rsidRDefault="00067C5C" w:rsidP="002B423B">
            <w:pPr>
              <w:spacing w:before="0" w:after="0" w:line="240" w:lineRule="auto"/>
              <w:contextualSpacing/>
              <w:rPr>
                <w:rFonts w:eastAsia="Times New Roman" w:cstheme="minorHAnsi"/>
                <w:b/>
                <w:bCs/>
                <w:color w:val="FFFFFF" w:themeColor="background1"/>
                <w:sz w:val="20"/>
                <w:szCs w:val="20"/>
              </w:rPr>
            </w:pPr>
            <w:proofErr w:type="spellStart"/>
            <w:r w:rsidRPr="009A67DA">
              <w:rPr>
                <w:rFonts w:eastAsia="Times New Roman" w:cstheme="minorHAnsi"/>
                <w:b/>
                <w:bCs/>
                <w:color w:val="FFFFFF" w:themeColor="background1"/>
                <w:sz w:val="20"/>
                <w:szCs w:val="20"/>
              </w:rPr>
              <w:t>Nr</w:t>
            </w:r>
            <w:proofErr w:type="spellEnd"/>
          </w:p>
        </w:tc>
        <w:tc>
          <w:tcPr>
            <w:tcW w:w="1275" w:type="dxa"/>
            <w:vMerge w:val="restart"/>
            <w:shd w:val="clear" w:color="auto" w:fill="948A54" w:themeFill="background2" w:themeFillShade="80"/>
          </w:tcPr>
          <w:p w14:paraId="7D4CC015" w14:textId="77777777" w:rsidR="00067C5C" w:rsidRPr="009A67DA" w:rsidRDefault="00067C5C" w:rsidP="002B423B">
            <w:pPr>
              <w:spacing w:before="0" w:after="0" w:line="240" w:lineRule="auto"/>
              <w:contextualSpacing/>
              <w:rPr>
                <w:rFonts w:eastAsia="Times New Roman" w:cstheme="minorHAnsi"/>
                <w:b/>
                <w:bCs/>
                <w:color w:val="FFFFFF" w:themeColor="background1"/>
                <w:sz w:val="20"/>
                <w:szCs w:val="20"/>
              </w:rPr>
            </w:pPr>
            <w:r w:rsidRPr="009A67DA">
              <w:rPr>
                <w:rFonts w:eastAsia="Times New Roman" w:cstheme="minorHAnsi"/>
                <w:b/>
                <w:bCs/>
                <w:color w:val="FFFFFF" w:themeColor="background1"/>
                <w:sz w:val="20"/>
                <w:szCs w:val="20"/>
              </w:rPr>
              <w:t>Onderwerp</w:t>
            </w:r>
          </w:p>
        </w:tc>
        <w:tc>
          <w:tcPr>
            <w:tcW w:w="3969" w:type="dxa"/>
            <w:vMerge w:val="restart"/>
            <w:shd w:val="clear" w:color="auto" w:fill="948A54" w:themeFill="background2" w:themeFillShade="80"/>
          </w:tcPr>
          <w:p w14:paraId="0471D713" w14:textId="77777777" w:rsidR="00067C5C" w:rsidRPr="009A67DA" w:rsidRDefault="00067C5C" w:rsidP="002B423B">
            <w:pPr>
              <w:spacing w:before="0" w:after="0" w:line="240" w:lineRule="auto"/>
              <w:contextualSpacing/>
              <w:rPr>
                <w:rFonts w:eastAsia="Times New Roman" w:cstheme="minorHAnsi"/>
                <w:b/>
                <w:bCs/>
                <w:color w:val="FFFFFF" w:themeColor="background1"/>
                <w:sz w:val="20"/>
                <w:szCs w:val="20"/>
              </w:rPr>
            </w:pPr>
            <w:r w:rsidRPr="009A67DA">
              <w:rPr>
                <w:rFonts w:eastAsia="Times New Roman" w:cstheme="minorHAnsi"/>
                <w:b/>
                <w:bCs/>
                <w:color w:val="FFFFFF" w:themeColor="background1"/>
                <w:sz w:val="20"/>
                <w:szCs w:val="20"/>
              </w:rPr>
              <w:t>Beheersingsmaatregel</w:t>
            </w:r>
          </w:p>
        </w:tc>
        <w:tc>
          <w:tcPr>
            <w:tcW w:w="3402" w:type="dxa"/>
            <w:vMerge w:val="restart"/>
            <w:shd w:val="clear" w:color="auto" w:fill="948A54" w:themeFill="background2" w:themeFillShade="80"/>
          </w:tcPr>
          <w:p w14:paraId="1E54A7AE" w14:textId="77777777" w:rsidR="00067C5C" w:rsidRPr="009A67DA" w:rsidRDefault="00067C5C" w:rsidP="002B423B">
            <w:pPr>
              <w:spacing w:before="0" w:after="0" w:line="240" w:lineRule="auto"/>
              <w:contextualSpacing/>
              <w:rPr>
                <w:rFonts w:eastAsia="Times New Roman" w:cstheme="minorHAnsi"/>
                <w:b/>
                <w:bCs/>
                <w:color w:val="FFFFFF" w:themeColor="background1"/>
                <w:sz w:val="20"/>
                <w:szCs w:val="20"/>
              </w:rPr>
            </w:pPr>
            <w:r w:rsidRPr="009A67DA">
              <w:rPr>
                <w:rFonts w:eastAsia="Times New Roman" w:cstheme="minorHAnsi"/>
                <w:b/>
                <w:bCs/>
                <w:color w:val="FFFFFF" w:themeColor="background1"/>
                <w:sz w:val="20"/>
                <w:szCs w:val="20"/>
              </w:rPr>
              <w:t xml:space="preserve">Bevindingen </w:t>
            </w:r>
            <w:r>
              <w:rPr>
                <w:rFonts w:eastAsia="Times New Roman" w:cstheme="minorHAnsi"/>
                <w:b/>
                <w:bCs/>
                <w:color w:val="FFFFFF" w:themeColor="background1"/>
                <w:sz w:val="20"/>
                <w:szCs w:val="20"/>
              </w:rPr>
              <w:t>externe audit</w:t>
            </w:r>
          </w:p>
        </w:tc>
        <w:tc>
          <w:tcPr>
            <w:tcW w:w="1276" w:type="dxa"/>
            <w:gridSpan w:val="3"/>
            <w:tcBorders>
              <w:bottom w:val="single" w:sz="4" w:space="0" w:color="auto"/>
            </w:tcBorders>
            <w:shd w:val="clear" w:color="auto" w:fill="948A54" w:themeFill="background2" w:themeFillShade="80"/>
          </w:tcPr>
          <w:p w14:paraId="30B18565" w14:textId="77777777" w:rsidR="00067C5C" w:rsidRPr="009A67DA" w:rsidRDefault="00067C5C" w:rsidP="002B423B">
            <w:pPr>
              <w:spacing w:before="0" w:after="0" w:line="360" w:lineRule="auto"/>
              <w:contextualSpacing/>
              <w:jc w:val="center"/>
              <w:rPr>
                <w:rFonts w:cstheme="minorHAnsi"/>
                <w:b/>
                <w:bCs/>
                <w:color w:val="FFFFFF" w:themeColor="background1"/>
                <w:sz w:val="20"/>
                <w:szCs w:val="20"/>
              </w:rPr>
            </w:pPr>
            <w:r>
              <w:rPr>
                <w:rFonts w:cstheme="minorHAnsi"/>
                <w:b/>
                <w:bCs/>
                <w:color w:val="FFFFFF" w:themeColor="background1"/>
                <w:sz w:val="20"/>
                <w:szCs w:val="20"/>
              </w:rPr>
              <w:t>Conclusie</w:t>
            </w:r>
          </w:p>
        </w:tc>
        <w:tc>
          <w:tcPr>
            <w:tcW w:w="3686" w:type="dxa"/>
            <w:vMerge w:val="restart"/>
            <w:shd w:val="clear" w:color="auto" w:fill="948A54" w:themeFill="background2" w:themeFillShade="80"/>
          </w:tcPr>
          <w:p w14:paraId="25573C99" w14:textId="77777777" w:rsidR="00067C5C" w:rsidRDefault="00067C5C" w:rsidP="002B423B">
            <w:pPr>
              <w:spacing w:before="0" w:after="0" w:line="240" w:lineRule="auto"/>
              <w:contextualSpacing/>
              <w:rPr>
                <w:rFonts w:eastAsia="Times New Roman" w:cstheme="minorHAnsi"/>
                <w:b/>
                <w:bCs/>
                <w:color w:val="FFFFFF" w:themeColor="background1"/>
                <w:sz w:val="20"/>
                <w:szCs w:val="20"/>
              </w:rPr>
            </w:pPr>
            <w:r>
              <w:rPr>
                <w:rFonts w:eastAsia="Times New Roman" w:cstheme="minorHAnsi"/>
                <w:b/>
                <w:bCs/>
                <w:color w:val="FFFFFF" w:themeColor="background1"/>
                <w:sz w:val="20"/>
                <w:szCs w:val="20"/>
              </w:rPr>
              <w:t>Bevindingen hercontrole</w:t>
            </w:r>
          </w:p>
        </w:tc>
        <w:tc>
          <w:tcPr>
            <w:tcW w:w="1275" w:type="dxa"/>
            <w:gridSpan w:val="3"/>
            <w:shd w:val="clear" w:color="auto" w:fill="948A54" w:themeFill="background2" w:themeFillShade="80"/>
          </w:tcPr>
          <w:p w14:paraId="1EBC894F" w14:textId="77777777" w:rsidR="00067C5C" w:rsidRPr="009A67DA" w:rsidRDefault="00067C5C" w:rsidP="002B423B">
            <w:pPr>
              <w:spacing w:before="0" w:after="0" w:line="240" w:lineRule="auto"/>
              <w:contextualSpacing/>
              <w:jc w:val="center"/>
              <w:rPr>
                <w:rFonts w:cstheme="minorHAnsi"/>
                <w:b/>
                <w:bCs/>
                <w:color w:val="FFFFFF" w:themeColor="background1"/>
                <w:sz w:val="20"/>
                <w:szCs w:val="20"/>
              </w:rPr>
            </w:pPr>
            <w:r>
              <w:rPr>
                <w:rFonts w:cstheme="minorHAnsi"/>
                <w:b/>
                <w:bCs/>
                <w:color w:val="FFFFFF" w:themeColor="background1"/>
                <w:sz w:val="20"/>
                <w:szCs w:val="20"/>
              </w:rPr>
              <w:t>Conclusie</w:t>
            </w:r>
          </w:p>
        </w:tc>
      </w:tr>
      <w:tr w:rsidR="00067C5C" w:rsidRPr="009A67DA" w14:paraId="34D99B1C" w14:textId="77777777" w:rsidTr="00067C5C">
        <w:trPr>
          <w:cantSplit/>
          <w:trHeight w:val="974"/>
          <w:tblHeader/>
        </w:trPr>
        <w:tc>
          <w:tcPr>
            <w:tcW w:w="421" w:type="dxa"/>
            <w:vMerge/>
            <w:shd w:val="clear" w:color="auto" w:fill="948A54" w:themeFill="background2" w:themeFillShade="80"/>
            <w:hideMark/>
          </w:tcPr>
          <w:p w14:paraId="232D316F" w14:textId="77777777" w:rsidR="00067C5C" w:rsidRPr="009A67DA" w:rsidRDefault="00067C5C" w:rsidP="002B423B">
            <w:pPr>
              <w:spacing w:before="0" w:after="0" w:line="240" w:lineRule="auto"/>
              <w:contextualSpacing/>
              <w:rPr>
                <w:rFonts w:eastAsia="Times New Roman" w:cstheme="minorHAnsi"/>
                <w:b/>
                <w:bCs/>
                <w:color w:val="FFFFFF" w:themeColor="background1"/>
                <w:sz w:val="20"/>
                <w:szCs w:val="20"/>
              </w:rPr>
            </w:pPr>
          </w:p>
        </w:tc>
        <w:tc>
          <w:tcPr>
            <w:tcW w:w="1275" w:type="dxa"/>
            <w:vMerge/>
            <w:shd w:val="clear" w:color="auto" w:fill="948A54" w:themeFill="background2" w:themeFillShade="80"/>
            <w:hideMark/>
          </w:tcPr>
          <w:p w14:paraId="17CE3157" w14:textId="77777777" w:rsidR="00067C5C" w:rsidRPr="009A67DA" w:rsidRDefault="00067C5C" w:rsidP="002B423B">
            <w:pPr>
              <w:spacing w:before="0" w:after="0" w:line="240" w:lineRule="auto"/>
              <w:contextualSpacing/>
              <w:rPr>
                <w:rFonts w:eastAsia="Times New Roman" w:cstheme="minorHAnsi"/>
                <w:b/>
                <w:bCs/>
                <w:color w:val="FFFFFF" w:themeColor="background1"/>
                <w:sz w:val="20"/>
                <w:szCs w:val="20"/>
              </w:rPr>
            </w:pPr>
          </w:p>
        </w:tc>
        <w:tc>
          <w:tcPr>
            <w:tcW w:w="3969" w:type="dxa"/>
            <w:vMerge/>
            <w:shd w:val="clear" w:color="auto" w:fill="948A54" w:themeFill="background2" w:themeFillShade="80"/>
            <w:hideMark/>
          </w:tcPr>
          <w:p w14:paraId="5C478B0E" w14:textId="77777777" w:rsidR="00067C5C" w:rsidRPr="009A67DA" w:rsidRDefault="00067C5C" w:rsidP="002B423B">
            <w:pPr>
              <w:spacing w:before="0" w:after="0" w:line="240" w:lineRule="auto"/>
              <w:contextualSpacing/>
              <w:rPr>
                <w:rFonts w:eastAsia="Times New Roman" w:cstheme="minorHAnsi"/>
                <w:b/>
                <w:bCs/>
                <w:color w:val="FFFFFF" w:themeColor="background1"/>
                <w:sz w:val="20"/>
                <w:szCs w:val="20"/>
              </w:rPr>
            </w:pPr>
          </w:p>
        </w:tc>
        <w:tc>
          <w:tcPr>
            <w:tcW w:w="3402" w:type="dxa"/>
            <w:vMerge/>
            <w:shd w:val="clear" w:color="auto" w:fill="948A54" w:themeFill="background2" w:themeFillShade="80"/>
            <w:hideMark/>
          </w:tcPr>
          <w:p w14:paraId="3FAE779F" w14:textId="77777777" w:rsidR="00067C5C" w:rsidRPr="009A67DA" w:rsidRDefault="00067C5C" w:rsidP="002B423B">
            <w:pPr>
              <w:spacing w:before="0" w:after="0" w:line="240" w:lineRule="auto"/>
              <w:contextualSpacing/>
              <w:rPr>
                <w:rFonts w:eastAsia="Times New Roman" w:cstheme="minorHAnsi"/>
                <w:b/>
                <w:bCs/>
                <w:color w:val="FFFFFF" w:themeColor="background1"/>
                <w:sz w:val="20"/>
                <w:szCs w:val="20"/>
              </w:rPr>
            </w:pPr>
          </w:p>
        </w:tc>
        <w:tc>
          <w:tcPr>
            <w:tcW w:w="426" w:type="dxa"/>
            <w:tcBorders>
              <w:bottom w:val="single" w:sz="4" w:space="0" w:color="auto"/>
            </w:tcBorders>
            <w:shd w:val="clear" w:color="auto" w:fill="948A54" w:themeFill="background2" w:themeFillShade="80"/>
            <w:textDirection w:val="btLr"/>
            <w:hideMark/>
          </w:tcPr>
          <w:p w14:paraId="232FD8F1" w14:textId="77777777" w:rsidR="00067C5C" w:rsidRPr="009A67DA" w:rsidRDefault="00067C5C" w:rsidP="002B423B">
            <w:pPr>
              <w:spacing w:before="0" w:after="0" w:line="240" w:lineRule="auto"/>
              <w:contextualSpacing/>
              <w:rPr>
                <w:rFonts w:cstheme="minorHAnsi"/>
                <w:b/>
                <w:bCs/>
                <w:color w:val="FFFFFF" w:themeColor="background1"/>
                <w:sz w:val="20"/>
                <w:szCs w:val="20"/>
              </w:rPr>
            </w:pPr>
            <w:r w:rsidRPr="009A67DA">
              <w:rPr>
                <w:rFonts w:cstheme="minorHAnsi"/>
                <w:b/>
                <w:bCs/>
                <w:color w:val="FFFFFF" w:themeColor="background1"/>
                <w:sz w:val="20"/>
                <w:szCs w:val="20"/>
              </w:rPr>
              <w:t>Opzet</w:t>
            </w:r>
          </w:p>
        </w:tc>
        <w:tc>
          <w:tcPr>
            <w:tcW w:w="425" w:type="dxa"/>
            <w:tcBorders>
              <w:bottom w:val="single" w:sz="4" w:space="0" w:color="auto"/>
            </w:tcBorders>
            <w:shd w:val="clear" w:color="auto" w:fill="948A54" w:themeFill="background2" w:themeFillShade="80"/>
            <w:textDirection w:val="btLr"/>
          </w:tcPr>
          <w:p w14:paraId="7DA268A5" w14:textId="77777777" w:rsidR="00067C5C" w:rsidRPr="009A67DA" w:rsidRDefault="00067C5C" w:rsidP="002B423B">
            <w:pPr>
              <w:spacing w:before="0" w:after="0" w:line="240" w:lineRule="auto"/>
              <w:contextualSpacing/>
              <w:rPr>
                <w:rFonts w:cstheme="minorHAnsi"/>
                <w:b/>
                <w:bCs/>
                <w:color w:val="FFFFFF" w:themeColor="background1"/>
                <w:sz w:val="20"/>
                <w:szCs w:val="20"/>
              </w:rPr>
            </w:pPr>
            <w:r w:rsidRPr="009A67DA">
              <w:rPr>
                <w:rFonts w:cstheme="minorHAnsi"/>
                <w:b/>
                <w:bCs/>
                <w:color w:val="FFFFFF" w:themeColor="background1"/>
                <w:sz w:val="20"/>
                <w:szCs w:val="20"/>
              </w:rPr>
              <w:t>Bestaan</w:t>
            </w:r>
          </w:p>
        </w:tc>
        <w:tc>
          <w:tcPr>
            <w:tcW w:w="425" w:type="dxa"/>
            <w:shd w:val="clear" w:color="auto" w:fill="948A54" w:themeFill="background2" w:themeFillShade="80"/>
            <w:textDirection w:val="btLr"/>
          </w:tcPr>
          <w:p w14:paraId="5A956CA3" w14:textId="77777777" w:rsidR="00067C5C" w:rsidRPr="009A67DA" w:rsidRDefault="00067C5C" w:rsidP="002B423B">
            <w:pPr>
              <w:spacing w:before="0" w:after="0" w:line="240" w:lineRule="auto"/>
              <w:contextualSpacing/>
              <w:rPr>
                <w:rFonts w:cstheme="minorHAnsi"/>
                <w:b/>
                <w:bCs/>
                <w:color w:val="FFFFFF" w:themeColor="background1"/>
                <w:sz w:val="20"/>
                <w:szCs w:val="20"/>
              </w:rPr>
            </w:pPr>
            <w:r w:rsidRPr="009A67DA">
              <w:rPr>
                <w:rFonts w:cstheme="minorHAnsi"/>
                <w:b/>
                <w:bCs/>
                <w:color w:val="FFFFFF" w:themeColor="background1"/>
                <w:sz w:val="20"/>
                <w:szCs w:val="20"/>
              </w:rPr>
              <w:t>Werking</w:t>
            </w:r>
          </w:p>
        </w:tc>
        <w:tc>
          <w:tcPr>
            <w:tcW w:w="3686" w:type="dxa"/>
            <w:vMerge/>
            <w:shd w:val="clear" w:color="auto" w:fill="948A54" w:themeFill="background2" w:themeFillShade="80"/>
          </w:tcPr>
          <w:p w14:paraId="31759C3B" w14:textId="77777777" w:rsidR="00067C5C" w:rsidRPr="009A67DA" w:rsidRDefault="00067C5C" w:rsidP="002B423B">
            <w:pPr>
              <w:spacing w:before="0" w:after="0" w:line="240" w:lineRule="auto"/>
              <w:contextualSpacing/>
              <w:rPr>
                <w:rFonts w:eastAsia="Times New Roman" w:cstheme="minorHAnsi"/>
                <w:b/>
                <w:bCs/>
                <w:color w:val="FFFFFF" w:themeColor="background1"/>
                <w:sz w:val="20"/>
                <w:szCs w:val="20"/>
              </w:rPr>
            </w:pPr>
          </w:p>
        </w:tc>
        <w:tc>
          <w:tcPr>
            <w:tcW w:w="425" w:type="dxa"/>
            <w:shd w:val="clear" w:color="auto" w:fill="948A54" w:themeFill="background2" w:themeFillShade="80"/>
            <w:textDirection w:val="btLr"/>
          </w:tcPr>
          <w:p w14:paraId="07F7564F" w14:textId="77777777" w:rsidR="00067C5C" w:rsidRDefault="00067C5C" w:rsidP="002B423B">
            <w:pPr>
              <w:spacing w:before="0" w:after="0" w:line="240" w:lineRule="auto"/>
              <w:contextualSpacing/>
              <w:rPr>
                <w:rFonts w:eastAsia="Times New Roman" w:cstheme="minorHAnsi"/>
                <w:b/>
                <w:bCs/>
                <w:color w:val="FFFFFF" w:themeColor="background1"/>
                <w:sz w:val="20"/>
                <w:szCs w:val="20"/>
              </w:rPr>
            </w:pPr>
            <w:r w:rsidRPr="009A67DA">
              <w:rPr>
                <w:rFonts w:cstheme="minorHAnsi"/>
                <w:b/>
                <w:bCs/>
                <w:color w:val="FFFFFF" w:themeColor="background1"/>
                <w:sz w:val="20"/>
                <w:szCs w:val="20"/>
              </w:rPr>
              <w:t>Opzet</w:t>
            </w:r>
          </w:p>
        </w:tc>
        <w:tc>
          <w:tcPr>
            <w:tcW w:w="425" w:type="dxa"/>
            <w:shd w:val="clear" w:color="auto" w:fill="948A54" w:themeFill="background2" w:themeFillShade="80"/>
            <w:textDirection w:val="btLr"/>
          </w:tcPr>
          <w:p w14:paraId="36B6C421" w14:textId="77777777" w:rsidR="00067C5C" w:rsidRDefault="00067C5C" w:rsidP="002B423B">
            <w:pPr>
              <w:spacing w:before="0" w:after="0" w:line="240" w:lineRule="auto"/>
              <w:contextualSpacing/>
              <w:rPr>
                <w:rFonts w:eastAsia="Times New Roman" w:cstheme="minorHAnsi"/>
                <w:b/>
                <w:bCs/>
                <w:color w:val="FFFFFF" w:themeColor="background1"/>
                <w:sz w:val="20"/>
                <w:szCs w:val="20"/>
              </w:rPr>
            </w:pPr>
            <w:r w:rsidRPr="009A67DA">
              <w:rPr>
                <w:rFonts w:cstheme="minorHAnsi"/>
                <w:b/>
                <w:bCs/>
                <w:color w:val="FFFFFF" w:themeColor="background1"/>
                <w:sz w:val="20"/>
                <w:szCs w:val="20"/>
              </w:rPr>
              <w:t>Bestaan</w:t>
            </w:r>
          </w:p>
        </w:tc>
        <w:tc>
          <w:tcPr>
            <w:tcW w:w="425" w:type="dxa"/>
            <w:shd w:val="clear" w:color="auto" w:fill="948A54" w:themeFill="background2" w:themeFillShade="80"/>
            <w:textDirection w:val="btLr"/>
          </w:tcPr>
          <w:p w14:paraId="1C8EFF01" w14:textId="77777777" w:rsidR="00067C5C" w:rsidRDefault="00067C5C" w:rsidP="002B423B">
            <w:pPr>
              <w:spacing w:before="0" w:after="0" w:line="240" w:lineRule="auto"/>
              <w:contextualSpacing/>
              <w:rPr>
                <w:rFonts w:eastAsia="Times New Roman" w:cstheme="minorHAnsi"/>
                <w:b/>
                <w:bCs/>
                <w:color w:val="FFFFFF" w:themeColor="background1"/>
                <w:sz w:val="20"/>
                <w:szCs w:val="20"/>
              </w:rPr>
            </w:pPr>
            <w:r w:rsidRPr="009A67DA">
              <w:rPr>
                <w:rFonts w:cstheme="minorHAnsi"/>
                <w:b/>
                <w:bCs/>
                <w:color w:val="FFFFFF" w:themeColor="background1"/>
                <w:sz w:val="20"/>
                <w:szCs w:val="20"/>
              </w:rPr>
              <w:t>Werking</w:t>
            </w:r>
          </w:p>
        </w:tc>
      </w:tr>
      <w:tr w:rsidR="00067C5C" w:rsidRPr="009A67DA" w14:paraId="1AEE03BC" w14:textId="77777777" w:rsidTr="002B423B">
        <w:trPr>
          <w:trHeight w:val="416"/>
        </w:trPr>
        <w:tc>
          <w:tcPr>
            <w:tcW w:w="421" w:type="dxa"/>
          </w:tcPr>
          <w:p w14:paraId="1B206188" w14:textId="77777777" w:rsidR="00067C5C" w:rsidRPr="009A67DA" w:rsidRDefault="00067C5C" w:rsidP="002B423B">
            <w:pPr>
              <w:spacing w:after="0" w:line="240" w:lineRule="auto"/>
              <w:contextualSpacing/>
              <w:jc w:val="right"/>
              <w:rPr>
                <w:rFonts w:eastAsia="Times New Roman" w:cstheme="minorHAnsi"/>
                <w:sz w:val="20"/>
                <w:szCs w:val="20"/>
              </w:rPr>
            </w:pPr>
            <w:r w:rsidRPr="009A67DA">
              <w:rPr>
                <w:rFonts w:eastAsia="Times New Roman" w:cstheme="minorHAnsi"/>
                <w:sz w:val="20"/>
                <w:szCs w:val="20"/>
              </w:rPr>
              <w:t>1</w:t>
            </w:r>
          </w:p>
        </w:tc>
        <w:tc>
          <w:tcPr>
            <w:tcW w:w="1275" w:type="dxa"/>
          </w:tcPr>
          <w:p w14:paraId="444A6883" w14:textId="77777777" w:rsidR="00067C5C" w:rsidRPr="009A67DA" w:rsidRDefault="00067C5C" w:rsidP="002B423B">
            <w:pPr>
              <w:spacing w:after="0" w:line="240" w:lineRule="auto"/>
              <w:contextualSpacing/>
              <w:rPr>
                <w:rFonts w:eastAsia="Times New Roman" w:cstheme="minorHAnsi"/>
                <w:sz w:val="20"/>
                <w:szCs w:val="20"/>
              </w:rPr>
            </w:pPr>
            <w:r w:rsidRPr="009A67DA">
              <w:rPr>
                <w:rFonts w:eastAsia="Times New Roman" w:cstheme="minorHAnsi"/>
                <w:sz w:val="20"/>
                <w:szCs w:val="20"/>
              </w:rPr>
              <w:t>Wijzigingen</w:t>
            </w:r>
            <w:r>
              <w:rPr>
                <w:rFonts w:eastAsia="Times New Roman" w:cstheme="minorHAnsi"/>
                <w:sz w:val="20"/>
                <w:szCs w:val="20"/>
              </w:rPr>
              <w:t>-</w:t>
            </w:r>
            <w:r w:rsidRPr="009A67DA">
              <w:rPr>
                <w:rFonts w:eastAsia="Times New Roman" w:cstheme="minorHAnsi"/>
                <w:sz w:val="20"/>
                <w:szCs w:val="20"/>
              </w:rPr>
              <w:t>beheer </w:t>
            </w:r>
          </w:p>
        </w:tc>
        <w:tc>
          <w:tcPr>
            <w:tcW w:w="3969" w:type="dxa"/>
          </w:tcPr>
          <w:p w14:paraId="759835B7" w14:textId="77777777" w:rsidR="00067C5C" w:rsidRPr="009A67DA" w:rsidRDefault="00067C5C" w:rsidP="002B423B">
            <w:pPr>
              <w:spacing w:before="0" w:after="0" w:line="240" w:lineRule="auto"/>
              <w:textAlignment w:val="baseline"/>
              <w:rPr>
                <w:rFonts w:eastAsia="Times New Roman" w:cstheme="minorHAnsi"/>
                <w:sz w:val="20"/>
                <w:szCs w:val="20"/>
              </w:rPr>
            </w:pPr>
            <w:r w:rsidRPr="009A67DA">
              <w:rPr>
                <w:rFonts w:eastAsia="Times New Roman" w:cstheme="minorHAnsi"/>
                <w:sz w:val="20"/>
                <w:szCs w:val="20"/>
              </w:rPr>
              <w:t>Wijzigingenbeheer is procesmatig en procedureel zodanig uitgevoerd dat wijzigingen in de ICT-voorzieningen van applicaties tijdig, geautoriseerd en getest worden doorgevoerd.</w:t>
            </w:r>
          </w:p>
          <w:p w14:paraId="6B519C4C" w14:textId="77777777" w:rsidR="00067C5C" w:rsidRPr="009A67DA" w:rsidRDefault="00067C5C" w:rsidP="002B423B">
            <w:pPr>
              <w:spacing w:before="0" w:after="0" w:line="240" w:lineRule="auto"/>
              <w:textAlignment w:val="baseline"/>
              <w:rPr>
                <w:rFonts w:eastAsia="Times New Roman" w:cstheme="minorHAnsi"/>
                <w:sz w:val="20"/>
                <w:szCs w:val="20"/>
              </w:rPr>
            </w:pPr>
            <w:r w:rsidRPr="009A67DA">
              <w:rPr>
                <w:rFonts w:eastAsia="Times New Roman" w:cstheme="minorHAnsi"/>
                <w:sz w:val="20"/>
                <w:szCs w:val="20"/>
              </w:rPr>
              <w:t> </w:t>
            </w:r>
          </w:p>
          <w:p w14:paraId="34E60253" w14:textId="77777777" w:rsidR="00067C5C" w:rsidRPr="009A67DA" w:rsidRDefault="00067C5C" w:rsidP="002B423B">
            <w:pPr>
              <w:spacing w:before="0" w:after="0" w:line="240" w:lineRule="auto"/>
              <w:textAlignment w:val="baseline"/>
              <w:rPr>
                <w:rFonts w:eastAsia="Times New Roman" w:cstheme="minorHAnsi"/>
                <w:sz w:val="20"/>
                <w:szCs w:val="20"/>
                <w:u w:val="single"/>
              </w:rPr>
            </w:pPr>
            <w:r w:rsidRPr="009A67DA">
              <w:rPr>
                <w:rFonts w:eastAsia="Times New Roman" w:cstheme="minorHAnsi"/>
                <w:sz w:val="20"/>
                <w:szCs w:val="20"/>
                <w:u w:val="single"/>
              </w:rPr>
              <w:t>Doelstelling: </w:t>
            </w:r>
          </w:p>
          <w:p w14:paraId="76F40796" w14:textId="77777777" w:rsidR="00067C5C" w:rsidRPr="009A67DA" w:rsidRDefault="00067C5C" w:rsidP="002B423B">
            <w:pPr>
              <w:spacing w:before="0" w:after="0" w:line="240" w:lineRule="auto"/>
              <w:textAlignment w:val="baseline"/>
              <w:rPr>
                <w:rFonts w:eastAsia="Times New Roman" w:cstheme="minorHAnsi"/>
                <w:sz w:val="20"/>
                <w:szCs w:val="20"/>
              </w:rPr>
            </w:pPr>
            <w:r w:rsidRPr="009A67DA">
              <w:rPr>
                <w:rFonts w:eastAsia="Times New Roman" w:cstheme="minorHAnsi"/>
                <w:sz w:val="20"/>
                <w:szCs w:val="20"/>
              </w:rPr>
              <w:t>Zeker stellen dat wijzigingen op een correcte en gecontroleerde wijze worden doorgevoerd waardoor de veilige werking van ICT-voorziening wordt gegarandeerd. </w:t>
            </w:r>
          </w:p>
          <w:p w14:paraId="0AD3F2BE" w14:textId="77777777" w:rsidR="00067C5C" w:rsidRPr="009A67DA" w:rsidRDefault="00067C5C" w:rsidP="002B423B">
            <w:pPr>
              <w:spacing w:before="0" w:after="0" w:line="240" w:lineRule="auto"/>
              <w:textAlignment w:val="baseline"/>
              <w:rPr>
                <w:rFonts w:eastAsia="Times New Roman" w:cstheme="minorHAnsi"/>
                <w:sz w:val="20"/>
                <w:szCs w:val="20"/>
              </w:rPr>
            </w:pPr>
          </w:p>
          <w:p w14:paraId="00141036" w14:textId="77777777" w:rsidR="00067C5C" w:rsidRPr="009A67DA" w:rsidRDefault="00067C5C" w:rsidP="002B423B">
            <w:pPr>
              <w:spacing w:before="0" w:after="0" w:line="240" w:lineRule="auto"/>
              <w:textAlignment w:val="baseline"/>
              <w:rPr>
                <w:rFonts w:eastAsia="Times New Roman" w:cstheme="minorHAnsi"/>
                <w:sz w:val="20"/>
                <w:szCs w:val="20"/>
                <w:u w:val="single"/>
              </w:rPr>
            </w:pPr>
            <w:r w:rsidRPr="009A67DA">
              <w:rPr>
                <w:rFonts w:eastAsia="Times New Roman" w:cstheme="minorHAnsi"/>
                <w:sz w:val="20"/>
                <w:szCs w:val="20"/>
                <w:u w:val="single"/>
              </w:rPr>
              <w:t>Scope: </w:t>
            </w:r>
          </w:p>
          <w:p w14:paraId="1CBE890A" w14:textId="77777777" w:rsidR="00067C5C" w:rsidRPr="009A67DA" w:rsidRDefault="00067C5C" w:rsidP="002B423B">
            <w:pPr>
              <w:spacing w:after="0" w:line="240" w:lineRule="auto"/>
              <w:contextualSpacing/>
              <w:rPr>
                <w:rFonts w:eastAsia="Times New Roman" w:cstheme="minorHAnsi"/>
                <w:sz w:val="20"/>
                <w:szCs w:val="20"/>
              </w:rPr>
            </w:pPr>
            <w:r w:rsidRPr="009A67DA">
              <w:rPr>
                <w:rFonts w:eastAsia="Times New Roman" w:cstheme="minorHAnsi"/>
                <w:sz w:val="20"/>
                <w:szCs w:val="20"/>
              </w:rPr>
              <w:t>Applicatie-, hosting (verwerker)- of SAAS leverancier van de WPG-geclassificeerde verwerkende systemen. </w:t>
            </w:r>
          </w:p>
        </w:tc>
        <w:tc>
          <w:tcPr>
            <w:tcW w:w="3402" w:type="dxa"/>
          </w:tcPr>
          <w:p w14:paraId="549BF88F" w14:textId="77777777" w:rsidR="00067C5C" w:rsidRPr="009A67DA" w:rsidRDefault="00067C5C" w:rsidP="002B423B">
            <w:pPr>
              <w:spacing w:after="0" w:line="240" w:lineRule="auto"/>
              <w:contextualSpacing/>
              <w:rPr>
                <w:rFonts w:eastAsia="Times New Roman" w:cstheme="minorHAnsi"/>
                <w:sz w:val="20"/>
                <w:szCs w:val="20"/>
              </w:rPr>
            </w:pPr>
          </w:p>
        </w:tc>
        <w:tc>
          <w:tcPr>
            <w:tcW w:w="426" w:type="dxa"/>
            <w:tcBorders>
              <w:bottom w:val="single" w:sz="4" w:space="0" w:color="auto"/>
            </w:tcBorders>
            <w:shd w:val="clear" w:color="auto" w:fill="92D050"/>
          </w:tcPr>
          <w:p w14:paraId="7E9B68B4" w14:textId="77777777" w:rsidR="00067C5C" w:rsidRPr="009A67DA" w:rsidRDefault="00067C5C" w:rsidP="002B423B">
            <w:pPr>
              <w:spacing w:after="0" w:line="240" w:lineRule="auto"/>
              <w:contextualSpacing/>
              <w:rPr>
                <w:rFonts w:eastAsia="Times New Roman" w:cstheme="minorHAnsi"/>
                <w:sz w:val="20"/>
                <w:szCs w:val="20"/>
              </w:rPr>
            </w:pPr>
          </w:p>
        </w:tc>
        <w:tc>
          <w:tcPr>
            <w:tcW w:w="425" w:type="dxa"/>
            <w:tcBorders>
              <w:bottom w:val="single" w:sz="4" w:space="0" w:color="auto"/>
            </w:tcBorders>
            <w:shd w:val="clear" w:color="auto" w:fill="FFC000"/>
          </w:tcPr>
          <w:p w14:paraId="2B0CAAAB" w14:textId="77777777" w:rsidR="00067C5C" w:rsidRPr="009A67DA" w:rsidRDefault="00067C5C" w:rsidP="002B423B">
            <w:pPr>
              <w:spacing w:after="0" w:line="240" w:lineRule="auto"/>
              <w:contextualSpacing/>
              <w:rPr>
                <w:rFonts w:eastAsia="Times New Roman" w:cstheme="minorHAnsi"/>
                <w:sz w:val="20"/>
                <w:szCs w:val="20"/>
              </w:rPr>
            </w:pPr>
          </w:p>
        </w:tc>
        <w:tc>
          <w:tcPr>
            <w:tcW w:w="425" w:type="dxa"/>
            <w:shd w:val="clear" w:color="auto" w:fill="EE0000"/>
          </w:tcPr>
          <w:p w14:paraId="1FFC1D8B" w14:textId="77777777" w:rsidR="00067C5C" w:rsidRPr="009A67DA" w:rsidRDefault="00067C5C" w:rsidP="002B423B">
            <w:pPr>
              <w:spacing w:before="0" w:after="0" w:line="240" w:lineRule="auto"/>
              <w:textAlignment w:val="baseline"/>
              <w:rPr>
                <w:rFonts w:eastAsia="Times New Roman" w:cstheme="minorHAnsi"/>
                <w:sz w:val="20"/>
                <w:szCs w:val="20"/>
              </w:rPr>
            </w:pPr>
          </w:p>
        </w:tc>
        <w:tc>
          <w:tcPr>
            <w:tcW w:w="3686" w:type="dxa"/>
          </w:tcPr>
          <w:p w14:paraId="2606128C" w14:textId="77777777" w:rsidR="00067C5C" w:rsidRPr="009A67DA" w:rsidRDefault="00067C5C" w:rsidP="002B423B">
            <w:pPr>
              <w:spacing w:before="0" w:after="0" w:line="240" w:lineRule="auto"/>
              <w:contextualSpacing/>
              <w:rPr>
                <w:rFonts w:eastAsia="Times New Roman" w:cstheme="minorHAnsi"/>
                <w:sz w:val="20"/>
                <w:szCs w:val="20"/>
              </w:rPr>
            </w:pPr>
          </w:p>
        </w:tc>
        <w:tc>
          <w:tcPr>
            <w:tcW w:w="425" w:type="dxa"/>
            <w:shd w:val="clear" w:color="auto" w:fill="92D050"/>
          </w:tcPr>
          <w:p w14:paraId="52024F6A" w14:textId="77777777" w:rsidR="00067C5C" w:rsidRPr="009A67DA" w:rsidRDefault="00067C5C" w:rsidP="002B423B">
            <w:pPr>
              <w:spacing w:before="0" w:after="0" w:line="240" w:lineRule="auto"/>
              <w:contextualSpacing/>
              <w:rPr>
                <w:rFonts w:eastAsia="Times New Roman" w:cstheme="minorHAnsi"/>
                <w:sz w:val="20"/>
                <w:szCs w:val="20"/>
              </w:rPr>
            </w:pPr>
          </w:p>
        </w:tc>
        <w:tc>
          <w:tcPr>
            <w:tcW w:w="425" w:type="dxa"/>
            <w:shd w:val="clear" w:color="auto" w:fill="FFC000"/>
          </w:tcPr>
          <w:p w14:paraId="3DAD6515" w14:textId="77777777" w:rsidR="00067C5C" w:rsidRPr="009A67DA" w:rsidRDefault="00067C5C" w:rsidP="002B423B">
            <w:pPr>
              <w:spacing w:before="0" w:after="0" w:line="240" w:lineRule="auto"/>
              <w:contextualSpacing/>
              <w:rPr>
                <w:rFonts w:eastAsia="Times New Roman" w:cstheme="minorHAnsi"/>
                <w:sz w:val="20"/>
                <w:szCs w:val="20"/>
              </w:rPr>
            </w:pPr>
          </w:p>
        </w:tc>
        <w:tc>
          <w:tcPr>
            <w:tcW w:w="425" w:type="dxa"/>
            <w:shd w:val="clear" w:color="auto" w:fill="EE0000"/>
          </w:tcPr>
          <w:p w14:paraId="400BACB9" w14:textId="77777777" w:rsidR="00067C5C" w:rsidRPr="009A67DA" w:rsidRDefault="00067C5C" w:rsidP="002B423B">
            <w:pPr>
              <w:spacing w:before="0" w:after="0" w:line="240" w:lineRule="auto"/>
              <w:contextualSpacing/>
              <w:rPr>
                <w:rFonts w:eastAsia="Times New Roman" w:cstheme="minorHAnsi"/>
                <w:sz w:val="20"/>
                <w:szCs w:val="20"/>
              </w:rPr>
            </w:pPr>
          </w:p>
        </w:tc>
      </w:tr>
      <w:tr w:rsidR="00067C5C" w:rsidRPr="009A67DA" w14:paraId="53AD6AA3" w14:textId="77777777" w:rsidTr="002B423B">
        <w:trPr>
          <w:trHeight w:val="558"/>
        </w:trPr>
        <w:tc>
          <w:tcPr>
            <w:tcW w:w="421" w:type="dxa"/>
            <w:hideMark/>
          </w:tcPr>
          <w:p w14:paraId="3812048F" w14:textId="77777777" w:rsidR="00067C5C" w:rsidRPr="009A67DA" w:rsidRDefault="00067C5C" w:rsidP="002B423B">
            <w:pPr>
              <w:spacing w:after="0" w:line="240" w:lineRule="auto"/>
              <w:contextualSpacing/>
              <w:jc w:val="right"/>
              <w:rPr>
                <w:rFonts w:eastAsia="Times New Roman" w:cstheme="minorHAnsi"/>
                <w:sz w:val="20"/>
                <w:szCs w:val="20"/>
              </w:rPr>
            </w:pPr>
            <w:r w:rsidRPr="009A67DA">
              <w:rPr>
                <w:rFonts w:eastAsia="Times New Roman" w:cstheme="minorHAnsi"/>
                <w:sz w:val="20"/>
                <w:szCs w:val="20"/>
              </w:rPr>
              <w:t>2</w:t>
            </w:r>
          </w:p>
        </w:tc>
        <w:tc>
          <w:tcPr>
            <w:tcW w:w="1275" w:type="dxa"/>
          </w:tcPr>
          <w:p w14:paraId="2645C3CF" w14:textId="77777777" w:rsidR="00067C5C" w:rsidRPr="009A67DA" w:rsidRDefault="00067C5C" w:rsidP="002B423B">
            <w:pPr>
              <w:spacing w:after="0" w:line="240" w:lineRule="auto"/>
              <w:contextualSpacing/>
              <w:rPr>
                <w:rFonts w:eastAsia="Times New Roman" w:cstheme="minorHAnsi"/>
                <w:sz w:val="20"/>
                <w:szCs w:val="20"/>
              </w:rPr>
            </w:pPr>
            <w:r w:rsidRPr="009A67DA">
              <w:rPr>
                <w:rFonts w:eastAsia="Times New Roman" w:cstheme="minorHAnsi"/>
                <w:sz w:val="20"/>
                <w:szCs w:val="20"/>
              </w:rPr>
              <w:t>Logische toegangs-beveiliging </w:t>
            </w:r>
          </w:p>
        </w:tc>
        <w:tc>
          <w:tcPr>
            <w:tcW w:w="3969" w:type="dxa"/>
          </w:tcPr>
          <w:p w14:paraId="5D759837" w14:textId="77777777" w:rsidR="00067C5C" w:rsidRPr="009A67DA" w:rsidRDefault="00067C5C" w:rsidP="002B423B">
            <w:pPr>
              <w:spacing w:before="0" w:after="0" w:line="240" w:lineRule="auto"/>
              <w:textAlignment w:val="baseline"/>
              <w:rPr>
                <w:rFonts w:eastAsia="Times New Roman" w:cstheme="minorHAnsi"/>
                <w:sz w:val="20"/>
                <w:szCs w:val="20"/>
              </w:rPr>
            </w:pPr>
            <w:r w:rsidRPr="009A67DA">
              <w:rPr>
                <w:rFonts w:eastAsia="Times New Roman" w:cstheme="minorHAnsi"/>
                <w:sz w:val="20"/>
                <w:szCs w:val="20"/>
              </w:rPr>
              <w:t xml:space="preserve">De inzet van identiteit- en toegangsmiddelen levert betrouwbare en effectieve mechanismen voor het vastleggen en vaststellen van de identiteit van gebruikers, het toekennen van de rechten aan gebruikers, het controleerbaar maken van het gebruik van </w:t>
            </w:r>
            <w:r w:rsidRPr="009A67DA">
              <w:rPr>
                <w:rFonts w:eastAsia="Times New Roman" w:cstheme="minorHAnsi"/>
                <w:sz w:val="20"/>
                <w:szCs w:val="20"/>
              </w:rPr>
              <w:lastRenderedPageBreak/>
              <w:t>deze middelen en het automatiseren van arbeidsintensieve taken. </w:t>
            </w:r>
          </w:p>
          <w:p w14:paraId="035D62C8" w14:textId="77777777" w:rsidR="00067C5C" w:rsidRPr="009A67DA" w:rsidRDefault="00067C5C" w:rsidP="002B423B">
            <w:pPr>
              <w:spacing w:before="0" w:after="0" w:line="240" w:lineRule="auto"/>
              <w:textAlignment w:val="baseline"/>
              <w:rPr>
                <w:rFonts w:eastAsia="Times New Roman" w:cstheme="minorHAnsi"/>
                <w:sz w:val="20"/>
                <w:szCs w:val="20"/>
              </w:rPr>
            </w:pPr>
            <w:r w:rsidRPr="009A67DA">
              <w:rPr>
                <w:rFonts w:eastAsia="Times New Roman" w:cstheme="minorHAnsi"/>
                <w:sz w:val="20"/>
                <w:szCs w:val="20"/>
              </w:rPr>
              <w:t> </w:t>
            </w:r>
          </w:p>
          <w:p w14:paraId="30A33C3E" w14:textId="77777777" w:rsidR="00067C5C" w:rsidRPr="009A67DA" w:rsidRDefault="00067C5C" w:rsidP="002B423B">
            <w:pPr>
              <w:spacing w:before="0" w:after="0" w:line="240" w:lineRule="auto"/>
              <w:textAlignment w:val="baseline"/>
              <w:rPr>
                <w:rFonts w:eastAsia="Times New Roman" w:cstheme="minorHAnsi"/>
                <w:sz w:val="20"/>
                <w:szCs w:val="20"/>
                <w:u w:val="single"/>
              </w:rPr>
            </w:pPr>
            <w:r w:rsidRPr="009A67DA">
              <w:rPr>
                <w:rFonts w:eastAsia="Times New Roman" w:cstheme="minorHAnsi"/>
                <w:sz w:val="20"/>
                <w:szCs w:val="20"/>
                <w:u w:val="single"/>
              </w:rPr>
              <w:t>Doelstelling: </w:t>
            </w:r>
          </w:p>
          <w:p w14:paraId="014AE919" w14:textId="77777777" w:rsidR="00067C5C" w:rsidRPr="009A67DA" w:rsidRDefault="00067C5C" w:rsidP="002B423B">
            <w:pPr>
              <w:spacing w:before="0" w:after="0" w:line="240" w:lineRule="auto"/>
              <w:textAlignment w:val="baseline"/>
              <w:rPr>
                <w:rFonts w:eastAsia="Times New Roman" w:cstheme="minorHAnsi"/>
                <w:sz w:val="20"/>
                <w:szCs w:val="20"/>
              </w:rPr>
            </w:pPr>
            <w:r w:rsidRPr="009A67DA">
              <w:rPr>
                <w:rFonts w:eastAsia="Times New Roman" w:cstheme="minorHAnsi"/>
                <w:sz w:val="20"/>
                <w:szCs w:val="20"/>
              </w:rPr>
              <w:t>Het efficiënter maken van het identiteit- en toegangsbeheer en zorgen dat functies en gegevens uitsluitend beschikbaar worden gesteld aan diegenen waarvoor deze bedoeld zijn als waarborg voor vertrouwelijkheid en integriteit. </w:t>
            </w:r>
          </w:p>
          <w:p w14:paraId="31DD1E01" w14:textId="77777777" w:rsidR="00067C5C" w:rsidRPr="009A67DA" w:rsidRDefault="00067C5C" w:rsidP="002B423B">
            <w:pPr>
              <w:spacing w:before="0" w:after="0" w:line="240" w:lineRule="auto"/>
              <w:textAlignment w:val="baseline"/>
              <w:rPr>
                <w:rFonts w:eastAsia="Times New Roman" w:cstheme="minorHAnsi"/>
                <w:sz w:val="20"/>
                <w:szCs w:val="20"/>
              </w:rPr>
            </w:pPr>
            <w:r w:rsidRPr="009A67DA">
              <w:rPr>
                <w:rFonts w:eastAsia="Times New Roman" w:cstheme="minorHAnsi"/>
                <w:sz w:val="20"/>
                <w:szCs w:val="20"/>
              </w:rPr>
              <w:t> </w:t>
            </w:r>
          </w:p>
          <w:p w14:paraId="0AD4CF81" w14:textId="77777777" w:rsidR="00067C5C" w:rsidRPr="009A67DA" w:rsidRDefault="00067C5C" w:rsidP="002B423B">
            <w:pPr>
              <w:spacing w:before="0" w:after="0" w:line="240" w:lineRule="auto"/>
              <w:textAlignment w:val="baseline"/>
              <w:rPr>
                <w:rFonts w:eastAsia="Times New Roman" w:cstheme="minorHAnsi"/>
                <w:sz w:val="20"/>
                <w:szCs w:val="20"/>
                <w:u w:val="single"/>
              </w:rPr>
            </w:pPr>
            <w:r w:rsidRPr="009A67DA">
              <w:rPr>
                <w:rFonts w:eastAsia="Times New Roman" w:cstheme="minorHAnsi"/>
                <w:sz w:val="20"/>
                <w:szCs w:val="20"/>
                <w:u w:val="single"/>
              </w:rPr>
              <w:t>Scope: </w:t>
            </w:r>
          </w:p>
          <w:p w14:paraId="21293D40" w14:textId="77777777" w:rsidR="00067C5C" w:rsidRPr="009A67DA" w:rsidRDefault="00067C5C" w:rsidP="002B423B">
            <w:pPr>
              <w:spacing w:before="0" w:after="0" w:line="240" w:lineRule="auto"/>
              <w:textAlignment w:val="baseline"/>
              <w:rPr>
                <w:rFonts w:eastAsia="Times New Roman" w:cstheme="minorHAnsi"/>
                <w:sz w:val="20"/>
                <w:szCs w:val="20"/>
              </w:rPr>
            </w:pPr>
            <w:r w:rsidRPr="009A67DA">
              <w:rPr>
                <w:rFonts w:eastAsia="Times New Roman" w:cstheme="minorHAnsi"/>
                <w:sz w:val="20"/>
                <w:szCs w:val="20"/>
              </w:rPr>
              <w:t>Hosting, leverancier van de WPG-geclassificeerde verwerkende systemen. </w:t>
            </w:r>
          </w:p>
          <w:p w14:paraId="461F96FB" w14:textId="77777777" w:rsidR="00067C5C" w:rsidRPr="009A67DA" w:rsidRDefault="00067C5C" w:rsidP="002B423B">
            <w:pPr>
              <w:spacing w:after="0" w:line="240" w:lineRule="auto"/>
              <w:contextualSpacing/>
              <w:rPr>
                <w:rFonts w:eastAsia="Times New Roman" w:cstheme="minorHAnsi"/>
                <w:sz w:val="20"/>
                <w:szCs w:val="20"/>
              </w:rPr>
            </w:pPr>
            <w:r w:rsidRPr="009A67DA">
              <w:rPr>
                <w:rFonts w:eastAsia="Times New Roman" w:cstheme="minorHAnsi"/>
                <w:sz w:val="20"/>
                <w:szCs w:val="20"/>
              </w:rPr>
              <w:t> </w:t>
            </w:r>
          </w:p>
        </w:tc>
        <w:tc>
          <w:tcPr>
            <w:tcW w:w="3402" w:type="dxa"/>
          </w:tcPr>
          <w:p w14:paraId="44EFEB65" w14:textId="77777777" w:rsidR="00067C5C" w:rsidRPr="009A67DA" w:rsidRDefault="00067C5C" w:rsidP="002B423B">
            <w:pPr>
              <w:spacing w:before="0" w:after="0" w:line="240" w:lineRule="auto"/>
              <w:contextualSpacing/>
              <w:rPr>
                <w:rFonts w:eastAsia="Times New Roman" w:cstheme="minorHAnsi"/>
                <w:sz w:val="20"/>
                <w:szCs w:val="20"/>
              </w:rPr>
            </w:pPr>
          </w:p>
        </w:tc>
        <w:tc>
          <w:tcPr>
            <w:tcW w:w="426" w:type="dxa"/>
            <w:tcBorders>
              <w:bottom w:val="single" w:sz="4" w:space="0" w:color="auto"/>
            </w:tcBorders>
          </w:tcPr>
          <w:p w14:paraId="43265982" w14:textId="77777777" w:rsidR="00067C5C" w:rsidRPr="009A67DA" w:rsidRDefault="00067C5C" w:rsidP="002B423B">
            <w:pPr>
              <w:spacing w:after="0" w:line="240" w:lineRule="auto"/>
              <w:contextualSpacing/>
              <w:rPr>
                <w:rFonts w:eastAsia="Times New Roman" w:cstheme="minorHAnsi"/>
                <w:sz w:val="20"/>
                <w:szCs w:val="20"/>
              </w:rPr>
            </w:pPr>
          </w:p>
        </w:tc>
        <w:tc>
          <w:tcPr>
            <w:tcW w:w="425" w:type="dxa"/>
            <w:tcBorders>
              <w:bottom w:val="single" w:sz="4" w:space="0" w:color="auto"/>
            </w:tcBorders>
          </w:tcPr>
          <w:p w14:paraId="3144A592" w14:textId="77777777" w:rsidR="00067C5C" w:rsidRPr="009A67DA" w:rsidRDefault="00067C5C" w:rsidP="002B423B">
            <w:pPr>
              <w:spacing w:after="0" w:line="240" w:lineRule="auto"/>
              <w:contextualSpacing/>
              <w:rPr>
                <w:rFonts w:eastAsia="Times New Roman" w:cstheme="minorHAnsi"/>
                <w:sz w:val="20"/>
                <w:szCs w:val="20"/>
              </w:rPr>
            </w:pPr>
          </w:p>
        </w:tc>
        <w:tc>
          <w:tcPr>
            <w:tcW w:w="425" w:type="dxa"/>
          </w:tcPr>
          <w:p w14:paraId="3190A79C" w14:textId="77777777" w:rsidR="00067C5C" w:rsidRPr="009A67DA" w:rsidRDefault="00067C5C" w:rsidP="002B423B">
            <w:pPr>
              <w:spacing w:after="0" w:line="240" w:lineRule="auto"/>
              <w:contextualSpacing/>
              <w:rPr>
                <w:rFonts w:eastAsia="Times New Roman" w:cstheme="minorHAnsi"/>
                <w:sz w:val="20"/>
                <w:szCs w:val="20"/>
              </w:rPr>
            </w:pPr>
          </w:p>
        </w:tc>
        <w:tc>
          <w:tcPr>
            <w:tcW w:w="3686" w:type="dxa"/>
          </w:tcPr>
          <w:p w14:paraId="157ACFC9" w14:textId="77777777" w:rsidR="00067C5C" w:rsidRPr="009A67DA" w:rsidRDefault="00067C5C" w:rsidP="002B423B">
            <w:pPr>
              <w:spacing w:before="0" w:after="0" w:line="240" w:lineRule="auto"/>
              <w:contextualSpacing/>
              <w:rPr>
                <w:rFonts w:eastAsia="Times New Roman" w:cstheme="minorHAnsi"/>
                <w:sz w:val="20"/>
                <w:szCs w:val="20"/>
              </w:rPr>
            </w:pPr>
          </w:p>
        </w:tc>
        <w:tc>
          <w:tcPr>
            <w:tcW w:w="425" w:type="dxa"/>
          </w:tcPr>
          <w:p w14:paraId="238209C5" w14:textId="77777777" w:rsidR="00067C5C" w:rsidRPr="009A67DA" w:rsidRDefault="00067C5C" w:rsidP="002B423B">
            <w:pPr>
              <w:spacing w:before="0" w:after="0" w:line="240" w:lineRule="auto"/>
              <w:contextualSpacing/>
              <w:rPr>
                <w:rFonts w:eastAsia="Times New Roman" w:cstheme="minorHAnsi"/>
                <w:sz w:val="20"/>
                <w:szCs w:val="20"/>
              </w:rPr>
            </w:pPr>
          </w:p>
        </w:tc>
        <w:tc>
          <w:tcPr>
            <w:tcW w:w="425" w:type="dxa"/>
          </w:tcPr>
          <w:p w14:paraId="4EBD8370" w14:textId="77777777" w:rsidR="00067C5C" w:rsidRPr="009A67DA" w:rsidRDefault="00067C5C" w:rsidP="002B423B">
            <w:pPr>
              <w:spacing w:before="0" w:after="0" w:line="240" w:lineRule="auto"/>
              <w:contextualSpacing/>
              <w:rPr>
                <w:rFonts w:eastAsia="Times New Roman" w:cstheme="minorHAnsi"/>
                <w:sz w:val="20"/>
                <w:szCs w:val="20"/>
              </w:rPr>
            </w:pPr>
          </w:p>
        </w:tc>
        <w:tc>
          <w:tcPr>
            <w:tcW w:w="425" w:type="dxa"/>
          </w:tcPr>
          <w:p w14:paraId="5768345B" w14:textId="77777777" w:rsidR="00067C5C" w:rsidRPr="009A67DA" w:rsidRDefault="00067C5C" w:rsidP="002B423B">
            <w:pPr>
              <w:spacing w:before="0" w:after="0" w:line="240" w:lineRule="auto"/>
              <w:contextualSpacing/>
              <w:rPr>
                <w:rFonts w:eastAsia="Times New Roman" w:cstheme="minorHAnsi"/>
                <w:sz w:val="20"/>
                <w:szCs w:val="20"/>
              </w:rPr>
            </w:pPr>
          </w:p>
        </w:tc>
      </w:tr>
      <w:tr w:rsidR="00067C5C" w:rsidRPr="009A67DA" w14:paraId="3926D604" w14:textId="77777777" w:rsidTr="002B423B">
        <w:trPr>
          <w:trHeight w:val="835"/>
        </w:trPr>
        <w:tc>
          <w:tcPr>
            <w:tcW w:w="421" w:type="dxa"/>
            <w:hideMark/>
          </w:tcPr>
          <w:p w14:paraId="3EE0D86A" w14:textId="77777777" w:rsidR="00067C5C" w:rsidRPr="009A67DA" w:rsidRDefault="00067C5C" w:rsidP="002B423B">
            <w:pPr>
              <w:spacing w:after="0" w:line="240" w:lineRule="auto"/>
              <w:contextualSpacing/>
              <w:jc w:val="right"/>
              <w:rPr>
                <w:rFonts w:eastAsia="Times New Roman" w:cstheme="minorHAnsi"/>
                <w:sz w:val="20"/>
                <w:szCs w:val="20"/>
              </w:rPr>
            </w:pPr>
            <w:r w:rsidRPr="009A67DA">
              <w:rPr>
                <w:rFonts w:eastAsia="Times New Roman" w:cstheme="minorHAnsi"/>
                <w:sz w:val="20"/>
                <w:szCs w:val="20"/>
              </w:rPr>
              <w:t>3</w:t>
            </w:r>
          </w:p>
        </w:tc>
        <w:tc>
          <w:tcPr>
            <w:tcW w:w="1275" w:type="dxa"/>
          </w:tcPr>
          <w:p w14:paraId="52DB353F" w14:textId="77777777" w:rsidR="00067C5C" w:rsidRPr="009A67DA" w:rsidRDefault="00067C5C" w:rsidP="002B423B">
            <w:pPr>
              <w:spacing w:before="0" w:after="0" w:line="240" w:lineRule="auto"/>
              <w:textAlignment w:val="baseline"/>
              <w:rPr>
                <w:rFonts w:eastAsia="Times New Roman" w:cstheme="minorHAnsi"/>
                <w:sz w:val="20"/>
                <w:szCs w:val="20"/>
              </w:rPr>
            </w:pPr>
            <w:r w:rsidRPr="009A67DA">
              <w:rPr>
                <w:rFonts w:eastAsia="Times New Roman" w:cstheme="minorHAnsi"/>
                <w:sz w:val="20"/>
                <w:szCs w:val="20"/>
              </w:rPr>
              <w:t xml:space="preserve">Beheer van </w:t>
            </w:r>
            <w:proofErr w:type="spellStart"/>
            <w:r w:rsidRPr="009A67DA">
              <w:rPr>
                <w:rFonts w:eastAsia="Times New Roman" w:cstheme="minorHAnsi"/>
                <w:sz w:val="20"/>
                <w:szCs w:val="20"/>
              </w:rPr>
              <w:t>kwetsbaar</w:t>
            </w:r>
            <w:r>
              <w:rPr>
                <w:rFonts w:eastAsia="Times New Roman" w:cstheme="minorHAnsi"/>
                <w:sz w:val="20"/>
                <w:szCs w:val="20"/>
              </w:rPr>
              <w:t>-</w:t>
            </w:r>
            <w:r w:rsidRPr="009A67DA">
              <w:rPr>
                <w:rFonts w:eastAsia="Times New Roman" w:cstheme="minorHAnsi"/>
                <w:sz w:val="20"/>
                <w:szCs w:val="20"/>
              </w:rPr>
              <w:t>heden</w:t>
            </w:r>
            <w:proofErr w:type="spellEnd"/>
            <w:r w:rsidRPr="009A67DA">
              <w:rPr>
                <w:rFonts w:eastAsia="Times New Roman" w:cstheme="minorHAnsi"/>
                <w:sz w:val="20"/>
                <w:szCs w:val="20"/>
              </w:rPr>
              <w:t> </w:t>
            </w:r>
          </w:p>
          <w:p w14:paraId="3E968A74" w14:textId="77777777" w:rsidR="00067C5C" w:rsidRPr="009A67DA" w:rsidRDefault="00067C5C" w:rsidP="002B423B">
            <w:pPr>
              <w:spacing w:after="0" w:line="240" w:lineRule="auto"/>
              <w:contextualSpacing/>
              <w:rPr>
                <w:rFonts w:eastAsia="Times New Roman" w:cstheme="minorHAnsi"/>
                <w:sz w:val="20"/>
                <w:szCs w:val="20"/>
              </w:rPr>
            </w:pPr>
            <w:r w:rsidRPr="009A67DA">
              <w:rPr>
                <w:rFonts w:eastAsia="Times New Roman" w:cstheme="minorHAnsi"/>
                <w:sz w:val="20"/>
                <w:szCs w:val="20"/>
              </w:rPr>
              <w:t>(patch-manage</w:t>
            </w:r>
            <w:r>
              <w:rPr>
                <w:rFonts w:eastAsia="Times New Roman" w:cstheme="minorHAnsi"/>
                <w:sz w:val="20"/>
                <w:szCs w:val="20"/>
              </w:rPr>
              <w:t>-</w:t>
            </w:r>
            <w:r w:rsidRPr="009A67DA">
              <w:rPr>
                <w:rFonts w:eastAsia="Times New Roman" w:cstheme="minorHAnsi"/>
                <w:sz w:val="20"/>
                <w:szCs w:val="20"/>
              </w:rPr>
              <w:t>ment) </w:t>
            </w:r>
          </w:p>
        </w:tc>
        <w:tc>
          <w:tcPr>
            <w:tcW w:w="3969" w:type="dxa"/>
          </w:tcPr>
          <w:p w14:paraId="304A5271" w14:textId="77777777" w:rsidR="00067C5C" w:rsidRPr="009A67DA" w:rsidRDefault="00067C5C" w:rsidP="002B423B">
            <w:pPr>
              <w:spacing w:before="0" w:after="0" w:line="240" w:lineRule="auto"/>
              <w:textAlignment w:val="baseline"/>
              <w:rPr>
                <w:rFonts w:eastAsia="Times New Roman" w:cstheme="minorHAnsi"/>
                <w:sz w:val="20"/>
                <w:szCs w:val="20"/>
              </w:rPr>
            </w:pPr>
            <w:r w:rsidRPr="009A67DA">
              <w:rPr>
                <w:rFonts w:eastAsia="Times New Roman" w:cstheme="minorHAnsi"/>
                <w:sz w:val="20"/>
                <w:szCs w:val="20"/>
              </w:rPr>
              <w:t>Informatie over technische kwetsbaarheden van informatiesystemen die worden gebruikt behoort tijdig te worden verkregen, de blootstelling van de organisatie aan dergelijke kwetsbaarheden te worden geëvalueerd en passende maatregelen te worden genomen om het risico dat ermee samenhangt aan te pakken. </w:t>
            </w:r>
          </w:p>
          <w:p w14:paraId="2E498BC6" w14:textId="77777777" w:rsidR="00067C5C" w:rsidRPr="009A67DA" w:rsidRDefault="00067C5C" w:rsidP="002B423B">
            <w:pPr>
              <w:spacing w:before="0" w:after="0" w:line="240" w:lineRule="auto"/>
              <w:textAlignment w:val="baseline"/>
              <w:rPr>
                <w:rFonts w:eastAsia="Times New Roman" w:cstheme="minorHAnsi"/>
                <w:sz w:val="20"/>
                <w:szCs w:val="20"/>
              </w:rPr>
            </w:pPr>
            <w:r w:rsidRPr="009A67DA">
              <w:rPr>
                <w:rFonts w:eastAsia="Times New Roman" w:cstheme="minorHAnsi"/>
                <w:sz w:val="20"/>
                <w:szCs w:val="20"/>
              </w:rPr>
              <w:lastRenderedPageBreak/>
              <w:t> </w:t>
            </w:r>
          </w:p>
          <w:p w14:paraId="5683F2C9" w14:textId="77777777" w:rsidR="00067C5C" w:rsidRPr="009A67DA" w:rsidRDefault="00067C5C" w:rsidP="002B423B">
            <w:pPr>
              <w:spacing w:before="0" w:after="0" w:line="240" w:lineRule="auto"/>
              <w:textAlignment w:val="baseline"/>
              <w:rPr>
                <w:rFonts w:eastAsia="Times New Roman" w:cstheme="minorHAnsi"/>
                <w:sz w:val="20"/>
                <w:szCs w:val="20"/>
                <w:u w:val="single"/>
              </w:rPr>
            </w:pPr>
            <w:r w:rsidRPr="009A67DA">
              <w:rPr>
                <w:rFonts w:eastAsia="Times New Roman" w:cstheme="minorHAnsi"/>
                <w:sz w:val="20"/>
                <w:szCs w:val="20"/>
                <w:u w:val="single"/>
              </w:rPr>
              <w:t>Doelstelling: </w:t>
            </w:r>
          </w:p>
          <w:p w14:paraId="1F05EA47" w14:textId="77777777" w:rsidR="00067C5C" w:rsidRPr="009A67DA" w:rsidRDefault="00067C5C" w:rsidP="002B423B">
            <w:pPr>
              <w:spacing w:before="0" w:after="0" w:line="240" w:lineRule="auto"/>
              <w:textAlignment w:val="baseline"/>
              <w:rPr>
                <w:rFonts w:eastAsia="Times New Roman" w:cstheme="minorHAnsi"/>
                <w:sz w:val="20"/>
                <w:szCs w:val="20"/>
              </w:rPr>
            </w:pPr>
            <w:r w:rsidRPr="009A67DA">
              <w:rPr>
                <w:rFonts w:eastAsia="Times New Roman" w:cstheme="minorHAnsi"/>
                <w:sz w:val="20"/>
                <w:szCs w:val="20"/>
              </w:rPr>
              <w:t>Zeker stellen dat technische en software kwetsbaarheden tijdig en effectief worden aangepakt en zo een stabiele omgeving wordt gecreëerd. </w:t>
            </w:r>
          </w:p>
          <w:p w14:paraId="40F976CA" w14:textId="77777777" w:rsidR="00067C5C" w:rsidRPr="009A67DA" w:rsidRDefault="00067C5C" w:rsidP="002B423B">
            <w:pPr>
              <w:spacing w:before="0" w:after="0" w:line="240" w:lineRule="auto"/>
              <w:textAlignment w:val="baseline"/>
              <w:rPr>
                <w:rFonts w:eastAsia="Times New Roman" w:cstheme="minorHAnsi"/>
                <w:sz w:val="20"/>
                <w:szCs w:val="20"/>
              </w:rPr>
            </w:pPr>
            <w:r w:rsidRPr="009A67DA">
              <w:rPr>
                <w:rFonts w:eastAsia="Times New Roman" w:cstheme="minorHAnsi"/>
                <w:sz w:val="20"/>
                <w:szCs w:val="20"/>
              </w:rPr>
              <w:t> </w:t>
            </w:r>
          </w:p>
          <w:p w14:paraId="3D4F0AC9" w14:textId="77777777" w:rsidR="00067C5C" w:rsidRPr="009A67DA" w:rsidRDefault="00067C5C" w:rsidP="002B423B">
            <w:pPr>
              <w:spacing w:before="0" w:after="0" w:line="240" w:lineRule="auto"/>
              <w:textAlignment w:val="baseline"/>
              <w:rPr>
                <w:rFonts w:eastAsia="Times New Roman" w:cstheme="minorHAnsi"/>
                <w:sz w:val="20"/>
                <w:szCs w:val="20"/>
                <w:u w:val="single"/>
              </w:rPr>
            </w:pPr>
            <w:r w:rsidRPr="009A67DA">
              <w:rPr>
                <w:rFonts w:eastAsia="Times New Roman" w:cstheme="minorHAnsi"/>
                <w:sz w:val="20"/>
                <w:szCs w:val="20"/>
                <w:u w:val="single"/>
              </w:rPr>
              <w:t>Scope: </w:t>
            </w:r>
          </w:p>
          <w:p w14:paraId="1C5D8DF9" w14:textId="77777777" w:rsidR="00067C5C" w:rsidRPr="009A67DA" w:rsidRDefault="00067C5C" w:rsidP="002B423B">
            <w:pPr>
              <w:spacing w:before="0" w:after="0" w:line="240" w:lineRule="auto"/>
              <w:textAlignment w:val="baseline"/>
              <w:rPr>
                <w:rFonts w:eastAsia="Times New Roman" w:cstheme="minorHAnsi"/>
                <w:sz w:val="20"/>
                <w:szCs w:val="20"/>
              </w:rPr>
            </w:pPr>
            <w:r w:rsidRPr="009A67DA">
              <w:rPr>
                <w:rFonts w:eastAsia="Times New Roman" w:cstheme="minorHAnsi"/>
                <w:sz w:val="20"/>
                <w:szCs w:val="20"/>
              </w:rPr>
              <w:t>Hosting, leverancier van de WPG-geclassificeerde verwerkende systemen. </w:t>
            </w:r>
          </w:p>
          <w:p w14:paraId="4C1C51D6" w14:textId="77777777" w:rsidR="00067C5C" w:rsidRPr="009A67DA" w:rsidRDefault="00067C5C" w:rsidP="002B423B">
            <w:pPr>
              <w:spacing w:after="0" w:line="240" w:lineRule="auto"/>
              <w:contextualSpacing/>
              <w:rPr>
                <w:rFonts w:eastAsia="Times New Roman" w:cstheme="minorHAnsi"/>
                <w:sz w:val="20"/>
                <w:szCs w:val="20"/>
              </w:rPr>
            </w:pPr>
            <w:r w:rsidRPr="009A67DA">
              <w:rPr>
                <w:rFonts w:eastAsia="Times New Roman" w:cstheme="minorHAnsi"/>
                <w:sz w:val="20"/>
                <w:szCs w:val="20"/>
              </w:rPr>
              <w:t> </w:t>
            </w:r>
          </w:p>
        </w:tc>
        <w:tc>
          <w:tcPr>
            <w:tcW w:w="3402" w:type="dxa"/>
          </w:tcPr>
          <w:p w14:paraId="757C6A69" w14:textId="77777777" w:rsidR="00067C5C" w:rsidRPr="009A67DA" w:rsidRDefault="00067C5C" w:rsidP="002B423B">
            <w:pPr>
              <w:spacing w:before="0" w:after="0" w:line="240" w:lineRule="auto"/>
              <w:rPr>
                <w:rFonts w:eastAsia="Times New Roman" w:cstheme="minorHAnsi"/>
                <w:color w:val="auto"/>
                <w:sz w:val="20"/>
                <w:szCs w:val="20"/>
              </w:rPr>
            </w:pPr>
          </w:p>
        </w:tc>
        <w:tc>
          <w:tcPr>
            <w:tcW w:w="426" w:type="dxa"/>
            <w:tcBorders>
              <w:bottom w:val="single" w:sz="4" w:space="0" w:color="auto"/>
            </w:tcBorders>
          </w:tcPr>
          <w:p w14:paraId="410B3F05" w14:textId="77777777" w:rsidR="00067C5C" w:rsidRPr="009A67DA" w:rsidRDefault="00067C5C" w:rsidP="002B423B">
            <w:pPr>
              <w:spacing w:after="0" w:line="240" w:lineRule="auto"/>
              <w:contextualSpacing/>
              <w:rPr>
                <w:rFonts w:eastAsia="Times New Roman" w:cstheme="minorHAnsi"/>
                <w:sz w:val="20"/>
                <w:szCs w:val="20"/>
              </w:rPr>
            </w:pPr>
          </w:p>
        </w:tc>
        <w:tc>
          <w:tcPr>
            <w:tcW w:w="425" w:type="dxa"/>
            <w:tcBorders>
              <w:bottom w:val="single" w:sz="4" w:space="0" w:color="auto"/>
            </w:tcBorders>
          </w:tcPr>
          <w:p w14:paraId="677D8CD6" w14:textId="77777777" w:rsidR="00067C5C" w:rsidRPr="009A67DA" w:rsidRDefault="00067C5C" w:rsidP="002B423B">
            <w:pPr>
              <w:spacing w:after="0" w:line="240" w:lineRule="auto"/>
              <w:contextualSpacing/>
              <w:rPr>
                <w:rFonts w:eastAsia="Times New Roman" w:cstheme="minorHAnsi"/>
                <w:sz w:val="20"/>
                <w:szCs w:val="20"/>
              </w:rPr>
            </w:pPr>
          </w:p>
        </w:tc>
        <w:tc>
          <w:tcPr>
            <w:tcW w:w="425" w:type="dxa"/>
          </w:tcPr>
          <w:p w14:paraId="5690EEC5" w14:textId="77777777" w:rsidR="00067C5C" w:rsidRPr="009A67DA" w:rsidRDefault="00067C5C" w:rsidP="002B423B">
            <w:pPr>
              <w:spacing w:after="0" w:line="240" w:lineRule="auto"/>
              <w:contextualSpacing/>
              <w:rPr>
                <w:rFonts w:eastAsia="Times New Roman" w:cstheme="minorHAnsi"/>
                <w:sz w:val="20"/>
                <w:szCs w:val="20"/>
              </w:rPr>
            </w:pPr>
          </w:p>
        </w:tc>
        <w:tc>
          <w:tcPr>
            <w:tcW w:w="3686" w:type="dxa"/>
          </w:tcPr>
          <w:p w14:paraId="1124CD2B" w14:textId="77777777" w:rsidR="00067C5C" w:rsidRPr="009A67DA" w:rsidRDefault="00067C5C" w:rsidP="002B423B">
            <w:pPr>
              <w:spacing w:before="0" w:after="0" w:line="240" w:lineRule="auto"/>
              <w:contextualSpacing/>
              <w:rPr>
                <w:rFonts w:eastAsia="Times New Roman" w:cstheme="minorHAnsi"/>
                <w:sz w:val="20"/>
                <w:szCs w:val="20"/>
              </w:rPr>
            </w:pPr>
          </w:p>
        </w:tc>
        <w:tc>
          <w:tcPr>
            <w:tcW w:w="425" w:type="dxa"/>
          </w:tcPr>
          <w:p w14:paraId="4BDF96AE" w14:textId="77777777" w:rsidR="00067C5C" w:rsidRPr="009A67DA" w:rsidRDefault="00067C5C" w:rsidP="002B423B">
            <w:pPr>
              <w:spacing w:before="0" w:after="0" w:line="240" w:lineRule="auto"/>
              <w:contextualSpacing/>
              <w:rPr>
                <w:rFonts w:eastAsia="Times New Roman" w:cstheme="minorHAnsi"/>
                <w:sz w:val="20"/>
                <w:szCs w:val="20"/>
              </w:rPr>
            </w:pPr>
          </w:p>
        </w:tc>
        <w:tc>
          <w:tcPr>
            <w:tcW w:w="425" w:type="dxa"/>
          </w:tcPr>
          <w:p w14:paraId="5BA4638E" w14:textId="77777777" w:rsidR="00067C5C" w:rsidRPr="009A67DA" w:rsidRDefault="00067C5C" w:rsidP="002B423B">
            <w:pPr>
              <w:spacing w:before="0" w:after="0" w:line="240" w:lineRule="auto"/>
              <w:contextualSpacing/>
              <w:rPr>
                <w:rFonts w:eastAsia="Times New Roman" w:cstheme="minorHAnsi"/>
                <w:sz w:val="20"/>
                <w:szCs w:val="20"/>
              </w:rPr>
            </w:pPr>
          </w:p>
        </w:tc>
        <w:tc>
          <w:tcPr>
            <w:tcW w:w="425" w:type="dxa"/>
          </w:tcPr>
          <w:p w14:paraId="4C8C3054" w14:textId="77777777" w:rsidR="00067C5C" w:rsidRPr="009A67DA" w:rsidRDefault="00067C5C" w:rsidP="002B423B">
            <w:pPr>
              <w:spacing w:before="0" w:after="0" w:line="240" w:lineRule="auto"/>
              <w:contextualSpacing/>
              <w:rPr>
                <w:rFonts w:eastAsia="Times New Roman" w:cstheme="minorHAnsi"/>
                <w:sz w:val="20"/>
                <w:szCs w:val="20"/>
              </w:rPr>
            </w:pPr>
          </w:p>
        </w:tc>
      </w:tr>
      <w:tr w:rsidR="00067C5C" w:rsidRPr="009A67DA" w14:paraId="5A2B13D5" w14:textId="77777777" w:rsidTr="002B423B">
        <w:trPr>
          <w:trHeight w:val="835"/>
        </w:trPr>
        <w:tc>
          <w:tcPr>
            <w:tcW w:w="421" w:type="dxa"/>
          </w:tcPr>
          <w:p w14:paraId="21ED2694" w14:textId="77777777" w:rsidR="00067C5C" w:rsidRPr="009A67DA" w:rsidRDefault="00067C5C" w:rsidP="002B423B">
            <w:pPr>
              <w:spacing w:after="0" w:line="240" w:lineRule="auto"/>
              <w:contextualSpacing/>
              <w:jc w:val="right"/>
              <w:rPr>
                <w:rFonts w:eastAsia="Times New Roman" w:cstheme="minorHAnsi"/>
                <w:sz w:val="20"/>
                <w:szCs w:val="20"/>
              </w:rPr>
            </w:pPr>
            <w:r w:rsidRPr="009A67DA">
              <w:rPr>
                <w:rFonts w:eastAsia="Times New Roman" w:cstheme="minorHAnsi"/>
                <w:sz w:val="20"/>
                <w:szCs w:val="20"/>
              </w:rPr>
              <w:t>4</w:t>
            </w:r>
          </w:p>
        </w:tc>
        <w:tc>
          <w:tcPr>
            <w:tcW w:w="1275" w:type="dxa"/>
          </w:tcPr>
          <w:p w14:paraId="21EDCE6A" w14:textId="77777777" w:rsidR="00067C5C" w:rsidRPr="009A67DA" w:rsidRDefault="00067C5C" w:rsidP="002B423B">
            <w:pPr>
              <w:spacing w:after="0" w:line="240" w:lineRule="auto"/>
              <w:contextualSpacing/>
              <w:rPr>
                <w:rFonts w:eastAsia="Times New Roman" w:cstheme="minorHAnsi"/>
                <w:sz w:val="20"/>
                <w:szCs w:val="20"/>
              </w:rPr>
            </w:pPr>
            <w:r w:rsidRPr="009A67DA">
              <w:rPr>
                <w:rFonts w:eastAsia="Times New Roman" w:cstheme="minorHAnsi"/>
                <w:sz w:val="20"/>
                <w:szCs w:val="20"/>
              </w:rPr>
              <w:t>Cryptografie </w:t>
            </w:r>
          </w:p>
        </w:tc>
        <w:tc>
          <w:tcPr>
            <w:tcW w:w="3969" w:type="dxa"/>
          </w:tcPr>
          <w:p w14:paraId="3B147965" w14:textId="77777777" w:rsidR="00067C5C" w:rsidRPr="009A67DA" w:rsidRDefault="00067C5C" w:rsidP="002B423B">
            <w:pPr>
              <w:spacing w:before="0" w:after="0" w:line="240" w:lineRule="auto"/>
              <w:textAlignment w:val="baseline"/>
              <w:rPr>
                <w:rFonts w:eastAsia="Times New Roman" w:cstheme="minorHAnsi"/>
                <w:sz w:val="20"/>
                <w:szCs w:val="20"/>
              </w:rPr>
            </w:pPr>
            <w:r w:rsidRPr="009A67DA">
              <w:rPr>
                <w:rFonts w:eastAsia="Times New Roman" w:cstheme="minorHAnsi"/>
                <w:sz w:val="20"/>
                <w:szCs w:val="20"/>
              </w:rPr>
              <w:t>Ter bescherming van politiegegevens behoort een beleid voor het gebruik van cryptografische beheersmaatregelen te worden ontwikkeld en geïmplementeerd. </w:t>
            </w:r>
          </w:p>
          <w:p w14:paraId="1B81FD12" w14:textId="77777777" w:rsidR="00067C5C" w:rsidRPr="009A67DA" w:rsidRDefault="00067C5C" w:rsidP="002B423B">
            <w:pPr>
              <w:spacing w:before="0" w:after="0" w:line="240" w:lineRule="auto"/>
              <w:textAlignment w:val="baseline"/>
              <w:rPr>
                <w:rFonts w:eastAsia="Times New Roman" w:cstheme="minorHAnsi"/>
                <w:sz w:val="20"/>
                <w:szCs w:val="20"/>
              </w:rPr>
            </w:pPr>
            <w:r w:rsidRPr="009A67DA">
              <w:rPr>
                <w:rFonts w:eastAsia="Times New Roman" w:cstheme="minorHAnsi"/>
                <w:sz w:val="20"/>
                <w:szCs w:val="20"/>
              </w:rPr>
              <w:t> </w:t>
            </w:r>
          </w:p>
          <w:p w14:paraId="64D66C29" w14:textId="77777777" w:rsidR="00067C5C" w:rsidRPr="009A67DA" w:rsidRDefault="00067C5C" w:rsidP="002B423B">
            <w:pPr>
              <w:spacing w:before="0" w:after="0" w:line="240" w:lineRule="auto"/>
              <w:textAlignment w:val="baseline"/>
              <w:rPr>
                <w:rFonts w:eastAsia="Times New Roman" w:cstheme="minorHAnsi"/>
                <w:sz w:val="20"/>
                <w:szCs w:val="20"/>
                <w:u w:val="single"/>
              </w:rPr>
            </w:pPr>
            <w:r w:rsidRPr="009A67DA">
              <w:rPr>
                <w:rFonts w:eastAsia="Times New Roman" w:cstheme="minorHAnsi"/>
                <w:sz w:val="20"/>
                <w:szCs w:val="20"/>
                <w:u w:val="single"/>
              </w:rPr>
              <w:t>Doelstelling: </w:t>
            </w:r>
          </w:p>
          <w:p w14:paraId="11004BD2" w14:textId="77777777" w:rsidR="00067C5C" w:rsidRPr="009A67DA" w:rsidRDefault="00067C5C" w:rsidP="002B423B">
            <w:pPr>
              <w:spacing w:before="0" w:after="0" w:line="240" w:lineRule="auto"/>
              <w:textAlignment w:val="baseline"/>
              <w:rPr>
                <w:rFonts w:eastAsia="Times New Roman" w:cstheme="minorHAnsi"/>
                <w:sz w:val="20"/>
                <w:szCs w:val="20"/>
              </w:rPr>
            </w:pPr>
            <w:r w:rsidRPr="009A67DA">
              <w:rPr>
                <w:rFonts w:eastAsia="Times New Roman" w:cstheme="minorHAnsi"/>
                <w:sz w:val="20"/>
                <w:szCs w:val="20"/>
              </w:rPr>
              <w:t>Zorgen voor correct en doeltreffend gebruik van cryptografie om de vertrouwelijkheid, </w:t>
            </w:r>
          </w:p>
          <w:p w14:paraId="5369727B" w14:textId="77777777" w:rsidR="00067C5C" w:rsidRPr="009A67DA" w:rsidRDefault="00067C5C" w:rsidP="002B423B">
            <w:pPr>
              <w:spacing w:before="0" w:after="0" w:line="240" w:lineRule="auto"/>
              <w:textAlignment w:val="baseline"/>
              <w:rPr>
                <w:rFonts w:eastAsia="Times New Roman" w:cstheme="minorHAnsi"/>
                <w:sz w:val="20"/>
                <w:szCs w:val="20"/>
              </w:rPr>
            </w:pPr>
            <w:r w:rsidRPr="009A67DA">
              <w:rPr>
                <w:rFonts w:eastAsia="Times New Roman" w:cstheme="minorHAnsi"/>
                <w:sz w:val="20"/>
                <w:szCs w:val="20"/>
              </w:rPr>
              <w:t>authenticiteit en/of integriteit van politiegegevens te beschermen. </w:t>
            </w:r>
          </w:p>
          <w:p w14:paraId="0F59C58F" w14:textId="77777777" w:rsidR="00067C5C" w:rsidRPr="009A67DA" w:rsidRDefault="00067C5C" w:rsidP="002B423B">
            <w:pPr>
              <w:spacing w:before="0" w:after="0" w:line="240" w:lineRule="auto"/>
              <w:textAlignment w:val="baseline"/>
              <w:rPr>
                <w:rFonts w:eastAsia="Times New Roman" w:cstheme="minorHAnsi"/>
                <w:sz w:val="20"/>
                <w:szCs w:val="20"/>
              </w:rPr>
            </w:pPr>
            <w:r w:rsidRPr="009A67DA">
              <w:rPr>
                <w:rFonts w:eastAsia="Times New Roman" w:cstheme="minorHAnsi"/>
                <w:sz w:val="20"/>
                <w:szCs w:val="20"/>
              </w:rPr>
              <w:t> </w:t>
            </w:r>
          </w:p>
          <w:p w14:paraId="01FCAF82" w14:textId="77777777" w:rsidR="00067C5C" w:rsidRPr="009A67DA" w:rsidRDefault="00067C5C" w:rsidP="002B423B">
            <w:pPr>
              <w:spacing w:before="0" w:after="0" w:line="240" w:lineRule="auto"/>
              <w:textAlignment w:val="baseline"/>
              <w:rPr>
                <w:rFonts w:eastAsia="Times New Roman" w:cstheme="minorHAnsi"/>
                <w:sz w:val="20"/>
                <w:szCs w:val="20"/>
                <w:u w:val="single"/>
              </w:rPr>
            </w:pPr>
            <w:r w:rsidRPr="009A67DA">
              <w:rPr>
                <w:rFonts w:eastAsia="Times New Roman" w:cstheme="minorHAnsi"/>
                <w:sz w:val="20"/>
                <w:szCs w:val="20"/>
                <w:u w:val="single"/>
              </w:rPr>
              <w:t>Scope: </w:t>
            </w:r>
          </w:p>
          <w:p w14:paraId="55E5B650" w14:textId="77777777" w:rsidR="00067C5C" w:rsidRPr="009A67DA" w:rsidRDefault="00067C5C" w:rsidP="002B423B">
            <w:pPr>
              <w:spacing w:before="0" w:after="0" w:line="240" w:lineRule="auto"/>
              <w:textAlignment w:val="baseline"/>
              <w:rPr>
                <w:rFonts w:eastAsia="Times New Roman" w:cstheme="minorHAnsi"/>
                <w:sz w:val="20"/>
                <w:szCs w:val="20"/>
              </w:rPr>
            </w:pPr>
            <w:r w:rsidRPr="009A67DA">
              <w:rPr>
                <w:rFonts w:eastAsia="Times New Roman" w:cstheme="minorHAnsi"/>
                <w:sz w:val="20"/>
                <w:szCs w:val="20"/>
              </w:rPr>
              <w:lastRenderedPageBreak/>
              <w:t>Hosting, leverancier van de WPG-geclassificeerde verwerkende systemen. </w:t>
            </w:r>
          </w:p>
          <w:p w14:paraId="688FFBB8" w14:textId="77777777" w:rsidR="00067C5C" w:rsidRPr="009A67DA" w:rsidRDefault="00067C5C" w:rsidP="002B423B">
            <w:pPr>
              <w:spacing w:before="0" w:after="0" w:line="240" w:lineRule="auto"/>
              <w:rPr>
                <w:rFonts w:eastAsia="Times New Roman" w:cstheme="minorHAnsi"/>
                <w:sz w:val="20"/>
                <w:szCs w:val="20"/>
              </w:rPr>
            </w:pPr>
          </w:p>
        </w:tc>
        <w:tc>
          <w:tcPr>
            <w:tcW w:w="3402" w:type="dxa"/>
          </w:tcPr>
          <w:p w14:paraId="76B8BED2" w14:textId="77777777" w:rsidR="00067C5C" w:rsidRPr="009A67DA" w:rsidRDefault="00067C5C" w:rsidP="002B423B">
            <w:pPr>
              <w:spacing w:before="0" w:after="0" w:line="240" w:lineRule="auto"/>
              <w:contextualSpacing/>
              <w:rPr>
                <w:rFonts w:eastAsia="Times New Roman" w:cstheme="minorHAnsi"/>
                <w:sz w:val="20"/>
                <w:szCs w:val="20"/>
              </w:rPr>
            </w:pPr>
          </w:p>
        </w:tc>
        <w:tc>
          <w:tcPr>
            <w:tcW w:w="426" w:type="dxa"/>
            <w:tcBorders>
              <w:bottom w:val="single" w:sz="4" w:space="0" w:color="auto"/>
            </w:tcBorders>
          </w:tcPr>
          <w:p w14:paraId="287D7D98" w14:textId="77777777" w:rsidR="00067C5C" w:rsidRPr="009A67DA" w:rsidRDefault="00067C5C" w:rsidP="002B423B">
            <w:pPr>
              <w:spacing w:after="0" w:line="240" w:lineRule="auto"/>
              <w:contextualSpacing/>
              <w:rPr>
                <w:rFonts w:eastAsia="Times New Roman" w:cstheme="minorHAnsi"/>
                <w:sz w:val="20"/>
                <w:szCs w:val="20"/>
              </w:rPr>
            </w:pPr>
          </w:p>
        </w:tc>
        <w:tc>
          <w:tcPr>
            <w:tcW w:w="425" w:type="dxa"/>
            <w:tcBorders>
              <w:bottom w:val="single" w:sz="4" w:space="0" w:color="auto"/>
            </w:tcBorders>
          </w:tcPr>
          <w:p w14:paraId="7147FB12" w14:textId="77777777" w:rsidR="00067C5C" w:rsidRPr="009A67DA" w:rsidRDefault="00067C5C" w:rsidP="002B423B">
            <w:pPr>
              <w:spacing w:after="0" w:line="240" w:lineRule="auto"/>
              <w:contextualSpacing/>
              <w:rPr>
                <w:rFonts w:eastAsia="Times New Roman" w:cstheme="minorHAnsi"/>
                <w:sz w:val="20"/>
                <w:szCs w:val="20"/>
              </w:rPr>
            </w:pPr>
          </w:p>
        </w:tc>
        <w:tc>
          <w:tcPr>
            <w:tcW w:w="425" w:type="dxa"/>
          </w:tcPr>
          <w:p w14:paraId="7177CCFC" w14:textId="77777777" w:rsidR="00067C5C" w:rsidRPr="009A67DA" w:rsidRDefault="00067C5C" w:rsidP="002B423B">
            <w:pPr>
              <w:spacing w:before="0" w:after="0" w:line="240" w:lineRule="auto"/>
              <w:textAlignment w:val="baseline"/>
              <w:rPr>
                <w:rFonts w:eastAsia="Times New Roman" w:cstheme="minorHAnsi"/>
                <w:sz w:val="20"/>
                <w:szCs w:val="20"/>
              </w:rPr>
            </w:pPr>
          </w:p>
        </w:tc>
        <w:tc>
          <w:tcPr>
            <w:tcW w:w="3686" w:type="dxa"/>
          </w:tcPr>
          <w:p w14:paraId="1BFFCBAC" w14:textId="77777777" w:rsidR="00067C5C" w:rsidRPr="009A67DA" w:rsidRDefault="00067C5C" w:rsidP="002B423B">
            <w:pPr>
              <w:spacing w:before="0" w:after="0" w:line="240" w:lineRule="auto"/>
              <w:contextualSpacing/>
              <w:rPr>
                <w:rFonts w:eastAsia="Times New Roman" w:cstheme="minorHAnsi"/>
                <w:sz w:val="20"/>
                <w:szCs w:val="20"/>
              </w:rPr>
            </w:pPr>
          </w:p>
        </w:tc>
        <w:tc>
          <w:tcPr>
            <w:tcW w:w="425" w:type="dxa"/>
          </w:tcPr>
          <w:p w14:paraId="3F353D28" w14:textId="77777777" w:rsidR="00067C5C" w:rsidRPr="009A67DA" w:rsidRDefault="00067C5C" w:rsidP="002B423B">
            <w:pPr>
              <w:spacing w:before="0" w:after="0" w:line="240" w:lineRule="auto"/>
              <w:contextualSpacing/>
              <w:rPr>
                <w:rFonts w:eastAsia="Times New Roman" w:cstheme="minorHAnsi"/>
                <w:sz w:val="20"/>
                <w:szCs w:val="20"/>
              </w:rPr>
            </w:pPr>
          </w:p>
        </w:tc>
        <w:tc>
          <w:tcPr>
            <w:tcW w:w="425" w:type="dxa"/>
          </w:tcPr>
          <w:p w14:paraId="7877FFCB" w14:textId="77777777" w:rsidR="00067C5C" w:rsidRPr="009A67DA" w:rsidRDefault="00067C5C" w:rsidP="002B423B">
            <w:pPr>
              <w:spacing w:before="0" w:after="0" w:line="240" w:lineRule="auto"/>
              <w:contextualSpacing/>
              <w:rPr>
                <w:rFonts w:eastAsia="Times New Roman" w:cstheme="minorHAnsi"/>
                <w:sz w:val="20"/>
                <w:szCs w:val="20"/>
              </w:rPr>
            </w:pPr>
          </w:p>
        </w:tc>
        <w:tc>
          <w:tcPr>
            <w:tcW w:w="425" w:type="dxa"/>
          </w:tcPr>
          <w:p w14:paraId="2E9D0DE7" w14:textId="77777777" w:rsidR="00067C5C" w:rsidRPr="009A67DA" w:rsidRDefault="00067C5C" w:rsidP="002B423B">
            <w:pPr>
              <w:spacing w:before="0" w:after="0" w:line="240" w:lineRule="auto"/>
              <w:contextualSpacing/>
              <w:rPr>
                <w:rFonts w:eastAsia="Times New Roman" w:cstheme="minorHAnsi"/>
                <w:sz w:val="20"/>
                <w:szCs w:val="20"/>
              </w:rPr>
            </w:pPr>
          </w:p>
        </w:tc>
      </w:tr>
      <w:tr w:rsidR="00067C5C" w:rsidRPr="009A67DA" w14:paraId="76820CF4" w14:textId="77777777" w:rsidTr="002B423B">
        <w:trPr>
          <w:trHeight w:val="835"/>
        </w:trPr>
        <w:tc>
          <w:tcPr>
            <w:tcW w:w="421" w:type="dxa"/>
          </w:tcPr>
          <w:p w14:paraId="41A4C612" w14:textId="77777777" w:rsidR="00067C5C" w:rsidRPr="009A67DA" w:rsidRDefault="00067C5C" w:rsidP="002B423B">
            <w:pPr>
              <w:spacing w:after="0" w:line="240" w:lineRule="auto"/>
              <w:contextualSpacing/>
              <w:jc w:val="right"/>
              <w:rPr>
                <w:rFonts w:eastAsia="Times New Roman" w:cstheme="minorHAnsi"/>
                <w:sz w:val="20"/>
                <w:szCs w:val="20"/>
              </w:rPr>
            </w:pPr>
            <w:r w:rsidRPr="009A67DA">
              <w:rPr>
                <w:rFonts w:eastAsia="Times New Roman" w:cstheme="minorHAnsi"/>
                <w:sz w:val="20"/>
                <w:szCs w:val="20"/>
              </w:rPr>
              <w:t>5</w:t>
            </w:r>
          </w:p>
        </w:tc>
        <w:tc>
          <w:tcPr>
            <w:tcW w:w="1275" w:type="dxa"/>
          </w:tcPr>
          <w:p w14:paraId="694F6565" w14:textId="77777777" w:rsidR="00067C5C" w:rsidRPr="009A67DA" w:rsidRDefault="00067C5C" w:rsidP="002B423B">
            <w:pPr>
              <w:spacing w:before="0" w:after="0" w:line="240" w:lineRule="auto"/>
              <w:textAlignment w:val="baseline"/>
              <w:rPr>
                <w:rFonts w:eastAsia="Times New Roman" w:cstheme="minorHAnsi"/>
                <w:sz w:val="20"/>
                <w:szCs w:val="20"/>
              </w:rPr>
            </w:pPr>
            <w:r w:rsidRPr="009A67DA">
              <w:rPr>
                <w:rFonts w:eastAsia="Times New Roman" w:cstheme="minorHAnsi"/>
                <w:sz w:val="20"/>
                <w:szCs w:val="20"/>
              </w:rPr>
              <w:t>Vulnerability scans en </w:t>
            </w:r>
          </w:p>
          <w:p w14:paraId="25F1D120" w14:textId="77777777" w:rsidR="00067C5C" w:rsidRPr="009A67DA" w:rsidRDefault="00067C5C" w:rsidP="002B423B">
            <w:pPr>
              <w:spacing w:after="0" w:line="240" w:lineRule="auto"/>
              <w:contextualSpacing/>
              <w:rPr>
                <w:rFonts w:eastAsia="Times New Roman" w:cstheme="minorHAnsi"/>
                <w:sz w:val="20"/>
                <w:szCs w:val="20"/>
              </w:rPr>
            </w:pPr>
            <w:r w:rsidRPr="009A67DA">
              <w:rPr>
                <w:rFonts w:eastAsia="Times New Roman" w:cstheme="minorHAnsi"/>
                <w:sz w:val="20"/>
                <w:szCs w:val="20"/>
              </w:rPr>
              <w:t>Penetratietesten </w:t>
            </w:r>
          </w:p>
        </w:tc>
        <w:tc>
          <w:tcPr>
            <w:tcW w:w="3969" w:type="dxa"/>
          </w:tcPr>
          <w:p w14:paraId="48F06EA6" w14:textId="77777777" w:rsidR="00067C5C" w:rsidRPr="009A67DA" w:rsidRDefault="00067C5C" w:rsidP="002B423B">
            <w:pPr>
              <w:spacing w:before="0" w:after="0" w:line="240" w:lineRule="auto"/>
              <w:textAlignment w:val="baseline"/>
              <w:rPr>
                <w:rFonts w:eastAsia="Times New Roman" w:cstheme="minorHAnsi"/>
                <w:sz w:val="20"/>
                <w:szCs w:val="20"/>
              </w:rPr>
            </w:pPr>
            <w:r w:rsidRPr="009A67DA">
              <w:rPr>
                <w:rFonts w:eastAsia="Times New Roman" w:cstheme="minorHAnsi"/>
                <w:sz w:val="20"/>
                <w:szCs w:val="20"/>
              </w:rPr>
              <w:t>Penetratietesten en vulnerability scans worden procesmatig en procedureel, ondersteund door richtlijnen, uitgevoerd op de infrastructuur van de systemen waarin politiegegevens verwerkt worden. </w:t>
            </w:r>
          </w:p>
          <w:p w14:paraId="4AD1AEB8" w14:textId="77777777" w:rsidR="00067C5C" w:rsidRPr="009A67DA" w:rsidRDefault="00067C5C" w:rsidP="002B423B">
            <w:pPr>
              <w:spacing w:before="0" w:after="0" w:line="240" w:lineRule="auto"/>
              <w:textAlignment w:val="baseline"/>
              <w:rPr>
                <w:rFonts w:eastAsia="Times New Roman" w:cstheme="minorHAnsi"/>
                <w:sz w:val="20"/>
                <w:szCs w:val="20"/>
              </w:rPr>
            </w:pPr>
            <w:r w:rsidRPr="009A67DA">
              <w:rPr>
                <w:rFonts w:eastAsia="Times New Roman" w:cstheme="minorHAnsi"/>
                <w:sz w:val="20"/>
                <w:szCs w:val="20"/>
              </w:rPr>
              <w:t> </w:t>
            </w:r>
          </w:p>
          <w:p w14:paraId="6928AF91" w14:textId="77777777" w:rsidR="00067C5C" w:rsidRPr="009A67DA" w:rsidRDefault="00067C5C" w:rsidP="002B423B">
            <w:pPr>
              <w:spacing w:before="0" w:after="0" w:line="240" w:lineRule="auto"/>
              <w:textAlignment w:val="baseline"/>
              <w:rPr>
                <w:rFonts w:eastAsia="Times New Roman" w:cstheme="minorHAnsi"/>
                <w:sz w:val="20"/>
                <w:szCs w:val="20"/>
                <w:u w:val="single"/>
              </w:rPr>
            </w:pPr>
            <w:r w:rsidRPr="009A67DA">
              <w:rPr>
                <w:rFonts w:eastAsia="Times New Roman" w:cstheme="minorHAnsi"/>
                <w:sz w:val="20"/>
                <w:szCs w:val="20"/>
                <w:u w:val="single"/>
              </w:rPr>
              <w:t>Doelstelling:</w:t>
            </w:r>
          </w:p>
          <w:p w14:paraId="58E44F00" w14:textId="77777777" w:rsidR="00067C5C" w:rsidRPr="009A67DA" w:rsidRDefault="00067C5C" w:rsidP="002B423B">
            <w:pPr>
              <w:spacing w:before="0" w:after="0" w:line="240" w:lineRule="auto"/>
              <w:textAlignment w:val="baseline"/>
              <w:rPr>
                <w:rFonts w:eastAsia="Times New Roman" w:cstheme="minorHAnsi"/>
                <w:sz w:val="20"/>
                <w:szCs w:val="20"/>
              </w:rPr>
            </w:pPr>
            <w:r w:rsidRPr="009A67DA">
              <w:rPr>
                <w:rFonts w:eastAsia="Times New Roman" w:cstheme="minorHAnsi"/>
                <w:sz w:val="20"/>
                <w:szCs w:val="20"/>
              </w:rPr>
              <w:t>Het verkrijgen van inzicht in de weerstand die de systemen kunnen bieden aan pogingen om het te compromitteren. </w:t>
            </w:r>
          </w:p>
          <w:p w14:paraId="49B7A078" w14:textId="77777777" w:rsidR="00067C5C" w:rsidRPr="009A67DA" w:rsidRDefault="00067C5C" w:rsidP="002B423B">
            <w:pPr>
              <w:spacing w:before="0" w:after="0" w:line="240" w:lineRule="auto"/>
              <w:textAlignment w:val="baseline"/>
              <w:rPr>
                <w:rFonts w:eastAsia="Times New Roman" w:cstheme="minorHAnsi"/>
                <w:sz w:val="20"/>
                <w:szCs w:val="20"/>
              </w:rPr>
            </w:pPr>
          </w:p>
          <w:p w14:paraId="249403E5" w14:textId="77777777" w:rsidR="00067C5C" w:rsidRPr="009A67DA" w:rsidRDefault="00067C5C" w:rsidP="002B423B">
            <w:pPr>
              <w:spacing w:before="0" w:after="0" w:line="240" w:lineRule="auto"/>
              <w:textAlignment w:val="baseline"/>
              <w:rPr>
                <w:rFonts w:eastAsia="Times New Roman" w:cstheme="minorHAnsi"/>
                <w:sz w:val="20"/>
                <w:szCs w:val="20"/>
                <w:u w:val="single"/>
              </w:rPr>
            </w:pPr>
            <w:r w:rsidRPr="009A67DA">
              <w:rPr>
                <w:rFonts w:eastAsia="Times New Roman" w:cstheme="minorHAnsi"/>
                <w:sz w:val="20"/>
                <w:szCs w:val="20"/>
                <w:u w:val="single"/>
              </w:rPr>
              <w:t>Scope: </w:t>
            </w:r>
          </w:p>
          <w:p w14:paraId="5D663C09" w14:textId="77777777" w:rsidR="00067C5C" w:rsidRPr="009A67DA" w:rsidRDefault="00067C5C" w:rsidP="002B423B">
            <w:pPr>
              <w:spacing w:after="0" w:line="240" w:lineRule="auto"/>
              <w:contextualSpacing/>
              <w:rPr>
                <w:rFonts w:eastAsia="Times New Roman" w:cstheme="minorHAnsi"/>
                <w:sz w:val="20"/>
                <w:szCs w:val="20"/>
              </w:rPr>
            </w:pPr>
            <w:r w:rsidRPr="009A67DA">
              <w:rPr>
                <w:rFonts w:eastAsia="Times New Roman" w:cstheme="minorHAnsi"/>
                <w:sz w:val="20"/>
                <w:szCs w:val="20"/>
              </w:rPr>
              <w:t>Hosting, leverancier van de WPG-geclassificeerde verwerkende systemen.</w:t>
            </w:r>
          </w:p>
        </w:tc>
        <w:tc>
          <w:tcPr>
            <w:tcW w:w="3402" w:type="dxa"/>
          </w:tcPr>
          <w:p w14:paraId="361A08ED" w14:textId="77777777" w:rsidR="00067C5C" w:rsidRPr="009A67DA" w:rsidRDefault="00067C5C" w:rsidP="002B423B">
            <w:pPr>
              <w:spacing w:before="0" w:after="0" w:line="240" w:lineRule="auto"/>
              <w:rPr>
                <w:rFonts w:eastAsia="Times New Roman" w:cstheme="minorHAnsi"/>
                <w:color w:val="auto"/>
                <w:sz w:val="20"/>
                <w:szCs w:val="20"/>
              </w:rPr>
            </w:pPr>
          </w:p>
        </w:tc>
        <w:tc>
          <w:tcPr>
            <w:tcW w:w="426" w:type="dxa"/>
            <w:tcBorders>
              <w:bottom w:val="single" w:sz="4" w:space="0" w:color="auto"/>
            </w:tcBorders>
          </w:tcPr>
          <w:p w14:paraId="1FD535E8" w14:textId="77777777" w:rsidR="00067C5C" w:rsidRPr="009A67DA" w:rsidRDefault="00067C5C" w:rsidP="002B423B">
            <w:pPr>
              <w:spacing w:after="0" w:line="240" w:lineRule="auto"/>
              <w:contextualSpacing/>
              <w:rPr>
                <w:rFonts w:eastAsia="Times New Roman" w:cstheme="minorHAnsi"/>
                <w:sz w:val="20"/>
                <w:szCs w:val="20"/>
              </w:rPr>
            </w:pPr>
          </w:p>
        </w:tc>
        <w:tc>
          <w:tcPr>
            <w:tcW w:w="425" w:type="dxa"/>
            <w:tcBorders>
              <w:bottom w:val="single" w:sz="4" w:space="0" w:color="auto"/>
            </w:tcBorders>
          </w:tcPr>
          <w:p w14:paraId="5181B589" w14:textId="77777777" w:rsidR="00067C5C" w:rsidRPr="009A67DA" w:rsidRDefault="00067C5C" w:rsidP="002B423B">
            <w:pPr>
              <w:spacing w:after="0" w:line="240" w:lineRule="auto"/>
              <w:contextualSpacing/>
              <w:rPr>
                <w:rFonts w:eastAsia="Times New Roman" w:cstheme="minorHAnsi"/>
                <w:sz w:val="20"/>
                <w:szCs w:val="20"/>
              </w:rPr>
            </w:pPr>
          </w:p>
        </w:tc>
        <w:tc>
          <w:tcPr>
            <w:tcW w:w="425" w:type="dxa"/>
          </w:tcPr>
          <w:p w14:paraId="781E21B5" w14:textId="77777777" w:rsidR="00067C5C" w:rsidRPr="009A67DA" w:rsidRDefault="00067C5C" w:rsidP="002B423B">
            <w:pPr>
              <w:spacing w:before="0" w:after="0" w:line="240" w:lineRule="auto"/>
              <w:textAlignment w:val="baseline"/>
              <w:rPr>
                <w:rFonts w:eastAsia="Times New Roman" w:cstheme="minorHAnsi"/>
                <w:sz w:val="20"/>
                <w:szCs w:val="20"/>
              </w:rPr>
            </w:pPr>
          </w:p>
        </w:tc>
        <w:tc>
          <w:tcPr>
            <w:tcW w:w="3686" w:type="dxa"/>
          </w:tcPr>
          <w:p w14:paraId="37000DE6" w14:textId="77777777" w:rsidR="00067C5C" w:rsidRPr="009A67DA" w:rsidRDefault="00067C5C" w:rsidP="002B423B">
            <w:pPr>
              <w:spacing w:before="0" w:after="0" w:line="240" w:lineRule="auto"/>
              <w:contextualSpacing/>
              <w:rPr>
                <w:rFonts w:eastAsia="Times New Roman" w:cstheme="minorHAnsi"/>
                <w:sz w:val="20"/>
                <w:szCs w:val="20"/>
              </w:rPr>
            </w:pPr>
          </w:p>
        </w:tc>
        <w:tc>
          <w:tcPr>
            <w:tcW w:w="425" w:type="dxa"/>
          </w:tcPr>
          <w:p w14:paraId="1821EED3" w14:textId="77777777" w:rsidR="00067C5C" w:rsidRPr="009A67DA" w:rsidRDefault="00067C5C" w:rsidP="002B423B">
            <w:pPr>
              <w:spacing w:before="0" w:after="0" w:line="240" w:lineRule="auto"/>
              <w:contextualSpacing/>
              <w:rPr>
                <w:rFonts w:eastAsia="Times New Roman" w:cstheme="minorHAnsi"/>
                <w:sz w:val="20"/>
                <w:szCs w:val="20"/>
              </w:rPr>
            </w:pPr>
          </w:p>
        </w:tc>
        <w:tc>
          <w:tcPr>
            <w:tcW w:w="425" w:type="dxa"/>
          </w:tcPr>
          <w:p w14:paraId="68D3C5F4" w14:textId="77777777" w:rsidR="00067C5C" w:rsidRPr="009A67DA" w:rsidRDefault="00067C5C" w:rsidP="002B423B">
            <w:pPr>
              <w:spacing w:before="0" w:after="0" w:line="240" w:lineRule="auto"/>
              <w:contextualSpacing/>
              <w:rPr>
                <w:rFonts w:eastAsia="Times New Roman" w:cstheme="minorHAnsi"/>
                <w:sz w:val="20"/>
                <w:szCs w:val="20"/>
              </w:rPr>
            </w:pPr>
          </w:p>
        </w:tc>
        <w:tc>
          <w:tcPr>
            <w:tcW w:w="425" w:type="dxa"/>
          </w:tcPr>
          <w:p w14:paraId="1F5E0F6A" w14:textId="77777777" w:rsidR="00067C5C" w:rsidRPr="009A67DA" w:rsidRDefault="00067C5C" w:rsidP="002B423B">
            <w:pPr>
              <w:spacing w:before="0" w:after="0" w:line="240" w:lineRule="auto"/>
              <w:contextualSpacing/>
              <w:rPr>
                <w:rFonts w:eastAsia="Times New Roman" w:cstheme="minorHAnsi"/>
                <w:sz w:val="20"/>
                <w:szCs w:val="20"/>
              </w:rPr>
            </w:pPr>
          </w:p>
        </w:tc>
      </w:tr>
    </w:tbl>
    <w:p w14:paraId="620A46F0" w14:textId="77777777" w:rsidR="00067C5C" w:rsidRDefault="00067C5C" w:rsidP="00970D33">
      <w:pPr>
        <w:rPr>
          <w:rFonts w:cstheme="minorHAnsi"/>
          <w:highlight w:val="yellow"/>
        </w:rPr>
      </w:pPr>
    </w:p>
    <w:p w14:paraId="1A416E64" w14:textId="77777777" w:rsidR="00067C5C" w:rsidRDefault="00067C5C" w:rsidP="00970D33">
      <w:pPr>
        <w:rPr>
          <w:rFonts w:cstheme="minorHAnsi"/>
          <w:highlight w:val="yellow"/>
        </w:rPr>
      </w:pPr>
    </w:p>
    <w:tbl>
      <w:tblPr>
        <w:tblpPr w:leftFromText="141" w:rightFromText="141" w:vertAnchor="text" w:tblpX="-5" w:tblpY="1"/>
        <w:tblOverlap w:val="neve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1"/>
        <w:gridCol w:w="1275"/>
        <w:gridCol w:w="3969"/>
        <w:gridCol w:w="3402"/>
        <w:gridCol w:w="426"/>
        <w:gridCol w:w="425"/>
        <w:gridCol w:w="425"/>
        <w:gridCol w:w="3686"/>
        <w:gridCol w:w="425"/>
        <w:gridCol w:w="425"/>
        <w:gridCol w:w="425"/>
      </w:tblGrid>
      <w:tr w:rsidR="00067C5C" w:rsidRPr="009A67DA" w14:paraId="3CBAA77D" w14:textId="77777777" w:rsidTr="00067C5C">
        <w:trPr>
          <w:cantSplit/>
          <w:trHeight w:val="414"/>
          <w:tblHeader/>
        </w:trPr>
        <w:tc>
          <w:tcPr>
            <w:tcW w:w="15304" w:type="dxa"/>
            <w:gridSpan w:val="11"/>
            <w:shd w:val="clear" w:color="auto" w:fill="943634" w:themeFill="accent2" w:themeFillShade="BF"/>
          </w:tcPr>
          <w:p w14:paraId="00E9918D" w14:textId="77777777" w:rsidR="00067C5C" w:rsidRPr="009A67DA" w:rsidRDefault="00067C5C" w:rsidP="002B423B">
            <w:pPr>
              <w:spacing w:before="0" w:after="0" w:line="240" w:lineRule="auto"/>
              <w:jc w:val="center"/>
              <w:rPr>
                <w:rFonts w:cstheme="minorHAnsi"/>
                <w:b/>
                <w:bCs/>
                <w:color w:val="FFFFFF" w:themeColor="background1"/>
                <w:sz w:val="20"/>
                <w:szCs w:val="20"/>
              </w:rPr>
            </w:pPr>
            <w:r w:rsidRPr="009A67DA">
              <w:rPr>
                <w:rFonts w:cstheme="minorHAnsi"/>
                <w:b/>
                <w:bCs/>
                <w:color w:val="FFFFFF" w:themeColor="background1"/>
                <w:sz w:val="20"/>
                <w:szCs w:val="20"/>
              </w:rPr>
              <w:lastRenderedPageBreak/>
              <w:t>Informatiesysteem:</w:t>
            </w:r>
          </w:p>
          <w:p w14:paraId="1B819063" w14:textId="77777777" w:rsidR="00067C5C" w:rsidRPr="009A67DA" w:rsidRDefault="00067C5C" w:rsidP="002B423B">
            <w:pPr>
              <w:spacing w:before="0" w:after="0" w:line="240" w:lineRule="auto"/>
              <w:jc w:val="center"/>
              <w:rPr>
                <w:rFonts w:cstheme="minorHAnsi"/>
                <w:b/>
                <w:bCs/>
                <w:color w:val="auto"/>
              </w:rPr>
            </w:pPr>
            <w:r w:rsidRPr="009A67DA">
              <w:rPr>
                <w:rFonts w:cstheme="minorHAnsi"/>
                <w:b/>
                <w:bCs/>
                <w:color w:val="FFFFFF" w:themeColor="background1"/>
                <w:sz w:val="20"/>
                <w:szCs w:val="20"/>
              </w:rPr>
              <w:t>Leverancier:</w:t>
            </w:r>
          </w:p>
          <w:p w14:paraId="548CE85A" w14:textId="77777777" w:rsidR="00067C5C" w:rsidRDefault="00067C5C" w:rsidP="002B423B">
            <w:pPr>
              <w:spacing w:before="0" w:after="0" w:line="240" w:lineRule="auto"/>
              <w:contextualSpacing/>
              <w:jc w:val="center"/>
              <w:rPr>
                <w:rFonts w:cstheme="minorHAnsi"/>
                <w:b/>
                <w:bCs/>
                <w:color w:val="FFFFFF" w:themeColor="background1"/>
                <w:sz w:val="20"/>
                <w:szCs w:val="20"/>
              </w:rPr>
            </w:pPr>
          </w:p>
        </w:tc>
      </w:tr>
      <w:tr w:rsidR="00067C5C" w:rsidRPr="009A67DA" w14:paraId="0EB50BC3" w14:textId="77777777" w:rsidTr="00067C5C">
        <w:trPr>
          <w:cantSplit/>
          <w:trHeight w:val="414"/>
          <w:tblHeader/>
        </w:trPr>
        <w:tc>
          <w:tcPr>
            <w:tcW w:w="421" w:type="dxa"/>
            <w:vMerge w:val="restart"/>
            <w:shd w:val="clear" w:color="auto" w:fill="943634" w:themeFill="accent2" w:themeFillShade="BF"/>
          </w:tcPr>
          <w:p w14:paraId="5FB84006" w14:textId="77777777" w:rsidR="00067C5C" w:rsidRPr="009A67DA" w:rsidRDefault="00067C5C" w:rsidP="002B423B">
            <w:pPr>
              <w:spacing w:before="0" w:after="0" w:line="240" w:lineRule="auto"/>
              <w:contextualSpacing/>
              <w:rPr>
                <w:rFonts w:eastAsia="Times New Roman" w:cstheme="minorHAnsi"/>
                <w:b/>
                <w:bCs/>
                <w:color w:val="FFFFFF" w:themeColor="background1"/>
                <w:sz w:val="20"/>
                <w:szCs w:val="20"/>
              </w:rPr>
            </w:pPr>
            <w:proofErr w:type="spellStart"/>
            <w:r w:rsidRPr="009A67DA">
              <w:rPr>
                <w:rFonts w:eastAsia="Times New Roman" w:cstheme="minorHAnsi"/>
                <w:b/>
                <w:bCs/>
                <w:color w:val="FFFFFF" w:themeColor="background1"/>
                <w:sz w:val="20"/>
                <w:szCs w:val="20"/>
              </w:rPr>
              <w:t>Nr</w:t>
            </w:r>
            <w:proofErr w:type="spellEnd"/>
          </w:p>
        </w:tc>
        <w:tc>
          <w:tcPr>
            <w:tcW w:w="1275" w:type="dxa"/>
            <w:vMerge w:val="restart"/>
            <w:shd w:val="clear" w:color="auto" w:fill="943634" w:themeFill="accent2" w:themeFillShade="BF"/>
          </w:tcPr>
          <w:p w14:paraId="3A7D094F" w14:textId="77777777" w:rsidR="00067C5C" w:rsidRPr="009A67DA" w:rsidRDefault="00067C5C" w:rsidP="002B423B">
            <w:pPr>
              <w:spacing w:before="0" w:after="0" w:line="240" w:lineRule="auto"/>
              <w:contextualSpacing/>
              <w:rPr>
                <w:rFonts w:eastAsia="Times New Roman" w:cstheme="minorHAnsi"/>
                <w:b/>
                <w:bCs/>
                <w:color w:val="FFFFFF" w:themeColor="background1"/>
                <w:sz w:val="20"/>
                <w:szCs w:val="20"/>
              </w:rPr>
            </w:pPr>
            <w:r w:rsidRPr="009A67DA">
              <w:rPr>
                <w:rFonts w:eastAsia="Times New Roman" w:cstheme="minorHAnsi"/>
                <w:b/>
                <w:bCs/>
                <w:color w:val="FFFFFF" w:themeColor="background1"/>
                <w:sz w:val="20"/>
                <w:szCs w:val="20"/>
              </w:rPr>
              <w:t>Onderwerp</w:t>
            </w:r>
          </w:p>
        </w:tc>
        <w:tc>
          <w:tcPr>
            <w:tcW w:w="3969" w:type="dxa"/>
            <w:vMerge w:val="restart"/>
            <w:shd w:val="clear" w:color="auto" w:fill="943634" w:themeFill="accent2" w:themeFillShade="BF"/>
          </w:tcPr>
          <w:p w14:paraId="69DB0173" w14:textId="77777777" w:rsidR="00067C5C" w:rsidRPr="009A67DA" w:rsidRDefault="00067C5C" w:rsidP="002B423B">
            <w:pPr>
              <w:spacing w:before="0" w:after="0" w:line="240" w:lineRule="auto"/>
              <w:contextualSpacing/>
              <w:rPr>
                <w:rFonts w:eastAsia="Times New Roman" w:cstheme="minorHAnsi"/>
                <w:b/>
                <w:bCs/>
                <w:color w:val="FFFFFF" w:themeColor="background1"/>
                <w:sz w:val="20"/>
                <w:szCs w:val="20"/>
              </w:rPr>
            </w:pPr>
            <w:r w:rsidRPr="009A67DA">
              <w:rPr>
                <w:rFonts w:eastAsia="Times New Roman" w:cstheme="minorHAnsi"/>
                <w:b/>
                <w:bCs/>
                <w:color w:val="FFFFFF" w:themeColor="background1"/>
                <w:sz w:val="20"/>
                <w:szCs w:val="20"/>
              </w:rPr>
              <w:t>Beheersingsmaatregel</w:t>
            </w:r>
          </w:p>
        </w:tc>
        <w:tc>
          <w:tcPr>
            <w:tcW w:w="3402" w:type="dxa"/>
            <w:vMerge w:val="restart"/>
            <w:shd w:val="clear" w:color="auto" w:fill="943634" w:themeFill="accent2" w:themeFillShade="BF"/>
          </w:tcPr>
          <w:p w14:paraId="11D38C3F" w14:textId="77777777" w:rsidR="00067C5C" w:rsidRPr="009A67DA" w:rsidRDefault="00067C5C" w:rsidP="002B423B">
            <w:pPr>
              <w:spacing w:before="0" w:after="0" w:line="240" w:lineRule="auto"/>
              <w:contextualSpacing/>
              <w:rPr>
                <w:rFonts w:eastAsia="Times New Roman" w:cstheme="minorHAnsi"/>
                <w:b/>
                <w:bCs/>
                <w:color w:val="FFFFFF" w:themeColor="background1"/>
                <w:sz w:val="20"/>
                <w:szCs w:val="20"/>
              </w:rPr>
            </w:pPr>
            <w:r w:rsidRPr="009A67DA">
              <w:rPr>
                <w:rFonts w:eastAsia="Times New Roman" w:cstheme="minorHAnsi"/>
                <w:b/>
                <w:bCs/>
                <w:color w:val="FFFFFF" w:themeColor="background1"/>
                <w:sz w:val="20"/>
                <w:szCs w:val="20"/>
              </w:rPr>
              <w:t xml:space="preserve">Bevindingen </w:t>
            </w:r>
            <w:r>
              <w:rPr>
                <w:rFonts w:eastAsia="Times New Roman" w:cstheme="minorHAnsi"/>
                <w:b/>
                <w:bCs/>
                <w:color w:val="FFFFFF" w:themeColor="background1"/>
                <w:sz w:val="20"/>
                <w:szCs w:val="20"/>
              </w:rPr>
              <w:t>externe audit</w:t>
            </w:r>
          </w:p>
        </w:tc>
        <w:tc>
          <w:tcPr>
            <w:tcW w:w="1276" w:type="dxa"/>
            <w:gridSpan w:val="3"/>
            <w:tcBorders>
              <w:bottom w:val="single" w:sz="4" w:space="0" w:color="auto"/>
            </w:tcBorders>
            <w:shd w:val="clear" w:color="auto" w:fill="943634" w:themeFill="accent2" w:themeFillShade="BF"/>
          </w:tcPr>
          <w:p w14:paraId="7BB7FCD6" w14:textId="77777777" w:rsidR="00067C5C" w:rsidRPr="009A67DA" w:rsidRDefault="00067C5C" w:rsidP="002B423B">
            <w:pPr>
              <w:spacing w:before="0" w:after="0" w:line="360" w:lineRule="auto"/>
              <w:contextualSpacing/>
              <w:jc w:val="center"/>
              <w:rPr>
                <w:rFonts w:cstheme="minorHAnsi"/>
                <w:b/>
                <w:bCs/>
                <w:color w:val="FFFFFF" w:themeColor="background1"/>
                <w:sz w:val="20"/>
                <w:szCs w:val="20"/>
              </w:rPr>
            </w:pPr>
            <w:r>
              <w:rPr>
                <w:rFonts w:cstheme="minorHAnsi"/>
                <w:b/>
                <w:bCs/>
                <w:color w:val="FFFFFF" w:themeColor="background1"/>
                <w:sz w:val="20"/>
                <w:szCs w:val="20"/>
              </w:rPr>
              <w:t>Conclusie</w:t>
            </w:r>
          </w:p>
        </w:tc>
        <w:tc>
          <w:tcPr>
            <w:tcW w:w="3686" w:type="dxa"/>
            <w:vMerge w:val="restart"/>
            <w:shd w:val="clear" w:color="auto" w:fill="943634" w:themeFill="accent2" w:themeFillShade="BF"/>
          </w:tcPr>
          <w:p w14:paraId="5C6BA789" w14:textId="77777777" w:rsidR="00067C5C" w:rsidRDefault="00067C5C" w:rsidP="002B423B">
            <w:pPr>
              <w:spacing w:before="0" w:after="0" w:line="240" w:lineRule="auto"/>
              <w:contextualSpacing/>
              <w:rPr>
                <w:rFonts w:eastAsia="Times New Roman" w:cstheme="minorHAnsi"/>
                <w:b/>
                <w:bCs/>
                <w:color w:val="FFFFFF" w:themeColor="background1"/>
                <w:sz w:val="20"/>
                <w:szCs w:val="20"/>
              </w:rPr>
            </w:pPr>
            <w:r>
              <w:rPr>
                <w:rFonts w:eastAsia="Times New Roman" w:cstheme="minorHAnsi"/>
                <w:b/>
                <w:bCs/>
                <w:color w:val="FFFFFF" w:themeColor="background1"/>
                <w:sz w:val="20"/>
                <w:szCs w:val="20"/>
              </w:rPr>
              <w:t>Bevindingen hercontrole</w:t>
            </w:r>
          </w:p>
        </w:tc>
        <w:tc>
          <w:tcPr>
            <w:tcW w:w="1275" w:type="dxa"/>
            <w:gridSpan w:val="3"/>
            <w:shd w:val="clear" w:color="auto" w:fill="943634" w:themeFill="accent2" w:themeFillShade="BF"/>
          </w:tcPr>
          <w:p w14:paraId="29070E1C" w14:textId="77777777" w:rsidR="00067C5C" w:rsidRPr="009A67DA" w:rsidRDefault="00067C5C" w:rsidP="002B423B">
            <w:pPr>
              <w:spacing w:before="0" w:after="0" w:line="240" w:lineRule="auto"/>
              <w:contextualSpacing/>
              <w:jc w:val="center"/>
              <w:rPr>
                <w:rFonts w:cstheme="minorHAnsi"/>
                <w:b/>
                <w:bCs/>
                <w:color w:val="FFFFFF" w:themeColor="background1"/>
                <w:sz w:val="20"/>
                <w:szCs w:val="20"/>
              </w:rPr>
            </w:pPr>
            <w:r>
              <w:rPr>
                <w:rFonts w:cstheme="minorHAnsi"/>
                <w:b/>
                <w:bCs/>
                <w:color w:val="FFFFFF" w:themeColor="background1"/>
                <w:sz w:val="20"/>
                <w:szCs w:val="20"/>
              </w:rPr>
              <w:t>Conclusie</w:t>
            </w:r>
          </w:p>
        </w:tc>
      </w:tr>
      <w:tr w:rsidR="00067C5C" w:rsidRPr="009A67DA" w14:paraId="4AF0E0A6" w14:textId="77777777" w:rsidTr="00067C5C">
        <w:trPr>
          <w:cantSplit/>
          <w:trHeight w:val="974"/>
          <w:tblHeader/>
        </w:trPr>
        <w:tc>
          <w:tcPr>
            <w:tcW w:w="421" w:type="dxa"/>
            <w:vMerge/>
            <w:shd w:val="clear" w:color="auto" w:fill="943634" w:themeFill="accent2" w:themeFillShade="BF"/>
            <w:hideMark/>
          </w:tcPr>
          <w:p w14:paraId="5290E52C" w14:textId="77777777" w:rsidR="00067C5C" w:rsidRPr="009A67DA" w:rsidRDefault="00067C5C" w:rsidP="002B423B">
            <w:pPr>
              <w:spacing w:before="0" w:after="0" w:line="240" w:lineRule="auto"/>
              <w:contextualSpacing/>
              <w:rPr>
                <w:rFonts w:eastAsia="Times New Roman" w:cstheme="minorHAnsi"/>
                <w:b/>
                <w:bCs/>
                <w:color w:val="FFFFFF" w:themeColor="background1"/>
                <w:sz w:val="20"/>
                <w:szCs w:val="20"/>
              </w:rPr>
            </w:pPr>
          </w:p>
        </w:tc>
        <w:tc>
          <w:tcPr>
            <w:tcW w:w="1275" w:type="dxa"/>
            <w:vMerge/>
            <w:shd w:val="clear" w:color="auto" w:fill="943634" w:themeFill="accent2" w:themeFillShade="BF"/>
            <w:hideMark/>
          </w:tcPr>
          <w:p w14:paraId="1BB49EB4" w14:textId="77777777" w:rsidR="00067C5C" w:rsidRPr="009A67DA" w:rsidRDefault="00067C5C" w:rsidP="002B423B">
            <w:pPr>
              <w:spacing w:before="0" w:after="0" w:line="240" w:lineRule="auto"/>
              <w:contextualSpacing/>
              <w:rPr>
                <w:rFonts w:eastAsia="Times New Roman" w:cstheme="minorHAnsi"/>
                <w:b/>
                <w:bCs/>
                <w:color w:val="FFFFFF" w:themeColor="background1"/>
                <w:sz w:val="20"/>
                <w:szCs w:val="20"/>
              </w:rPr>
            </w:pPr>
          </w:p>
        </w:tc>
        <w:tc>
          <w:tcPr>
            <w:tcW w:w="3969" w:type="dxa"/>
            <w:vMerge/>
            <w:shd w:val="clear" w:color="auto" w:fill="943634" w:themeFill="accent2" w:themeFillShade="BF"/>
            <w:hideMark/>
          </w:tcPr>
          <w:p w14:paraId="7B39316F" w14:textId="77777777" w:rsidR="00067C5C" w:rsidRPr="009A67DA" w:rsidRDefault="00067C5C" w:rsidP="002B423B">
            <w:pPr>
              <w:spacing w:before="0" w:after="0" w:line="240" w:lineRule="auto"/>
              <w:contextualSpacing/>
              <w:rPr>
                <w:rFonts w:eastAsia="Times New Roman" w:cstheme="minorHAnsi"/>
                <w:b/>
                <w:bCs/>
                <w:color w:val="FFFFFF" w:themeColor="background1"/>
                <w:sz w:val="20"/>
                <w:szCs w:val="20"/>
              </w:rPr>
            </w:pPr>
          </w:p>
        </w:tc>
        <w:tc>
          <w:tcPr>
            <w:tcW w:w="3402" w:type="dxa"/>
            <w:vMerge/>
            <w:shd w:val="clear" w:color="auto" w:fill="943634" w:themeFill="accent2" w:themeFillShade="BF"/>
            <w:hideMark/>
          </w:tcPr>
          <w:p w14:paraId="5C2A6B8E" w14:textId="77777777" w:rsidR="00067C5C" w:rsidRPr="009A67DA" w:rsidRDefault="00067C5C" w:rsidP="002B423B">
            <w:pPr>
              <w:spacing w:before="0" w:after="0" w:line="240" w:lineRule="auto"/>
              <w:contextualSpacing/>
              <w:rPr>
                <w:rFonts w:eastAsia="Times New Roman" w:cstheme="minorHAnsi"/>
                <w:b/>
                <w:bCs/>
                <w:color w:val="FFFFFF" w:themeColor="background1"/>
                <w:sz w:val="20"/>
                <w:szCs w:val="20"/>
              </w:rPr>
            </w:pPr>
          </w:p>
        </w:tc>
        <w:tc>
          <w:tcPr>
            <w:tcW w:w="426" w:type="dxa"/>
            <w:tcBorders>
              <w:bottom w:val="single" w:sz="4" w:space="0" w:color="auto"/>
            </w:tcBorders>
            <w:shd w:val="clear" w:color="auto" w:fill="943634" w:themeFill="accent2" w:themeFillShade="BF"/>
            <w:textDirection w:val="btLr"/>
            <w:hideMark/>
          </w:tcPr>
          <w:p w14:paraId="626D06B8" w14:textId="77777777" w:rsidR="00067C5C" w:rsidRPr="009A67DA" w:rsidRDefault="00067C5C" w:rsidP="002B423B">
            <w:pPr>
              <w:spacing w:before="0" w:after="0" w:line="240" w:lineRule="auto"/>
              <w:contextualSpacing/>
              <w:rPr>
                <w:rFonts w:cstheme="minorHAnsi"/>
                <w:b/>
                <w:bCs/>
                <w:color w:val="FFFFFF" w:themeColor="background1"/>
                <w:sz w:val="20"/>
                <w:szCs w:val="20"/>
              </w:rPr>
            </w:pPr>
            <w:r w:rsidRPr="009A67DA">
              <w:rPr>
                <w:rFonts w:cstheme="minorHAnsi"/>
                <w:b/>
                <w:bCs/>
                <w:color w:val="FFFFFF" w:themeColor="background1"/>
                <w:sz w:val="20"/>
                <w:szCs w:val="20"/>
              </w:rPr>
              <w:t>Opzet</w:t>
            </w:r>
          </w:p>
        </w:tc>
        <w:tc>
          <w:tcPr>
            <w:tcW w:w="425" w:type="dxa"/>
            <w:tcBorders>
              <w:bottom w:val="single" w:sz="4" w:space="0" w:color="auto"/>
            </w:tcBorders>
            <w:shd w:val="clear" w:color="auto" w:fill="943634" w:themeFill="accent2" w:themeFillShade="BF"/>
            <w:textDirection w:val="btLr"/>
          </w:tcPr>
          <w:p w14:paraId="0BA79C69" w14:textId="77777777" w:rsidR="00067C5C" w:rsidRPr="009A67DA" w:rsidRDefault="00067C5C" w:rsidP="002B423B">
            <w:pPr>
              <w:spacing w:before="0" w:after="0" w:line="240" w:lineRule="auto"/>
              <w:contextualSpacing/>
              <w:rPr>
                <w:rFonts w:cstheme="minorHAnsi"/>
                <w:b/>
                <w:bCs/>
                <w:color w:val="FFFFFF" w:themeColor="background1"/>
                <w:sz w:val="20"/>
                <w:szCs w:val="20"/>
              </w:rPr>
            </w:pPr>
            <w:r w:rsidRPr="009A67DA">
              <w:rPr>
                <w:rFonts w:cstheme="minorHAnsi"/>
                <w:b/>
                <w:bCs/>
                <w:color w:val="FFFFFF" w:themeColor="background1"/>
                <w:sz w:val="20"/>
                <w:szCs w:val="20"/>
              </w:rPr>
              <w:t>Bestaan</w:t>
            </w:r>
          </w:p>
        </w:tc>
        <w:tc>
          <w:tcPr>
            <w:tcW w:w="425" w:type="dxa"/>
            <w:shd w:val="clear" w:color="auto" w:fill="943634" w:themeFill="accent2" w:themeFillShade="BF"/>
            <w:textDirection w:val="btLr"/>
          </w:tcPr>
          <w:p w14:paraId="38281A46" w14:textId="77777777" w:rsidR="00067C5C" w:rsidRPr="009A67DA" w:rsidRDefault="00067C5C" w:rsidP="002B423B">
            <w:pPr>
              <w:spacing w:before="0" w:after="0" w:line="240" w:lineRule="auto"/>
              <w:contextualSpacing/>
              <w:rPr>
                <w:rFonts w:cstheme="minorHAnsi"/>
                <w:b/>
                <w:bCs/>
                <w:color w:val="FFFFFF" w:themeColor="background1"/>
                <w:sz w:val="20"/>
                <w:szCs w:val="20"/>
              </w:rPr>
            </w:pPr>
            <w:r w:rsidRPr="009A67DA">
              <w:rPr>
                <w:rFonts w:cstheme="minorHAnsi"/>
                <w:b/>
                <w:bCs/>
                <w:color w:val="FFFFFF" w:themeColor="background1"/>
                <w:sz w:val="20"/>
                <w:szCs w:val="20"/>
              </w:rPr>
              <w:t>Werking</w:t>
            </w:r>
          </w:p>
        </w:tc>
        <w:tc>
          <w:tcPr>
            <w:tcW w:w="3686" w:type="dxa"/>
            <w:vMerge/>
            <w:shd w:val="clear" w:color="auto" w:fill="943634" w:themeFill="accent2" w:themeFillShade="BF"/>
          </w:tcPr>
          <w:p w14:paraId="7584B6C2" w14:textId="77777777" w:rsidR="00067C5C" w:rsidRPr="009A67DA" w:rsidRDefault="00067C5C" w:rsidP="002B423B">
            <w:pPr>
              <w:spacing w:before="0" w:after="0" w:line="240" w:lineRule="auto"/>
              <w:contextualSpacing/>
              <w:rPr>
                <w:rFonts w:eastAsia="Times New Roman" w:cstheme="minorHAnsi"/>
                <w:b/>
                <w:bCs/>
                <w:color w:val="FFFFFF" w:themeColor="background1"/>
                <w:sz w:val="20"/>
                <w:szCs w:val="20"/>
              </w:rPr>
            </w:pPr>
          </w:p>
        </w:tc>
        <w:tc>
          <w:tcPr>
            <w:tcW w:w="425" w:type="dxa"/>
            <w:shd w:val="clear" w:color="auto" w:fill="943634" w:themeFill="accent2" w:themeFillShade="BF"/>
            <w:textDirection w:val="btLr"/>
          </w:tcPr>
          <w:p w14:paraId="7F642DAE" w14:textId="77777777" w:rsidR="00067C5C" w:rsidRDefault="00067C5C" w:rsidP="002B423B">
            <w:pPr>
              <w:spacing w:before="0" w:after="0" w:line="240" w:lineRule="auto"/>
              <w:contextualSpacing/>
              <w:rPr>
                <w:rFonts w:eastAsia="Times New Roman" w:cstheme="minorHAnsi"/>
                <w:b/>
                <w:bCs/>
                <w:color w:val="FFFFFF" w:themeColor="background1"/>
                <w:sz w:val="20"/>
                <w:szCs w:val="20"/>
              </w:rPr>
            </w:pPr>
            <w:r w:rsidRPr="009A67DA">
              <w:rPr>
                <w:rFonts w:cstheme="minorHAnsi"/>
                <w:b/>
                <w:bCs/>
                <w:color w:val="FFFFFF" w:themeColor="background1"/>
                <w:sz w:val="20"/>
                <w:szCs w:val="20"/>
              </w:rPr>
              <w:t>Opzet</w:t>
            </w:r>
          </w:p>
        </w:tc>
        <w:tc>
          <w:tcPr>
            <w:tcW w:w="425" w:type="dxa"/>
            <w:shd w:val="clear" w:color="auto" w:fill="943634" w:themeFill="accent2" w:themeFillShade="BF"/>
            <w:textDirection w:val="btLr"/>
          </w:tcPr>
          <w:p w14:paraId="41395A22" w14:textId="77777777" w:rsidR="00067C5C" w:rsidRDefault="00067C5C" w:rsidP="002B423B">
            <w:pPr>
              <w:spacing w:before="0" w:after="0" w:line="240" w:lineRule="auto"/>
              <w:contextualSpacing/>
              <w:rPr>
                <w:rFonts w:eastAsia="Times New Roman" w:cstheme="minorHAnsi"/>
                <w:b/>
                <w:bCs/>
                <w:color w:val="FFFFFF" w:themeColor="background1"/>
                <w:sz w:val="20"/>
                <w:szCs w:val="20"/>
              </w:rPr>
            </w:pPr>
            <w:r w:rsidRPr="009A67DA">
              <w:rPr>
                <w:rFonts w:cstheme="minorHAnsi"/>
                <w:b/>
                <w:bCs/>
                <w:color w:val="FFFFFF" w:themeColor="background1"/>
                <w:sz w:val="20"/>
                <w:szCs w:val="20"/>
              </w:rPr>
              <w:t>Bestaan</w:t>
            </w:r>
          </w:p>
        </w:tc>
        <w:tc>
          <w:tcPr>
            <w:tcW w:w="425" w:type="dxa"/>
            <w:shd w:val="clear" w:color="auto" w:fill="943634" w:themeFill="accent2" w:themeFillShade="BF"/>
            <w:textDirection w:val="btLr"/>
          </w:tcPr>
          <w:p w14:paraId="50438FCF" w14:textId="77777777" w:rsidR="00067C5C" w:rsidRDefault="00067C5C" w:rsidP="002B423B">
            <w:pPr>
              <w:spacing w:before="0" w:after="0" w:line="240" w:lineRule="auto"/>
              <w:contextualSpacing/>
              <w:rPr>
                <w:rFonts w:eastAsia="Times New Roman" w:cstheme="minorHAnsi"/>
                <w:b/>
                <w:bCs/>
                <w:color w:val="FFFFFF" w:themeColor="background1"/>
                <w:sz w:val="20"/>
                <w:szCs w:val="20"/>
              </w:rPr>
            </w:pPr>
            <w:r w:rsidRPr="009A67DA">
              <w:rPr>
                <w:rFonts w:cstheme="minorHAnsi"/>
                <w:b/>
                <w:bCs/>
                <w:color w:val="FFFFFF" w:themeColor="background1"/>
                <w:sz w:val="20"/>
                <w:szCs w:val="20"/>
              </w:rPr>
              <w:t>Werking</w:t>
            </w:r>
          </w:p>
        </w:tc>
      </w:tr>
      <w:tr w:rsidR="00067C5C" w:rsidRPr="009A67DA" w14:paraId="1F64BAB3" w14:textId="77777777" w:rsidTr="002B423B">
        <w:trPr>
          <w:trHeight w:val="416"/>
        </w:trPr>
        <w:tc>
          <w:tcPr>
            <w:tcW w:w="421" w:type="dxa"/>
          </w:tcPr>
          <w:p w14:paraId="15E72217" w14:textId="77777777" w:rsidR="00067C5C" w:rsidRPr="009A67DA" w:rsidRDefault="00067C5C" w:rsidP="002B423B">
            <w:pPr>
              <w:spacing w:after="0" w:line="240" w:lineRule="auto"/>
              <w:contextualSpacing/>
              <w:jc w:val="right"/>
              <w:rPr>
                <w:rFonts w:eastAsia="Times New Roman" w:cstheme="minorHAnsi"/>
                <w:sz w:val="20"/>
                <w:szCs w:val="20"/>
              </w:rPr>
            </w:pPr>
            <w:r w:rsidRPr="009A67DA">
              <w:rPr>
                <w:rFonts w:eastAsia="Times New Roman" w:cstheme="minorHAnsi"/>
                <w:sz w:val="20"/>
                <w:szCs w:val="20"/>
              </w:rPr>
              <w:t>1</w:t>
            </w:r>
          </w:p>
        </w:tc>
        <w:tc>
          <w:tcPr>
            <w:tcW w:w="1275" w:type="dxa"/>
          </w:tcPr>
          <w:p w14:paraId="5F138167" w14:textId="77777777" w:rsidR="00067C5C" w:rsidRPr="009A67DA" w:rsidRDefault="00067C5C" w:rsidP="002B423B">
            <w:pPr>
              <w:spacing w:after="0" w:line="240" w:lineRule="auto"/>
              <w:contextualSpacing/>
              <w:rPr>
                <w:rFonts w:eastAsia="Times New Roman" w:cstheme="minorHAnsi"/>
                <w:sz w:val="20"/>
                <w:szCs w:val="20"/>
              </w:rPr>
            </w:pPr>
            <w:r w:rsidRPr="009A67DA">
              <w:rPr>
                <w:rFonts w:eastAsia="Times New Roman" w:cstheme="minorHAnsi"/>
                <w:sz w:val="20"/>
                <w:szCs w:val="20"/>
              </w:rPr>
              <w:t>Wijzigingen</w:t>
            </w:r>
            <w:r>
              <w:rPr>
                <w:rFonts w:eastAsia="Times New Roman" w:cstheme="minorHAnsi"/>
                <w:sz w:val="20"/>
                <w:szCs w:val="20"/>
              </w:rPr>
              <w:t>-</w:t>
            </w:r>
            <w:r w:rsidRPr="009A67DA">
              <w:rPr>
                <w:rFonts w:eastAsia="Times New Roman" w:cstheme="minorHAnsi"/>
                <w:sz w:val="20"/>
                <w:szCs w:val="20"/>
              </w:rPr>
              <w:t>beheer </w:t>
            </w:r>
          </w:p>
        </w:tc>
        <w:tc>
          <w:tcPr>
            <w:tcW w:w="3969" w:type="dxa"/>
          </w:tcPr>
          <w:p w14:paraId="0A583D57" w14:textId="77777777" w:rsidR="00067C5C" w:rsidRPr="009A67DA" w:rsidRDefault="00067C5C" w:rsidP="002B423B">
            <w:pPr>
              <w:spacing w:before="0" w:after="0" w:line="240" w:lineRule="auto"/>
              <w:textAlignment w:val="baseline"/>
              <w:rPr>
                <w:rFonts w:eastAsia="Times New Roman" w:cstheme="minorHAnsi"/>
                <w:sz w:val="20"/>
                <w:szCs w:val="20"/>
              </w:rPr>
            </w:pPr>
            <w:r w:rsidRPr="009A67DA">
              <w:rPr>
                <w:rFonts w:eastAsia="Times New Roman" w:cstheme="minorHAnsi"/>
                <w:sz w:val="20"/>
                <w:szCs w:val="20"/>
              </w:rPr>
              <w:t>Wijzigingenbeheer is procesmatig en procedureel zodanig uitgevoerd dat wijzigingen in de ICT-voorzieningen van applicaties tijdig, geautoriseerd en getest worden doorgevoerd.</w:t>
            </w:r>
          </w:p>
          <w:p w14:paraId="7635DBD0" w14:textId="77777777" w:rsidR="00067C5C" w:rsidRPr="009A67DA" w:rsidRDefault="00067C5C" w:rsidP="002B423B">
            <w:pPr>
              <w:spacing w:before="0" w:after="0" w:line="240" w:lineRule="auto"/>
              <w:textAlignment w:val="baseline"/>
              <w:rPr>
                <w:rFonts w:eastAsia="Times New Roman" w:cstheme="minorHAnsi"/>
                <w:sz w:val="20"/>
                <w:szCs w:val="20"/>
              </w:rPr>
            </w:pPr>
            <w:r w:rsidRPr="009A67DA">
              <w:rPr>
                <w:rFonts w:eastAsia="Times New Roman" w:cstheme="minorHAnsi"/>
                <w:sz w:val="20"/>
                <w:szCs w:val="20"/>
              </w:rPr>
              <w:t> </w:t>
            </w:r>
          </w:p>
          <w:p w14:paraId="0B3EB706" w14:textId="77777777" w:rsidR="00067C5C" w:rsidRPr="009A67DA" w:rsidRDefault="00067C5C" w:rsidP="002B423B">
            <w:pPr>
              <w:spacing w:before="0" w:after="0" w:line="240" w:lineRule="auto"/>
              <w:textAlignment w:val="baseline"/>
              <w:rPr>
                <w:rFonts w:eastAsia="Times New Roman" w:cstheme="minorHAnsi"/>
                <w:sz w:val="20"/>
                <w:szCs w:val="20"/>
                <w:u w:val="single"/>
              </w:rPr>
            </w:pPr>
            <w:r w:rsidRPr="009A67DA">
              <w:rPr>
                <w:rFonts w:eastAsia="Times New Roman" w:cstheme="minorHAnsi"/>
                <w:sz w:val="20"/>
                <w:szCs w:val="20"/>
                <w:u w:val="single"/>
              </w:rPr>
              <w:t>Doelstelling: </w:t>
            </w:r>
          </w:p>
          <w:p w14:paraId="0000096C" w14:textId="77777777" w:rsidR="00067C5C" w:rsidRPr="009A67DA" w:rsidRDefault="00067C5C" w:rsidP="002B423B">
            <w:pPr>
              <w:spacing w:before="0" w:after="0" w:line="240" w:lineRule="auto"/>
              <w:textAlignment w:val="baseline"/>
              <w:rPr>
                <w:rFonts w:eastAsia="Times New Roman" w:cstheme="minorHAnsi"/>
                <w:sz w:val="20"/>
                <w:szCs w:val="20"/>
              </w:rPr>
            </w:pPr>
            <w:r w:rsidRPr="009A67DA">
              <w:rPr>
                <w:rFonts w:eastAsia="Times New Roman" w:cstheme="minorHAnsi"/>
                <w:sz w:val="20"/>
                <w:szCs w:val="20"/>
              </w:rPr>
              <w:t>Zeker stellen dat wijzigingen op een correcte en gecontroleerde wijze worden doorgevoerd waardoor de veilige werking van ICT-voorziening wordt gegarandeerd. </w:t>
            </w:r>
          </w:p>
          <w:p w14:paraId="1C76161B" w14:textId="77777777" w:rsidR="00067C5C" w:rsidRPr="009A67DA" w:rsidRDefault="00067C5C" w:rsidP="002B423B">
            <w:pPr>
              <w:spacing w:before="0" w:after="0" w:line="240" w:lineRule="auto"/>
              <w:textAlignment w:val="baseline"/>
              <w:rPr>
                <w:rFonts w:eastAsia="Times New Roman" w:cstheme="minorHAnsi"/>
                <w:sz w:val="20"/>
                <w:szCs w:val="20"/>
              </w:rPr>
            </w:pPr>
          </w:p>
          <w:p w14:paraId="793AC12E" w14:textId="77777777" w:rsidR="00067C5C" w:rsidRPr="009A67DA" w:rsidRDefault="00067C5C" w:rsidP="002B423B">
            <w:pPr>
              <w:spacing w:before="0" w:after="0" w:line="240" w:lineRule="auto"/>
              <w:textAlignment w:val="baseline"/>
              <w:rPr>
                <w:rFonts w:eastAsia="Times New Roman" w:cstheme="minorHAnsi"/>
                <w:sz w:val="20"/>
                <w:szCs w:val="20"/>
                <w:u w:val="single"/>
              </w:rPr>
            </w:pPr>
            <w:r w:rsidRPr="009A67DA">
              <w:rPr>
                <w:rFonts w:eastAsia="Times New Roman" w:cstheme="minorHAnsi"/>
                <w:sz w:val="20"/>
                <w:szCs w:val="20"/>
                <w:u w:val="single"/>
              </w:rPr>
              <w:t>Scope: </w:t>
            </w:r>
          </w:p>
          <w:p w14:paraId="5E11F240" w14:textId="77777777" w:rsidR="00067C5C" w:rsidRPr="009A67DA" w:rsidRDefault="00067C5C" w:rsidP="002B423B">
            <w:pPr>
              <w:spacing w:after="0" w:line="240" w:lineRule="auto"/>
              <w:contextualSpacing/>
              <w:rPr>
                <w:rFonts w:eastAsia="Times New Roman" w:cstheme="minorHAnsi"/>
                <w:sz w:val="20"/>
                <w:szCs w:val="20"/>
              </w:rPr>
            </w:pPr>
            <w:r w:rsidRPr="009A67DA">
              <w:rPr>
                <w:rFonts w:eastAsia="Times New Roman" w:cstheme="minorHAnsi"/>
                <w:sz w:val="20"/>
                <w:szCs w:val="20"/>
              </w:rPr>
              <w:t>Applicatie-, hosting (verwerker)- of SAAS leverancier van de WPG-geclassificeerde verwerkende systemen. </w:t>
            </w:r>
          </w:p>
        </w:tc>
        <w:tc>
          <w:tcPr>
            <w:tcW w:w="3402" w:type="dxa"/>
          </w:tcPr>
          <w:p w14:paraId="71877ADB" w14:textId="77777777" w:rsidR="00067C5C" w:rsidRPr="009A67DA" w:rsidRDefault="00067C5C" w:rsidP="002B423B">
            <w:pPr>
              <w:spacing w:after="0" w:line="240" w:lineRule="auto"/>
              <w:contextualSpacing/>
              <w:rPr>
                <w:rFonts w:eastAsia="Times New Roman" w:cstheme="minorHAnsi"/>
                <w:sz w:val="20"/>
                <w:szCs w:val="20"/>
              </w:rPr>
            </w:pPr>
          </w:p>
        </w:tc>
        <w:tc>
          <w:tcPr>
            <w:tcW w:w="426" w:type="dxa"/>
            <w:tcBorders>
              <w:bottom w:val="single" w:sz="4" w:space="0" w:color="auto"/>
            </w:tcBorders>
            <w:shd w:val="clear" w:color="auto" w:fill="92D050"/>
          </w:tcPr>
          <w:p w14:paraId="75811C31" w14:textId="77777777" w:rsidR="00067C5C" w:rsidRPr="009A67DA" w:rsidRDefault="00067C5C" w:rsidP="002B423B">
            <w:pPr>
              <w:spacing w:after="0" w:line="240" w:lineRule="auto"/>
              <w:contextualSpacing/>
              <w:rPr>
                <w:rFonts w:eastAsia="Times New Roman" w:cstheme="minorHAnsi"/>
                <w:sz w:val="20"/>
                <w:szCs w:val="20"/>
              </w:rPr>
            </w:pPr>
          </w:p>
        </w:tc>
        <w:tc>
          <w:tcPr>
            <w:tcW w:w="425" w:type="dxa"/>
            <w:tcBorders>
              <w:bottom w:val="single" w:sz="4" w:space="0" w:color="auto"/>
            </w:tcBorders>
            <w:shd w:val="clear" w:color="auto" w:fill="FFC000"/>
          </w:tcPr>
          <w:p w14:paraId="75236EB8" w14:textId="77777777" w:rsidR="00067C5C" w:rsidRPr="009A67DA" w:rsidRDefault="00067C5C" w:rsidP="002B423B">
            <w:pPr>
              <w:spacing w:after="0" w:line="240" w:lineRule="auto"/>
              <w:contextualSpacing/>
              <w:rPr>
                <w:rFonts w:eastAsia="Times New Roman" w:cstheme="minorHAnsi"/>
                <w:sz w:val="20"/>
                <w:szCs w:val="20"/>
              </w:rPr>
            </w:pPr>
          </w:p>
        </w:tc>
        <w:tc>
          <w:tcPr>
            <w:tcW w:w="425" w:type="dxa"/>
            <w:shd w:val="clear" w:color="auto" w:fill="EE0000"/>
          </w:tcPr>
          <w:p w14:paraId="6B5B90D6" w14:textId="77777777" w:rsidR="00067C5C" w:rsidRPr="009A67DA" w:rsidRDefault="00067C5C" w:rsidP="002B423B">
            <w:pPr>
              <w:spacing w:before="0" w:after="0" w:line="240" w:lineRule="auto"/>
              <w:textAlignment w:val="baseline"/>
              <w:rPr>
                <w:rFonts w:eastAsia="Times New Roman" w:cstheme="minorHAnsi"/>
                <w:sz w:val="20"/>
                <w:szCs w:val="20"/>
              </w:rPr>
            </w:pPr>
          </w:p>
        </w:tc>
        <w:tc>
          <w:tcPr>
            <w:tcW w:w="3686" w:type="dxa"/>
          </w:tcPr>
          <w:p w14:paraId="32D055A8" w14:textId="77777777" w:rsidR="00067C5C" w:rsidRPr="009A67DA" w:rsidRDefault="00067C5C" w:rsidP="002B423B">
            <w:pPr>
              <w:spacing w:before="0" w:after="0" w:line="240" w:lineRule="auto"/>
              <w:contextualSpacing/>
              <w:rPr>
                <w:rFonts w:eastAsia="Times New Roman" w:cstheme="minorHAnsi"/>
                <w:sz w:val="20"/>
                <w:szCs w:val="20"/>
              </w:rPr>
            </w:pPr>
          </w:p>
        </w:tc>
        <w:tc>
          <w:tcPr>
            <w:tcW w:w="425" w:type="dxa"/>
            <w:shd w:val="clear" w:color="auto" w:fill="92D050"/>
          </w:tcPr>
          <w:p w14:paraId="7D72E7DE" w14:textId="77777777" w:rsidR="00067C5C" w:rsidRPr="009A67DA" w:rsidRDefault="00067C5C" w:rsidP="002B423B">
            <w:pPr>
              <w:spacing w:before="0" w:after="0" w:line="240" w:lineRule="auto"/>
              <w:contextualSpacing/>
              <w:rPr>
                <w:rFonts w:eastAsia="Times New Roman" w:cstheme="minorHAnsi"/>
                <w:sz w:val="20"/>
                <w:szCs w:val="20"/>
              </w:rPr>
            </w:pPr>
          </w:p>
        </w:tc>
        <w:tc>
          <w:tcPr>
            <w:tcW w:w="425" w:type="dxa"/>
            <w:shd w:val="clear" w:color="auto" w:fill="FFC000"/>
          </w:tcPr>
          <w:p w14:paraId="3C3627AF" w14:textId="77777777" w:rsidR="00067C5C" w:rsidRPr="009A67DA" w:rsidRDefault="00067C5C" w:rsidP="002B423B">
            <w:pPr>
              <w:spacing w:before="0" w:after="0" w:line="240" w:lineRule="auto"/>
              <w:contextualSpacing/>
              <w:rPr>
                <w:rFonts w:eastAsia="Times New Roman" w:cstheme="minorHAnsi"/>
                <w:sz w:val="20"/>
                <w:szCs w:val="20"/>
              </w:rPr>
            </w:pPr>
          </w:p>
        </w:tc>
        <w:tc>
          <w:tcPr>
            <w:tcW w:w="425" w:type="dxa"/>
            <w:shd w:val="clear" w:color="auto" w:fill="EE0000"/>
          </w:tcPr>
          <w:p w14:paraId="049D3E1E" w14:textId="77777777" w:rsidR="00067C5C" w:rsidRPr="009A67DA" w:rsidRDefault="00067C5C" w:rsidP="002B423B">
            <w:pPr>
              <w:spacing w:before="0" w:after="0" w:line="240" w:lineRule="auto"/>
              <w:contextualSpacing/>
              <w:rPr>
                <w:rFonts w:eastAsia="Times New Roman" w:cstheme="minorHAnsi"/>
                <w:sz w:val="20"/>
                <w:szCs w:val="20"/>
              </w:rPr>
            </w:pPr>
          </w:p>
        </w:tc>
      </w:tr>
      <w:tr w:rsidR="00067C5C" w:rsidRPr="009A67DA" w14:paraId="6863ABC7" w14:textId="77777777" w:rsidTr="002B423B">
        <w:trPr>
          <w:trHeight w:val="558"/>
        </w:trPr>
        <w:tc>
          <w:tcPr>
            <w:tcW w:w="421" w:type="dxa"/>
            <w:hideMark/>
          </w:tcPr>
          <w:p w14:paraId="765B2889" w14:textId="77777777" w:rsidR="00067C5C" w:rsidRPr="009A67DA" w:rsidRDefault="00067C5C" w:rsidP="002B423B">
            <w:pPr>
              <w:spacing w:after="0" w:line="240" w:lineRule="auto"/>
              <w:contextualSpacing/>
              <w:jc w:val="right"/>
              <w:rPr>
                <w:rFonts w:eastAsia="Times New Roman" w:cstheme="minorHAnsi"/>
                <w:sz w:val="20"/>
                <w:szCs w:val="20"/>
              </w:rPr>
            </w:pPr>
            <w:r w:rsidRPr="009A67DA">
              <w:rPr>
                <w:rFonts w:eastAsia="Times New Roman" w:cstheme="minorHAnsi"/>
                <w:sz w:val="20"/>
                <w:szCs w:val="20"/>
              </w:rPr>
              <w:t>2</w:t>
            </w:r>
          </w:p>
        </w:tc>
        <w:tc>
          <w:tcPr>
            <w:tcW w:w="1275" w:type="dxa"/>
          </w:tcPr>
          <w:p w14:paraId="222F02DD" w14:textId="77777777" w:rsidR="00067C5C" w:rsidRPr="009A67DA" w:rsidRDefault="00067C5C" w:rsidP="002B423B">
            <w:pPr>
              <w:spacing w:after="0" w:line="240" w:lineRule="auto"/>
              <w:contextualSpacing/>
              <w:rPr>
                <w:rFonts w:eastAsia="Times New Roman" w:cstheme="minorHAnsi"/>
                <w:sz w:val="20"/>
                <w:szCs w:val="20"/>
              </w:rPr>
            </w:pPr>
            <w:r w:rsidRPr="009A67DA">
              <w:rPr>
                <w:rFonts w:eastAsia="Times New Roman" w:cstheme="minorHAnsi"/>
                <w:sz w:val="20"/>
                <w:szCs w:val="20"/>
              </w:rPr>
              <w:t>Logische toegangs-beveiliging </w:t>
            </w:r>
          </w:p>
        </w:tc>
        <w:tc>
          <w:tcPr>
            <w:tcW w:w="3969" w:type="dxa"/>
          </w:tcPr>
          <w:p w14:paraId="008D8BC4" w14:textId="77777777" w:rsidR="00067C5C" w:rsidRPr="009A67DA" w:rsidRDefault="00067C5C" w:rsidP="002B423B">
            <w:pPr>
              <w:spacing w:before="0" w:after="0" w:line="240" w:lineRule="auto"/>
              <w:textAlignment w:val="baseline"/>
              <w:rPr>
                <w:rFonts w:eastAsia="Times New Roman" w:cstheme="minorHAnsi"/>
                <w:sz w:val="20"/>
                <w:szCs w:val="20"/>
              </w:rPr>
            </w:pPr>
            <w:r w:rsidRPr="009A67DA">
              <w:rPr>
                <w:rFonts w:eastAsia="Times New Roman" w:cstheme="minorHAnsi"/>
                <w:sz w:val="20"/>
                <w:szCs w:val="20"/>
              </w:rPr>
              <w:t xml:space="preserve">De inzet van identiteit- en toegangsmiddelen levert betrouwbare en effectieve mechanismen voor het vastleggen en vaststellen van de identiteit van gebruikers, het toekennen van de rechten aan gebruikers, het controleerbaar maken van het gebruik van </w:t>
            </w:r>
            <w:r w:rsidRPr="009A67DA">
              <w:rPr>
                <w:rFonts w:eastAsia="Times New Roman" w:cstheme="minorHAnsi"/>
                <w:sz w:val="20"/>
                <w:szCs w:val="20"/>
              </w:rPr>
              <w:lastRenderedPageBreak/>
              <w:t>deze middelen en het automatiseren van arbeidsintensieve taken. </w:t>
            </w:r>
          </w:p>
          <w:p w14:paraId="51378983" w14:textId="77777777" w:rsidR="00067C5C" w:rsidRPr="009A67DA" w:rsidRDefault="00067C5C" w:rsidP="002B423B">
            <w:pPr>
              <w:spacing w:before="0" w:after="0" w:line="240" w:lineRule="auto"/>
              <w:textAlignment w:val="baseline"/>
              <w:rPr>
                <w:rFonts w:eastAsia="Times New Roman" w:cstheme="minorHAnsi"/>
                <w:sz w:val="20"/>
                <w:szCs w:val="20"/>
              </w:rPr>
            </w:pPr>
            <w:r w:rsidRPr="009A67DA">
              <w:rPr>
                <w:rFonts w:eastAsia="Times New Roman" w:cstheme="minorHAnsi"/>
                <w:sz w:val="20"/>
                <w:szCs w:val="20"/>
              </w:rPr>
              <w:t> </w:t>
            </w:r>
          </w:p>
          <w:p w14:paraId="5AA33FFB" w14:textId="77777777" w:rsidR="00067C5C" w:rsidRPr="009A67DA" w:rsidRDefault="00067C5C" w:rsidP="002B423B">
            <w:pPr>
              <w:spacing w:before="0" w:after="0" w:line="240" w:lineRule="auto"/>
              <w:textAlignment w:val="baseline"/>
              <w:rPr>
                <w:rFonts w:eastAsia="Times New Roman" w:cstheme="minorHAnsi"/>
                <w:sz w:val="20"/>
                <w:szCs w:val="20"/>
                <w:u w:val="single"/>
              </w:rPr>
            </w:pPr>
            <w:r w:rsidRPr="009A67DA">
              <w:rPr>
                <w:rFonts w:eastAsia="Times New Roman" w:cstheme="minorHAnsi"/>
                <w:sz w:val="20"/>
                <w:szCs w:val="20"/>
                <w:u w:val="single"/>
              </w:rPr>
              <w:t>Doelstelling: </w:t>
            </w:r>
          </w:p>
          <w:p w14:paraId="43DA59DF" w14:textId="77777777" w:rsidR="00067C5C" w:rsidRPr="009A67DA" w:rsidRDefault="00067C5C" w:rsidP="002B423B">
            <w:pPr>
              <w:spacing w:before="0" w:after="0" w:line="240" w:lineRule="auto"/>
              <w:textAlignment w:val="baseline"/>
              <w:rPr>
                <w:rFonts w:eastAsia="Times New Roman" w:cstheme="minorHAnsi"/>
                <w:sz w:val="20"/>
                <w:szCs w:val="20"/>
              </w:rPr>
            </w:pPr>
            <w:r w:rsidRPr="009A67DA">
              <w:rPr>
                <w:rFonts w:eastAsia="Times New Roman" w:cstheme="minorHAnsi"/>
                <w:sz w:val="20"/>
                <w:szCs w:val="20"/>
              </w:rPr>
              <w:t>Het efficiënter maken van het identiteit- en toegangsbeheer en zorgen dat functies en gegevens uitsluitend beschikbaar worden gesteld aan diegenen waarvoor deze bedoeld zijn als waarborg voor vertrouwelijkheid en integriteit. </w:t>
            </w:r>
          </w:p>
          <w:p w14:paraId="2AB6AA1D" w14:textId="77777777" w:rsidR="00067C5C" w:rsidRPr="009A67DA" w:rsidRDefault="00067C5C" w:rsidP="002B423B">
            <w:pPr>
              <w:spacing w:before="0" w:after="0" w:line="240" w:lineRule="auto"/>
              <w:textAlignment w:val="baseline"/>
              <w:rPr>
                <w:rFonts w:eastAsia="Times New Roman" w:cstheme="minorHAnsi"/>
                <w:sz w:val="20"/>
                <w:szCs w:val="20"/>
              </w:rPr>
            </w:pPr>
            <w:r w:rsidRPr="009A67DA">
              <w:rPr>
                <w:rFonts w:eastAsia="Times New Roman" w:cstheme="minorHAnsi"/>
                <w:sz w:val="20"/>
                <w:szCs w:val="20"/>
              </w:rPr>
              <w:t> </w:t>
            </w:r>
          </w:p>
          <w:p w14:paraId="3CA8D5CE" w14:textId="77777777" w:rsidR="00067C5C" w:rsidRPr="009A67DA" w:rsidRDefault="00067C5C" w:rsidP="002B423B">
            <w:pPr>
              <w:spacing w:before="0" w:after="0" w:line="240" w:lineRule="auto"/>
              <w:textAlignment w:val="baseline"/>
              <w:rPr>
                <w:rFonts w:eastAsia="Times New Roman" w:cstheme="minorHAnsi"/>
                <w:sz w:val="20"/>
                <w:szCs w:val="20"/>
                <w:u w:val="single"/>
              </w:rPr>
            </w:pPr>
            <w:r w:rsidRPr="009A67DA">
              <w:rPr>
                <w:rFonts w:eastAsia="Times New Roman" w:cstheme="minorHAnsi"/>
                <w:sz w:val="20"/>
                <w:szCs w:val="20"/>
                <w:u w:val="single"/>
              </w:rPr>
              <w:t>Scope: </w:t>
            </w:r>
          </w:p>
          <w:p w14:paraId="341F0D50" w14:textId="77777777" w:rsidR="00067C5C" w:rsidRPr="009A67DA" w:rsidRDefault="00067C5C" w:rsidP="002B423B">
            <w:pPr>
              <w:spacing w:before="0" w:after="0" w:line="240" w:lineRule="auto"/>
              <w:textAlignment w:val="baseline"/>
              <w:rPr>
                <w:rFonts w:eastAsia="Times New Roman" w:cstheme="minorHAnsi"/>
                <w:sz w:val="20"/>
                <w:szCs w:val="20"/>
              </w:rPr>
            </w:pPr>
            <w:r w:rsidRPr="009A67DA">
              <w:rPr>
                <w:rFonts w:eastAsia="Times New Roman" w:cstheme="minorHAnsi"/>
                <w:sz w:val="20"/>
                <w:szCs w:val="20"/>
              </w:rPr>
              <w:t>Hosting, leverancier van de WPG-geclassificeerde verwerkende systemen. </w:t>
            </w:r>
          </w:p>
          <w:p w14:paraId="264E88DC" w14:textId="77777777" w:rsidR="00067C5C" w:rsidRPr="009A67DA" w:rsidRDefault="00067C5C" w:rsidP="002B423B">
            <w:pPr>
              <w:spacing w:after="0" w:line="240" w:lineRule="auto"/>
              <w:contextualSpacing/>
              <w:rPr>
                <w:rFonts w:eastAsia="Times New Roman" w:cstheme="minorHAnsi"/>
                <w:sz w:val="20"/>
                <w:szCs w:val="20"/>
              </w:rPr>
            </w:pPr>
            <w:r w:rsidRPr="009A67DA">
              <w:rPr>
                <w:rFonts w:eastAsia="Times New Roman" w:cstheme="minorHAnsi"/>
                <w:sz w:val="20"/>
                <w:szCs w:val="20"/>
              </w:rPr>
              <w:t> </w:t>
            </w:r>
          </w:p>
        </w:tc>
        <w:tc>
          <w:tcPr>
            <w:tcW w:w="3402" w:type="dxa"/>
          </w:tcPr>
          <w:p w14:paraId="2DE52EBF" w14:textId="77777777" w:rsidR="00067C5C" w:rsidRPr="009A67DA" w:rsidRDefault="00067C5C" w:rsidP="002B423B">
            <w:pPr>
              <w:spacing w:before="0" w:after="0" w:line="240" w:lineRule="auto"/>
              <w:contextualSpacing/>
              <w:rPr>
                <w:rFonts w:eastAsia="Times New Roman" w:cstheme="minorHAnsi"/>
                <w:sz w:val="20"/>
                <w:szCs w:val="20"/>
              </w:rPr>
            </w:pPr>
          </w:p>
        </w:tc>
        <w:tc>
          <w:tcPr>
            <w:tcW w:w="426" w:type="dxa"/>
            <w:tcBorders>
              <w:bottom w:val="single" w:sz="4" w:space="0" w:color="auto"/>
            </w:tcBorders>
          </w:tcPr>
          <w:p w14:paraId="4C3F3286" w14:textId="77777777" w:rsidR="00067C5C" w:rsidRPr="009A67DA" w:rsidRDefault="00067C5C" w:rsidP="002B423B">
            <w:pPr>
              <w:spacing w:after="0" w:line="240" w:lineRule="auto"/>
              <w:contextualSpacing/>
              <w:rPr>
                <w:rFonts w:eastAsia="Times New Roman" w:cstheme="minorHAnsi"/>
                <w:sz w:val="20"/>
                <w:szCs w:val="20"/>
              </w:rPr>
            </w:pPr>
          </w:p>
        </w:tc>
        <w:tc>
          <w:tcPr>
            <w:tcW w:w="425" w:type="dxa"/>
            <w:tcBorders>
              <w:bottom w:val="single" w:sz="4" w:space="0" w:color="auto"/>
            </w:tcBorders>
          </w:tcPr>
          <w:p w14:paraId="2F82100E" w14:textId="77777777" w:rsidR="00067C5C" w:rsidRPr="009A67DA" w:rsidRDefault="00067C5C" w:rsidP="002B423B">
            <w:pPr>
              <w:spacing w:after="0" w:line="240" w:lineRule="auto"/>
              <w:contextualSpacing/>
              <w:rPr>
                <w:rFonts w:eastAsia="Times New Roman" w:cstheme="minorHAnsi"/>
                <w:sz w:val="20"/>
                <w:szCs w:val="20"/>
              </w:rPr>
            </w:pPr>
          </w:p>
        </w:tc>
        <w:tc>
          <w:tcPr>
            <w:tcW w:w="425" w:type="dxa"/>
          </w:tcPr>
          <w:p w14:paraId="2BAEA69B" w14:textId="77777777" w:rsidR="00067C5C" w:rsidRPr="009A67DA" w:rsidRDefault="00067C5C" w:rsidP="002B423B">
            <w:pPr>
              <w:spacing w:after="0" w:line="240" w:lineRule="auto"/>
              <w:contextualSpacing/>
              <w:rPr>
                <w:rFonts w:eastAsia="Times New Roman" w:cstheme="minorHAnsi"/>
                <w:sz w:val="20"/>
                <w:szCs w:val="20"/>
              </w:rPr>
            </w:pPr>
          </w:p>
        </w:tc>
        <w:tc>
          <w:tcPr>
            <w:tcW w:w="3686" w:type="dxa"/>
          </w:tcPr>
          <w:p w14:paraId="663A40A7" w14:textId="77777777" w:rsidR="00067C5C" w:rsidRPr="009A67DA" w:rsidRDefault="00067C5C" w:rsidP="002B423B">
            <w:pPr>
              <w:spacing w:before="0" w:after="0" w:line="240" w:lineRule="auto"/>
              <w:contextualSpacing/>
              <w:rPr>
                <w:rFonts w:eastAsia="Times New Roman" w:cstheme="minorHAnsi"/>
                <w:sz w:val="20"/>
                <w:szCs w:val="20"/>
              </w:rPr>
            </w:pPr>
          </w:p>
        </w:tc>
        <w:tc>
          <w:tcPr>
            <w:tcW w:w="425" w:type="dxa"/>
          </w:tcPr>
          <w:p w14:paraId="63CF3749" w14:textId="77777777" w:rsidR="00067C5C" w:rsidRPr="009A67DA" w:rsidRDefault="00067C5C" w:rsidP="002B423B">
            <w:pPr>
              <w:spacing w:before="0" w:after="0" w:line="240" w:lineRule="auto"/>
              <w:contextualSpacing/>
              <w:rPr>
                <w:rFonts w:eastAsia="Times New Roman" w:cstheme="minorHAnsi"/>
                <w:sz w:val="20"/>
                <w:szCs w:val="20"/>
              </w:rPr>
            </w:pPr>
          </w:p>
        </w:tc>
        <w:tc>
          <w:tcPr>
            <w:tcW w:w="425" w:type="dxa"/>
          </w:tcPr>
          <w:p w14:paraId="1F88C596" w14:textId="77777777" w:rsidR="00067C5C" w:rsidRPr="009A67DA" w:rsidRDefault="00067C5C" w:rsidP="002B423B">
            <w:pPr>
              <w:spacing w:before="0" w:after="0" w:line="240" w:lineRule="auto"/>
              <w:contextualSpacing/>
              <w:rPr>
                <w:rFonts w:eastAsia="Times New Roman" w:cstheme="minorHAnsi"/>
                <w:sz w:val="20"/>
                <w:szCs w:val="20"/>
              </w:rPr>
            </w:pPr>
          </w:p>
        </w:tc>
        <w:tc>
          <w:tcPr>
            <w:tcW w:w="425" w:type="dxa"/>
          </w:tcPr>
          <w:p w14:paraId="5D10CBB4" w14:textId="77777777" w:rsidR="00067C5C" w:rsidRPr="009A67DA" w:rsidRDefault="00067C5C" w:rsidP="002B423B">
            <w:pPr>
              <w:spacing w:before="0" w:after="0" w:line="240" w:lineRule="auto"/>
              <w:contextualSpacing/>
              <w:rPr>
                <w:rFonts w:eastAsia="Times New Roman" w:cstheme="minorHAnsi"/>
                <w:sz w:val="20"/>
                <w:szCs w:val="20"/>
              </w:rPr>
            </w:pPr>
          </w:p>
        </w:tc>
      </w:tr>
      <w:tr w:rsidR="00067C5C" w:rsidRPr="009A67DA" w14:paraId="5B750D04" w14:textId="77777777" w:rsidTr="002B423B">
        <w:trPr>
          <w:trHeight w:val="835"/>
        </w:trPr>
        <w:tc>
          <w:tcPr>
            <w:tcW w:w="421" w:type="dxa"/>
            <w:hideMark/>
          </w:tcPr>
          <w:p w14:paraId="52C1E701" w14:textId="77777777" w:rsidR="00067C5C" w:rsidRPr="009A67DA" w:rsidRDefault="00067C5C" w:rsidP="002B423B">
            <w:pPr>
              <w:spacing w:after="0" w:line="240" w:lineRule="auto"/>
              <w:contextualSpacing/>
              <w:jc w:val="right"/>
              <w:rPr>
                <w:rFonts w:eastAsia="Times New Roman" w:cstheme="minorHAnsi"/>
                <w:sz w:val="20"/>
                <w:szCs w:val="20"/>
              </w:rPr>
            </w:pPr>
            <w:r w:rsidRPr="009A67DA">
              <w:rPr>
                <w:rFonts w:eastAsia="Times New Roman" w:cstheme="minorHAnsi"/>
                <w:sz w:val="20"/>
                <w:szCs w:val="20"/>
              </w:rPr>
              <w:t>3</w:t>
            </w:r>
          </w:p>
        </w:tc>
        <w:tc>
          <w:tcPr>
            <w:tcW w:w="1275" w:type="dxa"/>
          </w:tcPr>
          <w:p w14:paraId="73C7F8E9" w14:textId="77777777" w:rsidR="00067C5C" w:rsidRPr="009A67DA" w:rsidRDefault="00067C5C" w:rsidP="002B423B">
            <w:pPr>
              <w:spacing w:before="0" w:after="0" w:line="240" w:lineRule="auto"/>
              <w:textAlignment w:val="baseline"/>
              <w:rPr>
                <w:rFonts w:eastAsia="Times New Roman" w:cstheme="minorHAnsi"/>
                <w:sz w:val="20"/>
                <w:szCs w:val="20"/>
              </w:rPr>
            </w:pPr>
            <w:r w:rsidRPr="009A67DA">
              <w:rPr>
                <w:rFonts w:eastAsia="Times New Roman" w:cstheme="minorHAnsi"/>
                <w:sz w:val="20"/>
                <w:szCs w:val="20"/>
              </w:rPr>
              <w:t xml:space="preserve">Beheer van </w:t>
            </w:r>
            <w:proofErr w:type="spellStart"/>
            <w:r w:rsidRPr="009A67DA">
              <w:rPr>
                <w:rFonts w:eastAsia="Times New Roman" w:cstheme="minorHAnsi"/>
                <w:sz w:val="20"/>
                <w:szCs w:val="20"/>
              </w:rPr>
              <w:t>kwetsbaar</w:t>
            </w:r>
            <w:r>
              <w:rPr>
                <w:rFonts w:eastAsia="Times New Roman" w:cstheme="minorHAnsi"/>
                <w:sz w:val="20"/>
                <w:szCs w:val="20"/>
              </w:rPr>
              <w:t>-</w:t>
            </w:r>
            <w:r w:rsidRPr="009A67DA">
              <w:rPr>
                <w:rFonts w:eastAsia="Times New Roman" w:cstheme="minorHAnsi"/>
                <w:sz w:val="20"/>
                <w:szCs w:val="20"/>
              </w:rPr>
              <w:t>heden</w:t>
            </w:r>
            <w:proofErr w:type="spellEnd"/>
            <w:r w:rsidRPr="009A67DA">
              <w:rPr>
                <w:rFonts w:eastAsia="Times New Roman" w:cstheme="minorHAnsi"/>
                <w:sz w:val="20"/>
                <w:szCs w:val="20"/>
              </w:rPr>
              <w:t> </w:t>
            </w:r>
          </w:p>
          <w:p w14:paraId="59A503E5" w14:textId="77777777" w:rsidR="00067C5C" w:rsidRPr="009A67DA" w:rsidRDefault="00067C5C" w:rsidP="002B423B">
            <w:pPr>
              <w:spacing w:after="0" w:line="240" w:lineRule="auto"/>
              <w:contextualSpacing/>
              <w:rPr>
                <w:rFonts w:eastAsia="Times New Roman" w:cstheme="minorHAnsi"/>
                <w:sz w:val="20"/>
                <w:szCs w:val="20"/>
              </w:rPr>
            </w:pPr>
            <w:r w:rsidRPr="009A67DA">
              <w:rPr>
                <w:rFonts w:eastAsia="Times New Roman" w:cstheme="minorHAnsi"/>
                <w:sz w:val="20"/>
                <w:szCs w:val="20"/>
              </w:rPr>
              <w:t>(patch-manage</w:t>
            </w:r>
            <w:r>
              <w:rPr>
                <w:rFonts w:eastAsia="Times New Roman" w:cstheme="minorHAnsi"/>
                <w:sz w:val="20"/>
                <w:szCs w:val="20"/>
              </w:rPr>
              <w:t>-</w:t>
            </w:r>
            <w:r w:rsidRPr="009A67DA">
              <w:rPr>
                <w:rFonts w:eastAsia="Times New Roman" w:cstheme="minorHAnsi"/>
                <w:sz w:val="20"/>
                <w:szCs w:val="20"/>
              </w:rPr>
              <w:t>ment) </w:t>
            </w:r>
          </w:p>
        </w:tc>
        <w:tc>
          <w:tcPr>
            <w:tcW w:w="3969" w:type="dxa"/>
          </w:tcPr>
          <w:p w14:paraId="2A934EC5" w14:textId="77777777" w:rsidR="00067C5C" w:rsidRPr="009A67DA" w:rsidRDefault="00067C5C" w:rsidP="002B423B">
            <w:pPr>
              <w:spacing w:before="0" w:after="0" w:line="240" w:lineRule="auto"/>
              <w:textAlignment w:val="baseline"/>
              <w:rPr>
                <w:rFonts w:eastAsia="Times New Roman" w:cstheme="minorHAnsi"/>
                <w:sz w:val="20"/>
                <w:szCs w:val="20"/>
              </w:rPr>
            </w:pPr>
            <w:r w:rsidRPr="009A67DA">
              <w:rPr>
                <w:rFonts w:eastAsia="Times New Roman" w:cstheme="minorHAnsi"/>
                <w:sz w:val="20"/>
                <w:szCs w:val="20"/>
              </w:rPr>
              <w:t>Informatie over technische kwetsbaarheden van informatiesystemen die worden gebruikt behoort tijdig te worden verkregen, de blootstelling van de organisatie aan dergelijke kwetsbaarheden te worden geëvalueerd en passende maatregelen te worden genomen om het risico dat ermee samenhangt aan te pakken. </w:t>
            </w:r>
          </w:p>
          <w:p w14:paraId="7041A897" w14:textId="77777777" w:rsidR="00067C5C" w:rsidRPr="009A67DA" w:rsidRDefault="00067C5C" w:rsidP="002B423B">
            <w:pPr>
              <w:spacing w:before="0" w:after="0" w:line="240" w:lineRule="auto"/>
              <w:textAlignment w:val="baseline"/>
              <w:rPr>
                <w:rFonts w:eastAsia="Times New Roman" w:cstheme="minorHAnsi"/>
                <w:sz w:val="20"/>
                <w:szCs w:val="20"/>
              </w:rPr>
            </w:pPr>
            <w:r w:rsidRPr="009A67DA">
              <w:rPr>
                <w:rFonts w:eastAsia="Times New Roman" w:cstheme="minorHAnsi"/>
                <w:sz w:val="20"/>
                <w:szCs w:val="20"/>
              </w:rPr>
              <w:lastRenderedPageBreak/>
              <w:t> </w:t>
            </w:r>
          </w:p>
          <w:p w14:paraId="21ED9E92" w14:textId="77777777" w:rsidR="00067C5C" w:rsidRPr="009A67DA" w:rsidRDefault="00067C5C" w:rsidP="002B423B">
            <w:pPr>
              <w:spacing w:before="0" w:after="0" w:line="240" w:lineRule="auto"/>
              <w:textAlignment w:val="baseline"/>
              <w:rPr>
                <w:rFonts w:eastAsia="Times New Roman" w:cstheme="minorHAnsi"/>
                <w:sz w:val="20"/>
                <w:szCs w:val="20"/>
                <w:u w:val="single"/>
              </w:rPr>
            </w:pPr>
            <w:r w:rsidRPr="009A67DA">
              <w:rPr>
                <w:rFonts w:eastAsia="Times New Roman" w:cstheme="minorHAnsi"/>
                <w:sz w:val="20"/>
                <w:szCs w:val="20"/>
                <w:u w:val="single"/>
              </w:rPr>
              <w:t>Doelstelling: </w:t>
            </w:r>
          </w:p>
          <w:p w14:paraId="33E9084D" w14:textId="77777777" w:rsidR="00067C5C" w:rsidRPr="009A67DA" w:rsidRDefault="00067C5C" w:rsidP="002B423B">
            <w:pPr>
              <w:spacing w:before="0" w:after="0" w:line="240" w:lineRule="auto"/>
              <w:textAlignment w:val="baseline"/>
              <w:rPr>
                <w:rFonts w:eastAsia="Times New Roman" w:cstheme="minorHAnsi"/>
                <w:sz w:val="20"/>
                <w:szCs w:val="20"/>
              </w:rPr>
            </w:pPr>
            <w:r w:rsidRPr="009A67DA">
              <w:rPr>
                <w:rFonts w:eastAsia="Times New Roman" w:cstheme="minorHAnsi"/>
                <w:sz w:val="20"/>
                <w:szCs w:val="20"/>
              </w:rPr>
              <w:t>Zeker stellen dat technische en software kwetsbaarheden tijdig en effectief worden aangepakt en zo een stabiele omgeving wordt gecreëerd. </w:t>
            </w:r>
          </w:p>
          <w:p w14:paraId="0DF053D5" w14:textId="77777777" w:rsidR="00067C5C" w:rsidRPr="009A67DA" w:rsidRDefault="00067C5C" w:rsidP="002B423B">
            <w:pPr>
              <w:spacing w:before="0" w:after="0" w:line="240" w:lineRule="auto"/>
              <w:textAlignment w:val="baseline"/>
              <w:rPr>
                <w:rFonts w:eastAsia="Times New Roman" w:cstheme="minorHAnsi"/>
                <w:sz w:val="20"/>
                <w:szCs w:val="20"/>
              </w:rPr>
            </w:pPr>
            <w:r w:rsidRPr="009A67DA">
              <w:rPr>
                <w:rFonts w:eastAsia="Times New Roman" w:cstheme="minorHAnsi"/>
                <w:sz w:val="20"/>
                <w:szCs w:val="20"/>
              </w:rPr>
              <w:t> </w:t>
            </w:r>
          </w:p>
          <w:p w14:paraId="57CCCE65" w14:textId="77777777" w:rsidR="00067C5C" w:rsidRPr="009A67DA" w:rsidRDefault="00067C5C" w:rsidP="002B423B">
            <w:pPr>
              <w:spacing w:before="0" w:after="0" w:line="240" w:lineRule="auto"/>
              <w:textAlignment w:val="baseline"/>
              <w:rPr>
                <w:rFonts w:eastAsia="Times New Roman" w:cstheme="minorHAnsi"/>
                <w:sz w:val="20"/>
                <w:szCs w:val="20"/>
                <w:u w:val="single"/>
              </w:rPr>
            </w:pPr>
            <w:r w:rsidRPr="009A67DA">
              <w:rPr>
                <w:rFonts w:eastAsia="Times New Roman" w:cstheme="minorHAnsi"/>
                <w:sz w:val="20"/>
                <w:szCs w:val="20"/>
                <w:u w:val="single"/>
              </w:rPr>
              <w:t>Scope: </w:t>
            </w:r>
          </w:p>
          <w:p w14:paraId="6716E57C" w14:textId="77777777" w:rsidR="00067C5C" w:rsidRPr="009A67DA" w:rsidRDefault="00067C5C" w:rsidP="002B423B">
            <w:pPr>
              <w:spacing w:before="0" w:after="0" w:line="240" w:lineRule="auto"/>
              <w:textAlignment w:val="baseline"/>
              <w:rPr>
                <w:rFonts w:eastAsia="Times New Roman" w:cstheme="minorHAnsi"/>
                <w:sz w:val="20"/>
                <w:szCs w:val="20"/>
              </w:rPr>
            </w:pPr>
            <w:r w:rsidRPr="009A67DA">
              <w:rPr>
                <w:rFonts w:eastAsia="Times New Roman" w:cstheme="minorHAnsi"/>
                <w:sz w:val="20"/>
                <w:szCs w:val="20"/>
              </w:rPr>
              <w:t>Hosting, leverancier van de WPG-geclassificeerde verwerkende systemen. </w:t>
            </w:r>
          </w:p>
          <w:p w14:paraId="746EBC5B" w14:textId="77777777" w:rsidR="00067C5C" w:rsidRPr="009A67DA" w:rsidRDefault="00067C5C" w:rsidP="002B423B">
            <w:pPr>
              <w:spacing w:after="0" w:line="240" w:lineRule="auto"/>
              <w:contextualSpacing/>
              <w:rPr>
                <w:rFonts w:eastAsia="Times New Roman" w:cstheme="minorHAnsi"/>
                <w:sz w:val="20"/>
                <w:szCs w:val="20"/>
              </w:rPr>
            </w:pPr>
            <w:r w:rsidRPr="009A67DA">
              <w:rPr>
                <w:rFonts w:eastAsia="Times New Roman" w:cstheme="minorHAnsi"/>
                <w:sz w:val="20"/>
                <w:szCs w:val="20"/>
              </w:rPr>
              <w:t> </w:t>
            </w:r>
          </w:p>
        </w:tc>
        <w:tc>
          <w:tcPr>
            <w:tcW w:w="3402" w:type="dxa"/>
          </w:tcPr>
          <w:p w14:paraId="573CE7FE" w14:textId="77777777" w:rsidR="00067C5C" w:rsidRPr="009A67DA" w:rsidRDefault="00067C5C" w:rsidP="002B423B">
            <w:pPr>
              <w:spacing w:before="0" w:after="0" w:line="240" w:lineRule="auto"/>
              <w:rPr>
                <w:rFonts w:eastAsia="Times New Roman" w:cstheme="minorHAnsi"/>
                <w:color w:val="auto"/>
                <w:sz w:val="20"/>
                <w:szCs w:val="20"/>
              </w:rPr>
            </w:pPr>
          </w:p>
        </w:tc>
        <w:tc>
          <w:tcPr>
            <w:tcW w:w="426" w:type="dxa"/>
            <w:tcBorders>
              <w:bottom w:val="single" w:sz="4" w:space="0" w:color="auto"/>
            </w:tcBorders>
          </w:tcPr>
          <w:p w14:paraId="569CDBB5" w14:textId="77777777" w:rsidR="00067C5C" w:rsidRPr="009A67DA" w:rsidRDefault="00067C5C" w:rsidP="002B423B">
            <w:pPr>
              <w:spacing w:after="0" w:line="240" w:lineRule="auto"/>
              <w:contextualSpacing/>
              <w:rPr>
                <w:rFonts w:eastAsia="Times New Roman" w:cstheme="minorHAnsi"/>
                <w:sz w:val="20"/>
                <w:szCs w:val="20"/>
              </w:rPr>
            </w:pPr>
          </w:p>
        </w:tc>
        <w:tc>
          <w:tcPr>
            <w:tcW w:w="425" w:type="dxa"/>
            <w:tcBorders>
              <w:bottom w:val="single" w:sz="4" w:space="0" w:color="auto"/>
            </w:tcBorders>
          </w:tcPr>
          <w:p w14:paraId="5AA57FD3" w14:textId="77777777" w:rsidR="00067C5C" w:rsidRPr="009A67DA" w:rsidRDefault="00067C5C" w:rsidP="002B423B">
            <w:pPr>
              <w:spacing w:after="0" w:line="240" w:lineRule="auto"/>
              <w:contextualSpacing/>
              <w:rPr>
                <w:rFonts w:eastAsia="Times New Roman" w:cstheme="minorHAnsi"/>
                <w:sz w:val="20"/>
                <w:szCs w:val="20"/>
              </w:rPr>
            </w:pPr>
          </w:p>
        </w:tc>
        <w:tc>
          <w:tcPr>
            <w:tcW w:w="425" w:type="dxa"/>
          </w:tcPr>
          <w:p w14:paraId="1A25B006" w14:textId="77777777" w:rsidR="00067C5C" w:rsidRPr="009A67DA" w:rsidRDefault="00067C5C" w:rsidP="002B423B">
            <w:pPr>
              <w:spacing w:after="0" w:line="240" w:lineRule="auto"/>
              <w:contextualSpacing/>
              <w:rPr>
                <w:rFonts w:eastAsia="Times New Roman" w:cstheme="minorHAnsi"/>
                <w:sz w:val="20"/>
                <w:szCs w:val="20"/>
              </w:rPr>
            </w:pPr>
          </w:p>
        </w:tc>
        <w:tc>
          <w:tcPr>
            <w:tcW w:w="3686" w:type="dxa"/>
          </w:tcPr>
          <w:p w14:paraId="32DE9F03" w14:textId="77777777" w:rsidR="00067C5C" w:rsidRPr="009A67DA" w:rsidRDefault="00067C5C" w:rsidP="002B423B">
            <w:pPr>
              <w:spacing w:before="0" w:after="0" w:line="240" w:lineRule="auto"/>
              <w:contextualSpacing/>
              <w:rPr>
                <w:rFonts w:eastAsia="Times New Roman" w:cstheme="minorHAnsi"/>
                <w:sz w:val="20"/>
                <w:szCs w:val="20"/>
              </w:rPr>
            </w:pPr>
          </w:p>
        </w:tc>
        <w:tc>
          <w:tcPr>
            <w:tcW w:w="425" w:type="dxa"/>
          </w:tcPr>
          <w:p w14:paraId="2186FED9" w14:textId="77777777" w:rsidR="00067C5C" w:rsidRPr="009A67DA" w:rsidRDefault="00067C5C" w:rsidP="002B423B">
            <w:pPr>
              <w:spacing w:before="0" w:after="0" w:line="240" w:lineRule="auto"/>
              <w:contextualSpacing/>
              <w:rPr>
                <w:rFonts w:eastAsia="Times New Roman" w:cstheme="minorHAnsi"/>
                <w:sz w:val="20"/>
                <w:szCs w:val="20"/>
              </w:rPr>
            </w:pPr>
          </w:p>
        </w:tc>
        <w:tc>
          <w:tcPr>
            <w:tcW w:w="425" w:type="dxa"/>
          </w:tcPr>
          <w:p w14:paraId="52EB8C9E" w14:textId="77777777" w:rsidR="00067C5C" w:rsidRPr="009A67DA" w:rsidRDefault="00067C5C" w:rsidP="002B423B">
            <w:pPr>
              <w:spacing w:before="0" w:after="0" w:line="240" w:lineRule="auto"/>
              <w:contextualSpacing/>
              <w:rPr>
                <w:rFonts w:eastAsia="Times New Roman" w:cstheme="minorHAnsi"/>
                <w:sz w:val="20"/>
                <w:szCs w:val="20"/>
              </w:rPr>
            </w:pPr>
          </w:p>
        </w:tc>
        <w:tc>
          <w:tcPr>
            <w:tcW w:w="425" w:type="dxa"/>
          </w:tcPr>
          <w:p w14:paraId="317E75AC" w14:textId="77777777" w:rsidR="00067C5C" w:rsidRPr="009A67DA" w:rsidRDefault="00067C5C" w:rsidP="002B423B">
            <w:pPr>
              <w:spacing w:before="0" w:after="0" w:line="240" w:lineRule="auto"/>
              <w:contextualSpacing/>
              <w:rPr>
                <w:rFonts w:eastAsia="Times New Roman" w:cstheme="minorHAnsi"/>
                <w:sz w:val="20"/>
                <w:szCs w:val="20"/>
              </w:rPr>
            </w:pPr>
          </w:p>
        </w:tc>
      </w:tr>
      <w:tr w:rsidR="00067C5C" w:rsidRPr="009A67DA" w14:paraId="463A4B8C" w14:textId="77777777" w:rsidTr="002B423B">
        <w:trPr>
          <w:trHeight w:val="835"/>
        </w:trPr>
        <w:tc>
          <w:tcPr>
            <w:tcW w:w="421" w:type="dxa"/>
          </w:tcPr>
          <w:p w14:paraId="348141DF" w14:textId="77777777" w:rsidR="00067C5C" w:rsidRPr="009A67DA" w:rsidRDefault="00067C5C" w:rsidP="002B423B">
            <w:pPr>
              <w:spacing w:after="0" w:line="240" w:lineRule="auto"/>
              <w:contextualSpacing/>
              <w:jc w:val="right"/>
              <w:rPr>
                <w:rFonts w:eastAsia="Times New Roman" w:cstheme="minorHAnsi"/>
                <w:sz w:val="20"/>
                <w:szCs w:val="20"/>
              </w:rPr>
            </w:pPr>
            <w:r w:rsidRPr="009A67DA">
              <w:rPr>
                <w:rFonts w:eastAsia="Times New Roman" w:cstheme="minorHAnsi"/>
                <w:sz w:val="20"/>
                <w:szCs w:val="20"/>
              </w:rPr>
              <w:t>4</w:t>
            </w:r>
          </w:p>
        </w:tc>
        <w:tc>
          <w:tcPr>
            <w:tcW w:w="1275" w:type="dxa"/>
          </w:tcPr>
          <w:p w14:paraId="5DC8E5AC" w14:textId="77777777" w:rsidR="00067C5C" w:rsidRPr="009A67DA" w:rsidRDefault="00067C5C" w:rsidP="002B423B">
            <w:pPr>
              <w:spacing w:after="0" w:line="240" w:lineRule="auto"/>
              <w:contextualSpacing/>
              <w:rPr>
                <w:rFonts w:eastAsia="Times New Roman" w:cstheme="minorHAnsi"/>
                <w:sz w:val="20"/>
                <w:szCs w:val="20"/>
              </w:rPr>
            </w:pPr>
            <w:r w:rsidRPr="009A67DA">
              <w:rPr>
                <w:rFonts w:eastAsia="Times New Roman" w:cstheme="minorHAnsi"/>
                <w:sz w:val="20"/>
                <w:szCs w:val="20"/>
              </w:rPr>
              <w:t>Cryptografie </w:t>
            </w:r>
          </w:p>
        </w:tc>
        <w:tc>
          <w:tcPr>
            <w:tcW w:w="3969" w:type="dxa"/>
          </w:tcPr>
          <w:p w14:paraId="7F1FD345" w14:textId="77777777" w:rsidR="00067C5C" w:rsidRPr="009A67DA" w:rsidRDefault="00067C5C" w:rsidP="002B423B">
            <w:pPr>
              <w:spacing w:before="0" w:after="0" w:line="240" w:lineRule="auto"/>
              <w:textAlignment w:val="baseline"/>
              <w:rPr>
                <w:rFonts w:eastAsia="Times New Roman" w:cstheme="minorHAnsi"/>
                <w:sz w:val="20"/>
                <w:szCs w:val="20"/>
              </w:rPr>
            </w:pPr>
            <w:r w:rsidRPr="009A67DA">
              <w:rPr>
                <w:rFonts w:eastAsia="Times New Roman" w:cstheme="minorHAnsi"/>
                <w:sz w:val="20"/>
                <w:szCs w:val="20"/>
              </w:rPr>
              <w:t>Ter bescherming van politiegegevens behoort een beleid voor het gebruik van cryptografische beheersmaatregelen te worden ontwikkeld en geïmplementeerd. </w:t>
            </w:r>
          </w:p>
          <w:p w14:paraId="02F8EB77" w14:textId="77777777" w:rsidR="00067C5C" w:rsidRPr="009A67DA" w:rsidRDefault="00067C5C" w:rsidP="002B423B">
            <w:pPr>
              <w:spacing w:before="0" w:after="0" w:line="240" w:lineRule="auto"/>
              <w:textAlignment w:val="baseline"/>
              <w:rPr>
                <w:rFonts w:eastAsia="Times New Roman" w:cstheme="minorHAnsi"/>
                <w:sz w:val="20"/>
                <w:szCs w:val="20"/>
              </w:rPr>
            </w:pPr>
            <w:r w:rsidRPr="009A67DA">
              <w:rPr>
                <w:rFonts w:eastAsia="Times New Roman" w:cstheme="minorHAnsi"/>
                <w:sz w:val="20"/>
                <w:szCs w:val="20"/>
              </w:rPr>
              <w:t> </w:t>
            </w:r>
          </w:p>
          <w:p w14:paraId="226DEF33" w14:textId="77777777" w:rsidR="00067C5C" w:rsidRPr="009A67DA" w:rsidRDefault="00067C5C" w:rsidP="002B423B">
            <w:pPr>
              <w:spacing w:before="0" w:after="0" w:line="240" w:lineRule="auto"/>
              <w:textAlignment w:val="baseline"/>
              <w:rPr>
                <w:rFonts w:eastAsia="Times New Roman" w:cstheme="minorHAnsi"/>
                <w:sz w:val="20"/>
                <w:szCs w:val="20"/>
                <w:u w:val="single"/>
              </w:rPr>
            </w:pPr>
            <w:r w:rsidRPr="009A67DA">
              <w:rPr>
                <w:rFonts w:eastAsia="Times New Roman" w:cstheme="minorHAnsi"/>
                <w:sz w:val="20"/>
                <w:szCs w:val="20"/>
                <w:u w:val="single"/>
              </w:rPr>
              <w:t>Doelstelling: </w:t>
            </w:r>
          </w:p>
          <w:p w14:paraId="6E7E4F7E" w14:textId="77777777" w:rsidR="00067C5C" w:rsidRPr="009A67DA" w:rsidRDefault="00067C5C" w:rsidP="002B423B">
            <w:pPr>
              <w:spacing w:before="0" w:after="0" w:line="240" w:lineRule="auto"/>
              <w:textAlignment w:val="baseline"/>
              <w:rPr>
                <w:rFonts w:eastAsia="Times New Roman" w:cstheme="minorHAnsi"/>
                <w:sz w:val="20"/>
                <w:szCs w:val="20"/>
              </w:rPr>
            </w:pPr>
            <w:r w:rsidRPr="009A67DA">
              <w:rPr>
                <w:rFonts w:eastAsia="Times New Roman" w:cstheme="minorHAnsi"/>
                <w:sz w:val="20"/>
                <w:szCs w:val="20"/>
              </w:rPr>
              <w:t>Zorgen voor correct en doeltreffend gebruik van cryptografie om de vertrouwelijkheid, </w:t>
            </w:r>
          </w:p>
          <w:p w14:paraId="7EBC8F0E" w14:textId="77777777" w:rsidR="00067C5C" w:rsidRPr="009A67DA" w:rsidRDefault="00067C5C" w:rsidP="002B423B">
            <w:pPr>
              <w:spacing w:before="0" w:after="0" w:line="240" w:lineRule="auto"/>
              <w:textAlignment w:val="baseline"/>
              <w:rPr>
                <w:rFonts w:eastAsia="Times New Roman" w:cstheme="minorHAnsi"/>
                <w:sz w:val="20"/>
                <w:szCs w:val="20"/>
              </w:rPr>
            </w:pPr>
            <w:r w:rsidRPr="009A67DA">
              <w:rPr>
                <w:rFonts w:eastAsia="Times New Roman" w:cstheme="minorHAnsi"/>
                <w:sz w:val="20"/>
                <w:szCs w:val="20"/>
              </w:rPr>
              <w:t>authenticiteit en/of integriteit van politiegegevens te beschermen. </w:t>
            </w:r>
          </w:p>
          <w:p w14:paraId="22C8F6B6" w14:textId="77777777" w:rsidR="00067C5C" w:rsidRPr="009A67DA" w:rsidRDefault="00067C5C" w:rsidP="002B423B">
            <w:pPr>
              <w:spacing w:before="0" w:after="0" w:line="240" w:lineRule="auto"/>
              <w:textAlignment w:val="baseline"/>
              <w:rPr>
                <w:rFonts w:eastAsia="Times New Roman" w:cstheme="minorHAnsi"/>
                <w:sz w:val="20"/>
                <w:szCs w:val="20"/>
              </w:rPr>
            </w:pPr>
            <w:r w:rsidRPr="009A67DA">
              <w:rPr>
                <w:rFonts w:eastAsia="Times New Roman" w:cstheme="minorHAnsi"/>
                <w:sz w:val="20"/>
                <w:szCs w:val="20"/>
              </w:rPr>
              <w:t> </w:t>
            </w:r>
          </w:p>
          <w:p w14:paraId="12AD69E1" w14:textId="77777777" w:rsidR="00067C5C" w:rsidRPr="009A67DA" w:rsidRDefault="00067C5C" w:rsidP="002B423B">
            <w:pPr>
              <w:spacing w:before="0" w:after="0" w:line="240" w:lineRule="auto"/>
              <w:textAlignment w:val="baseline"/>
              <w:rPr>
                <w:rFonts w:eastAsia="Times New Roman" w:cstheme="minorHAnsi"/>
                <w:sz w:val="20"/>
                <w:szCs w:val="20"/>
                <w:u w:val="single"/>
              </w:rPr>
            </w:pPr>
            <w:r w:rsidRPr="009A67DA">
              <w:rPr>
                <w:rFonts w:eastAsia="Times New Roman" w:cstheme="minorHAnsi"/>
                <w:sz w:val="20"/>
                <w:szCs w:val="20"/>
                <w:u w:val="single"/>
              </w:rPr>
              <w:t>Scope: </w:t>
            </w:r>
          </w:p>
          <w:p w14:paraId="21C39456" w14:textId="77777777" w:rsidR="00067C5C" w:rsidRPr="009A67DA" w:rsidRDefault="00067C5C" w:rsidP="002B423B">
            <w:pPr>
              <w:spacing w:before="0" w:after="0" w:line="240" w:lineRule="auto"/>
              <w:textAlignment w:val="baseline"/>
              <w:rPr>
                <w:rFonts w:eastAsia="Times New Roman" w:cstheme="minorHAnsi"/>
                <w:sz w:val="20"/>
                <w:szCs w:val="20"/>
              </w:rPr>
            </w:pPr>
            <w:r w:rsidRPr="009A67DA">
              <w:rPr>
                <w:rFonts w:eastAsia="Times New Roman" w:cstheme="minorHAnsi"/>
                <w:sz w:val="20"/>
                <w:szCs w:val="20"/>
              </w:rPr>
              <w:lastRenderedPageBreak/>
              <w:t>Hosting, leverancier van de WPG-geclassificeerde verwerkende systemen. </w:t>
            </w:r>
          </w:p>
          <w:p w14:paraId="671E788A" w14:textId="77777777" w:rsidR="00067C5C" w:rsidRPr="009A67DA" w:rsidRDefault="00067C5C" w:rsidP="002B423B">
            <w:pPr>
              <w:spacing w:before="0" w:after="0" w:line="240" w:lineRule="auto"/>
              <w:rPr>
                <w:rFonts w:eastAsia="Times New Roman" w:cstheme="minorHAnsi"/>
                <w:sz w:val="20"/>
                <w:szCs w:val="20"/>
              </w:rPr>
            </w:pPr>
          </w:p>
        </w:tc>
        <w:tc>
          <w:tcPr>
            <w:tcW w:w="3402" w:type="dxa"/>
          </w:tcPr>
          <w:p w14:paraId="1703230C" w14:textId="77777777" w:rsidR="00067C5C" w:rsidRPr="009A67DA" w:rsidRDefault="00067C5C" w:rsidP="002B423B">
            <w:pPr>
              <w:spacing w:before="0" w:after="0" w:line="240" w:lineRule="auto"/>
              <w:contextualSpacing/>
              <w:rPr>
                <w:rFonts w:eastAsia="Times New Roman" w:cstheme="minorHAnsi"/>
                <w:sz w:val="20"/>
                <w:szCs w:val="20"/>
              </w:rPr>
            </w:pPr>
          </w:p>
        </w:tc>
        <w:tc>
          <w:tcPr>
            <w:tcW w:w="426" w:type="dxa"/>
            <w:tcBorders>
              <w:bottom w:val="single" w:sz="4" w:space="0" w:color="auto"/>
            </w:tcBorders>
          </w:tcPr>
          <w:p w14:paraId="6E643FD3" w14:textId="77777777" w:rsidR="00067C5C" w:rsidRPr="009A67DA" w:rsidRDefault="00067C5C" w:rsidP="002B423B">
            <w:pPr>
              <w:spacing w:after="0" w:line="240" w:lineRule="auto"/>
              <w:contextualSpacing/>
              <w:rPr>
                <w:rFonts w:eastAsia="Times New Roman" w:cstheme="minorHAnsi"/>
                <w:sz w:val="20"/>
                <w:szCs w:val="20"/>
              </w:rPr>
            </w:pPr>
          </w:p>
        </w:tc>
        <w:tc>
          <w:tcPr>
            <w:tcW w:w="425" w:type="dxa"/>
            <w:tcBorders>
              <w:bottom w:val="single" w:sz="4" w:space="0" w:color="auto"/>
            </w:tcBorders>
          </w:tcPr>
          <w:p w14:paraId="16F171E6" w14:textId="77777777" w:rsidR="00067C5C" w:rsidRPr="009A67DA" w:rsidRDefault="00067C5C" w:rsidP="002B423B">
            <w:pPr>
              <w:spacing w:after="0" w:line="240" w:lineRule="auto"/>
              <w:contextualSpacing/>
              <w:rPr>
                <w:rFonts w:eastAsia="Times New Roman" w:cstheme="minorHAnsi"/>
                <w:sz w:val="20"/>
                <w:szCs w:val="20"/>
              </w:rPr>
            </w:pPr>
          </w:p>
        </w:tc>
        <w:tc>
          <w:tcPr>
            <w:tcW w:w="425" w:type="dxa"/>
          </w:tcPr>
          <w:p w14:paraId="47AB3BED" w14:textId="77777777" w:rsidR="00067C5C" w:rsidRPr="009A67DA" w:rsidRDefault="00067C5C" w:rsidP="002B423B">
            <w:pPr>
              <w:spacing w:before="0" w:after="0" w:line="240" w:lineRule="auto"/>
              <w:textAlignment w:val="baseline"/>
              <w:rPr>
                <w:rFonts w:eastAsia="Times New Roman" w:cstheme="minorHAnsi"/>
                <w:sz w:val="20"/>
                <w:szCs w:val="20"/>
              </w:rPr>
            </w:pPr>
          </w:p>
        </w:tc>
        <w:tc>
          <w:tcPr>
            <w:tcW w:w="3686" w:type="dxa"/>
          </w:tcPr>
          <w:p w14:paraId="0F26D5DB" w14:textId="77777777" w:rsidR="00067C5C" w:rsidRPr="009A67DA" w:rsidRDefault="00067C5C" w:rsidP="002B423B">
            <w:pPr>
              <w:spacing w:before="0" w:after="0" w:line="240" w:lineRule="auto"/>
              <w:contextualSpacing/>
              <w:rPr>
                <w:rFonts w:eastAsia="Times New Roman" w:cstheme="minorHAnsi"/>
                <w:sz w:val="20"/>
                <w:szCs w:val="20"/>
              </w:rPr>
            </w:pPr>
          </w:p>
        </w:tc>
        <w:tc>
          <w:tcPr>
            <w:tcW w:w="425" w:type="dxa"/>
          </w:tcPr>
          <w:p w14:paraId="5FE6F578" w14:textId="77777777" w:rsidR="00067C5C" w:rsidRPr="009A67DA" w:rsidRDefault="00067C5C" w:rsidP="002B423B">
            <w:pPr>
              <w:spacing w:before="0" w:after="0" w:line="240" w:lineRule="auto"/>
              <w:contextualSpacing/>
              <w:rPr>
                <w:rFonts w:eastAsia="Times New Roman" w:cstheme="minorHAnsi"/>
                <w:sz w:val="20"/>
                <w:szCs w:val="20"/>
              </w:rPr>
            </w:pPr>
          </w:p>
        </w:tc>
        <w:tc>
          <w:tcPr>
            <w:tcW w:w="425" w:type="dxa"/>
          </w:tcPr>
          <w:p w14:paraId="3A63DE4D" w14:textId="77777777" w:rsidR="00067C5C" w:rsidRPr="009A67DA" w:rsidRDefault="00067C5C" w:rsidP="002B423B">
            <w:pPr>
              <w:spacing w:before="0" w:after="0" w:line="240" w:lineRule="auto"/>
              <w:contextualSpacing/>
              <w:rPr>
                <w:rFonts w:eastAsia="Times New Roman" w:cstheme="minorHAnsi"/>
                <w:sz w:val="20"/>
                <w:szCs w:val="20"/>
              </w:rPr>
            </w:pPr>
          </w:p>
        </w:tc>
        <w:tc>
          <w:tcPr>
            <w:tcW w:w="425" w:type="dxa"/>
          </w:tcPr>
          <w:p w14:paraId="2454046B" w14:textId="77777777" w:rsidR="00067C5C" w:rsidRPr="009A67DA" w:rsidRDefault="00067C5C" w:rsidP="002B423B">
            <w:pPr>
              <w:spacing w:before="0" w:after="0" w:line="240" w:lineRule="auto"/>
              <w:contextualSpacing/>
              <w:rPr>
                <w:rFonts w:eastAsia="Times New Roman" w:cstheme="minorHAnsi"/>
                <w:sz w:val="20"/>
                <w:szCs w:val="20"/>
              </w:rPr>
            </w:pPr>
          </w:p>
        </w:tc>
      </w:tr>
      <w:tr w:rsidR="00067C5C" w:rsidRPr="009A67DA" w14:paraId="7FD4BBCE" w14:textId="77777777" w:rsidTr="002B423B">
        <w:trPr>
          <w:trHeight w:val="835"/>
        </w:trPr>
        <w:tc>
          <w:tcPr>
            <w:tcW w:w="421" w:type="dxa"/>
          </w:tcPr>
          <w:p w14:paraId="4571090F" w14:textId="77777777" w:rsidR="00067C5C" w:rsidRPr="009A67DA" w:rsidRDefault="00067C5C" w:rsidP="002B423B">
            <w:pPr>
              <w:spacing w:after="0" w:line="240" w:lineRule="auto"/>
              <w:contextualSpacing/>
              <w:jc w:val="right"/>
              <w:rPr>
                <w:rFonts w:eastAsia="Times New Roman" w:cstheme="minorHAnsi"/>
                <w:sz w:val="20"/>
                <w:szCs w:val="20"/>
              </w:rPr>
            </w:pPr>
            <w:r w:rsidRPr="009A67DA">
              <w:rPr>
                <w:rFonts w:eastAsia="Times New Roman" w:cstheme="minorHAnsi"/>
                <w:sz w:val="20"/>
                <w:szCs w:val="20"/>
              </w:rPr>
              <w:t>5</w:t>
            </w:r>
          </w:p>
        </w:tc>
        <w:tc>
          <w:tcPr>
            <w:tcW w:w="1275" w:type="dxa"/>
          </w:tcPr>
          <w:p w14:paraId="1C755E11" w14:textId="77777777" w:rsidR="00067C5C" w:rsidRPr="009A67DA" w:rsidRDefault="00067C5C" w:rsidP="002B423B">
            <w:pPr>
              <w:spacing w:before="0" w:after="0" w:line="240" w:lineRule="auto"/>
              <w:textAlignment w:val="baseline"/>
              <w:rPr>
                <w:rFonts w:eastAsia="Times New Roman" w:cstheme="minorHAnsi"/>
                <w:sz w:val="20"/>
                <w:szCs w:val="20"/>
              </w:rPr>
            </w:pPr>
            <w:r w:rsidRPr="009A67DA">
              <w:rPr>
                <w:rFonts w:eastAsia="Times New Roman" w:cstheme="minorHAnsi"/>
                <w:sz w:val="20"/>
                <w:szCs w:val="20"/>
              </w:rPr>
              <w:t>Vulnerability scans en </w:t>
            </w:r>
          </w:p>
          <w:p w14:paraId="5DA66EF1" w14:textId="77777777" w:rsidR="00067C5C" w:rsidRPr="009A67DA" w:rsidRDefault="00067C5C" w:rsidP="002B423B">
            <w:pPr>
              <w:spacing w:after="0" w:line="240" w:lineRule="auto"/>
              <w:contextualSpacing/>
              <w:rPr>
                <w:rFonts w:eastAsia="Times New Roman" w:cstheme="minorHAnsi"/>
                <w:sz w:val="20"/>
                <w:szCs w:val="20"/>
              </w:rPr>
            </w:pPr>
            <w:r w:rsidRPr="009A67DA">
              <w:rPr>
                <w:rFonts w:eastAsia="Times New Roman" w:cstheme="minorHAnsi"/>
                <w:sz w:val="20"/>
                <w:szCs w:val="20"/>
              </w:rPr>
              <w:t>Penetratietesten </w:t>
            </w:r>
          </w:p>
        </w:tc>
        <w:tc>
          <w:tcPr>
            <w:tcW w:w="3969" w:type="dxa"/>
          </w:tcPr>
          <w:p w14:paraId="54FAF94D" w14:textId="77777777" w:rsidR="00067C5C" w:rsidRPr="009A67DA" w:rsidRDefault="00067C5C" w:rsidP="002B423B">
            <w:pPr>
              <w:spacing w:before="0" w:after="0" w:line="240" w:lineRule="auto"/>
              <w:textAlignment w:val="baseline"/>
              <w:rPr>
                <w:rFonts w:eastAsia="Times New Roman" w:cstheme="minorHAnsi"/>
                <w:sz w:val="20"/>
                <w:szCs w:val="20"/>
              </w:rPr>
            </w:pPr>
            <w:r w:rsidRPr="009A67DA">
              <w:rPr>
                <w:rFonts w:eastAsia="Times New Roman" w:cstheme="minorHAnsi"/>
                <w:sz w:val="20"/>
                <w:szCs w:val="20"/>
              </w:rPr>
              <w:t>Penetratietesten en vulnerability scans worden procesmatig en procedureel, ondersteund door richtlijnen, uitgevoerd op de infrastructuur van de systemen waarin politiegegevens verwerkt worden. </w:t>
            </w:r>
          </w:p>
          <w:p w14:paraId="3B3AF270" w14:textId="77777777" w:rsidR="00067C5C" w:rsidRPr="009A67DA" w:rsidRDefault="00067C5C" w:rsidP="002B423B">
            <w:pPr>
              <w:spacing w:before="0" w:after="0" w:line="240" w:lineRule="auto"/>
              <w:textAlignment w:val="baseline"/>
              <w:rPr>
                <w:rFonts w:eastAsia="Times New Roman" w:cstheme="minorHAnsi"/>
                <w:sz w:val="20"/>
                <w:szCs w:val="20"/>
              </w:rPr>
            </w:pPr>
            <w:r w:rsidRPr="009A67DA">
              <w:rPr>
                <w:rFonts w:eastAsia="Times New Roman" w:cstheme="minorHAnsi"/>
                <w:sz w:val="20"/>
                <w:szCs w:val="20"/>
              </w:rPr>
              <w:t> </w:t>
            </w:r>
          </w:p>
          <w:p w14:paraId="5F738901" w14:textId="77777777" w:rsidR="00067C5C" w:rsidRPr="009A67DA" w:rsidRDefault="00067C5C" w:rsidP="002B423B">
            <w:pPr>
              <w:spacing w:before="0" w:after="0" w:line="240" w:lineRule="auto"/>
              <w:textAlignment w:val="baseline"/>
              <w:rPr>
                <w:rFonts w:eastAsia="Times New Roman" w:cstheme="minorHAnsi"/>
                <w:sz w:val="20"/>
                <w:szCs w:val="20"/>
                <w:u w:val="single"/>
              </w:rPr>
            </w:pPr>
            <w:r w:rsidRPr="009A67DA">
              <w:rPr>
                <w:rFonts w:eastAsia="Times New Roman" w:cstheme="minorHAnsi"/>
                <w:sz w:val="20"/>
                <w:szCs w:val="20"/>
                <w:u w:val="single"/>
              </w:rPr>
              <w:t>Doelstelling:</w:t>
            </w:r>
          </w:p>
          <w:p w14:paraId="6E5BCECA" w14:textId="77777777" w:rsidR="00067C5C" w:rsidRPr="009A67DA" w:rsidRDefault="00067C5C" w:rsidP="002B423B">
            <w:pPr>
              <w:spacing w:before="0" w:after="0" w:line="240" w:lineRule="auto"/>
              <w:textAlignment w:val="baseline"/>
              <w:rPr>
                <w:rFonts w:eastAsia="Times New Roman" w:cstheme="minorHAnsi"/>
                <w:sz w:val="20"/>
                <w:szCs w:val="20"/>
              </w:rPr>
            </w:pPr>
            <w:r w:rsidRPr="009A67DA">
              <w:rPr>
                <w:rFonts w:eastAsia="Times New Roman" w:cstheme="minorHAnsi"/>
                <w:sz w:val="20"/>
                <w:szCs w:val="20"/>
              </w:rPr>
              <w:t>Het verkrijgen van inzicht in de weerstand die de systemen kunnen bieden aan pogingen om het te compromitteren. </w:t>
            </w:r>
          </w:p>
          <w:p w14:paraId="53191D02" w14:textId="77777777" w:rsidR="00067C5C" w:rsidRPr="009A67DA" w:rsidRDefault="00067C5C" w:rsidP="002B423B">
            <w:pPr>
              <w:spacing w:before="0" w:after="0" w:line="240" w:lineRule="auto"/>
              <w:textAlignment w:val="baseline"/>
              <w:rPr>
                <w:rFonts w:eastAsia="Times New Roman" w:cstheme="minorHAnsi"/>
                <w:sz w:val="20"/>
                <w:szCs w:val="20"/>
              </w:rPr>
            </w:pPr>
          </w:p>
          <w:p w14:paraId="057AB8DC" w14:textId="77777777" w:rsidR="00067C5C" w:rsidRPr="009A67DA" w:rsidRDefault="00067C5C" w:rsidP="002B423B">
            <w:pPr>
              <w:spacing w:before="0" w:after="0" w:line="240" w:lineRule="auto"/>
              <w:textAlignment w:val="baseline"/>
              <w:rPr>
                <w:rFonts w:eastAsia="Times New Roman" w:cstheme="minorHAnsi"/>
                <w:sz w:val="20"/>
                <w:szCs w:val="20"/>
                <w:u w:val="single"/>
              </w:rPr>
            </w:pPr>
            <w:r w:rsidRPr="009A67DA">
              <w:rPr>
                <w:rFonts w:eastAsia="Times New Roman" w:cstheme="minorHAnsi"/>
                <w:sz w:val="20"/>
                <w:szCs w:val="20"/>
                <w:u w:val="single"/>
              </w:rPr>
              <w:t>Scope: </w:t>
            </w:r>
          </w:p>
          <w:p w14:paraId="50128F50" w14:textId="77777777" w:rsidR="00067C5C" w:rsidRPr="009A67DA" w:rsidRDefault="00067C5C" w:rsidP="002B423B">
            <w:pPr>
              <w:spacing w:after="0" w:line="240" w:lineRule="auto"/>
              <w:contextualSpacing/>
              <w:rPr>
                <w:rFonts w:eastAsia="Times New Roman" w:cstheme="minorHAnsi"/>
                <w:sz w:val="20"/>
                <w:szCs w:val="20"/>
              </w:rPr>
            </w:pPr>
            <w:r w:rsidRPr="009A67DA">
              <w:rPr>
                <w:rFonts w:eastAsia="Times New Roman" w:cstheme="minorHAnsi"/>
                <w:sz w:val="20"/>
                <w:szCs w:val="20"/>
              </w:rPr>
              <w:t>Hosting, leverancier van de WPG-geclassificeerde verwerkende systemen.</w:t>
            </w:r>
          </w:p>
        </w:tc>
        <w:tc>
          <w:tcPr>
            <w:tcW w:w="3402" w:type="dxa"/>
          </w:tcPr>
          <w:p w14:paraId="7310BD29" w14:textId="77777777" w:rsidR="00067C5C" w:rsidRPr="009A67DA" w:rsidRDefault="00067C5C" w:rsidP="002B423B">
            <w:pPr>
              <w:spacing w:before="0" w:after="0" w:line="240" w:lineRule="auto"/>
              <w:rPr>
                <w:rFonts w:eastAsia="Times New Roman" w:cstheme="minorHAnsi"/>
                <w:color w:val="auto"/>
                <w:sz w:val="20"/>
                <w:szCs w:val="20"/>
              </w:rPr>
            </w:pPr>
          </w:p>
        </w:tc>
        <w:tc>
          <w:tcPr>
            <w:tcW w:w="426" w:type="dxa"/>
            <w:tcBorders>
              <w:bottom w:val="single" w:sz="4" w:space="0" w:color="auto"/>
            </w:tcBorders>
          </w:tcPr>
          <w:p w14:paraId="6435CA93" w14:textId="77777777" w:rsidR="00067C5C" w:rsidRPr="009A67DA" w:rsidRDefault="00067C5C" w:rsidP="002B423B">
            <w:pPr>
              <w:spacing w:after="0" w:line="240" w:lineRule="auto"/>
              <w:contextualSpacing/>
              <w:rPr>
                <w:rFonts w:eastAsia="Times New Roman" w:cstheme="minorHAnsi"/>
                <w:sz w:val="20"/>
                <w:szCs w:val="20"/>
              </w:rPr>
            </w:pPr>
          </w:p>
        </w:tc>
        <w:tc>
          <w:tcPr>
            <w:tcW w:w="425" w:type="dxa"/>
            <w:tcBorders>
              <w:bottom w:val="single" w:sz="4" w:space="0" w:color="auto"/>
            </w:tcBorders>
          </w:tcPr>
          <w:p w14:paraId="7EA94CD4" w14:textId="77777777" w:rsidR="00067C5C" w:rsidRPr="009A67DA" w:rsidRDefault="00067C5C" w:rsidP="002B423B">
            <w:pPr>
              <w:spacing w:after="0" w:line="240" w:lineRule="auto"/>
              <w:contextualSpacing/>
              <w:rPr>
                <w:rFonts w:eastAsia="Times New Roman" w:cstheme="minorHAnsi"/>
                <w:sz w:val="20"/>
                <w:szCs w:val="20"/>
              </w:rPr>
            </w:pPr>
          </w:p>
        </w:tc>
        <w:tc>
          <w:tcPr>
            <w:tcW w:w="425" w:type="dxa"/>
          </w:tcPr>
          <w:p w14:paraId="3FF562A4" w14:textId="77777777" w:rsidR="00067C5C" w:rsidRPr="009A67DA" w:rsidRDefault="00067C5C" w:rsidP="002B423B">
            <w:pPr>
              <w:spacing w:before="0" w:after="0" w:line="240" w:lineRule="auto"/>
              <w:textAlignment w:val="baseline"/>
              <w:rPr>
                <w:rFonts w:eastAsia="Times New Roman" w:cstheme="minorHAnsi"/>
                <w:sz w:val="20"/>
                <w:szCs w:val="20"/>
              </w:rPr>
            </w:pPr>
          </w:p>
        </w:tc>
        <w:tc>
          <w:tcPr>
            <w:tcW w:w="3686" w:type="dxa"/>
          </w:tcPr>
          <w:p w14:paraId="43D610B5" w14:textId="77777777" w:rsidR="00067C5C" w:rsidRPr="009A67DA" w:rsidRDefault="00067C5C" w:rsidP="002B423B">
            <w:pPr>
              <w:spacing w:before="0" w:after="0" w:line="240" w:lineRule="auto"/>
              <w:contextualSpacing/>
              <w:rPr>
                <w:rFonts w:eastAsia="Times New Roman" w:cstheme="minorHAnsi"/>
                <w:sz w:val="20"/>
                <w:szCs w:val="20"/>
              </w:rPr>
            </w:pPr>
          </w:p>
        </w:tc>
        <w:tc>
          <w:tcPr>
            <w:tcW w:w="425" w:type="dxa"/>
          </w:tcPr>
          <w:p w14:paraId="064BD583" w14:textId="77777777" w:rsidR="00067C5C" w:rsidRPr="009A67DA" w:rsidRDefault="00067C5C" w:rsidP="002B423B">
            <w:pPr>
              <w:spacing w:before="0" w:after="0" w:line="240" w:lineRule="auto"/>
              <w:contextualSpacing/>
              <w:rPr>
                <w:rFonts w:eastAsia="Times New Roman" w:cstheme="minorHAnsi"/>
                <w:sz w:val="20"/>
                <w:szCs w:val="20"/>
              </w:rPr>
            </w:pPr>
          </w:p>
        </w:tc>
        <w:tc>
          <w:tcPr>
            <w:tcW w:w="425" w:type="dxa"/>
          </w:tcPr>
          <w:p w14:paraId="264AA954" w14:textId="77777777" w:rsidR="00067C5C" w:rsidRPr="009A67DA" w:rsidRDefault="00067C5C" w:rsidP="002B423B">
            <w:pPr>
              <w:spacing w:before="0" w:after="0" w:line="240" w:lineRule="auto"/>
              <w:contextualSpacing/>
              <w:rPr>
                <w:rFonts w:eastAsia="Times New Roman" w:cstheme="minorHAnsi"/>
                <w:sz w:val="20"/>
                <w:szCs w:val="20"/>
              </w:rPr>
            </w:pPr>
          </w:p>
        </w:tc>
        <w:tc>
          <w:tcPr>
            <w:tcW w:w="425" w:type="dxa"/>
          </w:tcPr>
          <w:p w14:paraId="194ED1D6" w14:textId="77777777" w:rsidR="00067C5C" w:rsidRPr="009A67DA" w:rsidRDefault="00067C5C" w:rsidP="002B423B">
            <w:pPr>
              <w:spacing w:before="0" w:after="0" w:line="240" w:lineRule="auto"/>
              <w:contextualSpacing/>
              <w:rPr>
                <w:rFonts w:eastAsia="Times New Roman" w:cstheme="minorHAnsi"/>
                <w:sz w:val="20"/>
                <w:szCs w:val="20"/>
              </w:rPr>
            </w:pPr>
          </w:p>
        </w:tc>
      </w:tr>
    </w:tbl>
    <w:p w14:paraId="10E01DF2" w14:textId="77777777" w:rsidR="00067C5C" w:rsidRPr="00DE7E5D" w:rsidRDefault="00067C5C" w:rsidP="00970D33">
      <w:pPr>
        <w:rPr>
          <w:rFonts w:cstheme="minorHAnsi"/>
          <w:highlight w:val="yellow"/>
        </w:rPr>
      </w:pPr>
    </w:p>
    <w:sectPr w:rsidR="00067C5C" w:rsidRPr="00DE7E5D" w:rsidSect="009816A6">
      <w:headerReference w:type="default" r:id="rId18"/>
      <w:headerReference w:type="first" r:id="rId19"/>
      <w:pgSz w:w="16837" w:h="11905" w:orient="landscape"/>
      <w:pgMar w:top="1418" w:right="1244" w:bottom="1418" w:left="851" w:header="567" w:footer="709"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62D8C" w14:textId="77777777" w:rsidR="003E5A80" w:rsidRPr="009A67DA" w:rsidRDefault="003E5A80" w:rsidP="00091338">
      <w:pPr>
        <w:spacing w:before="0" w:after="0" w:line="240" w:lineRule="auto"/>
      </w:pPr>
      <w:r w:rsidRPr="009A67DA">
        <w:separator/>
      </w:r>
    </w:p>
  </w:endnote>
  <w:endnote w:type="continuationSeparator" w:id="0">
    <w:p w14:paraId="1D3A187D" w14:textId="77777777" w:rsidR="003E5A80" w:rsidRPr="009A67DA" w:rsidRDefault="003E5A80" w:rsidP="00091338">
      <w:pPr>
        <w:spacing w:before="0" w:after="0" w:line="240" w:lineRule="auto"/>
      </w:pPr>
      <w:r w:rsidRPr="009A67D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D5A5C" w14:textId="77777777" w:rsidR="00BE1B49" w:rsidRDefault="00BE1B4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E544A" w14:textId="77777777" w:rsidR="00BE1B49" w:rsidRDefault="00BE1B4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BF06A" w14:textId="77777777" w:rsidR="00BE1B49" w:rsidRDefault="00BE1B4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FE997" w14:textId="77777777" w:rsidR="003E5A80" w:rsidRPr="009A67DA" w:rsidRDefault="003E5A80" w:rsidP="00091338">
      <w:pPr>
        <w:spacing w:before="0" w:after="0" w:line="240" w:lineRule="auto"/>
      </w:pPr>
      <w:r w:rsidRPr="009A67DA">
        <w:separator/>
      </w:r>
    </w:p>
  </w:footnote>
  <w:footnote w:type="continuationSeparator" w:id="0">
    <w:p w14:paraId="22743DA9" w14:textId="77777777" w:rsidR="003E5A80" w:rsidRPr="009A67DA" w:rsidRDefault="003E5A80" w:rsidP="00091338">
      <w:pPr>
        <w:spacing w:before="0" w:after="0" w:line="240" w:lineRule="auto"/>
      </w:pPr>
      <w:r w:rsidRPr="009A67DA">
        <w:continuationSeparator/>
      </w:r>
    </w:p>
  </w:footnote>
  <w:footnote w:id="1">
    <w:p w14:paraId="771B03FD" w14:textId="596D0F12" w:rsidR="00E7295E" w:rsidRPr="009A67DA" w:rsidRDefault="00E7295E">
      <w:pPr>
        <w:pStyle w:val="Voetnoottekst"/>
        <w:rPr>
          <w:rFonts w:ascii="Calibri" w:hAnsi="Calibri"/>
        </w:rPr>
      </w:pPr>
      <w:r w:rsidRPr="009A67DA">
        <w:rPr>
          <w:rStyle w:val="Voetnootmarkering"/>
          <w:rFonts w:ascii="Calibri" w:hAnsi="Calibri"/>
        </w:rPr>
        <w:footnoteRef/>
      </w:r>
      <w:r w:rsidRPr="009A67DA">
        <w:rPr>
          <w:rFonts w:ascii="Calibri" w:hAnsi="Calibri"/>
        </w:rPr>
        <w:t xml:space="preserve"> In het geval dat de werking kan worden aangetoond over een periode van (minimaal) zes maanden hier kiezen voor ‘opzet, bestaan en werking’. In het geval dat de werking niet kan worden aangetoond over een periode van (minimaal) zes maanden hier kiezen voor ‘opzet</w:t>
      </w:r>
      <w:r w:rsidR="009A67DA" w:rsidRPr="009A67DA">
        <w:rPr>
          <w:rFonts w:ascii="Calibri" w:hAnsi="Calibri"/>
        </w:rPr>
        <w:t xml:space="preserve"> en</w:t>
      </w:r>
      <w:r w:rsidRPr="009A67DA">
        <w:rPr>
          <w:rFonts w:ascii="Calibri" w:hAnsi="Calibri"/>
        </w:rPr>
        <w:t xml:space="preserve"> bestaan’</w:t>
      </w:r>
      <w:r w:rsidR="009A67DA" w:rsidRPr="009A67DA">
        <w:rPr>
          <w:rFonts w:ascii="Calibri" w:hAnsi="Calibri"/>
        </w:rPr>
        <w:t>.</w:t>
      </w:r>
    </w:p>
  </w:footnote>
  <w:footnote w:id="2">
    <w:p w14:paraId="5B33B57E" w14:textId="5A7C70C4" w:rsidR="0083504B" w:rsidRPr="009A67DA" w:rsidRDefault="0083504B" w:rsidP="0083504B">
      <w:pPr>
        <w:pStyle w:val="Voetnoottekst"/>
        <w:rPr>
          <w:rFonts w:asciiTheme="minorHAnsi" w:hAnsiTheme="minorHAnsi" w:cstheme="minorHAnsi"/>
          <w:i/>
          <w:iCs/>
        </w:rPr>
      </w:pPr>
      <w:r w:rsidRPr="009A67DA">
        <w:rPr>
          <w:rStyle w:val="Voetnootmarkering"/>
          <w:rFonts w:asciiTheme="minorHAnsi" w:hAnsiTheme="minorHAnsi" w:cstheme="minorHAnsi"/>
        </w:rPr>
        <w:footnoteRef/>
      </w:r>
      <w:r w:rsidRPr="009A67DA">
        <w:rPr>
          <w:rFonts w:asciiTheme="minorHAnsi" w:hAnsiTheme="minorHAnsi" w:cstheme="minorHAnsi"/>
        </w:rPr>
        <w:t xml:space="preserve"> </w:t>
      </w:r>
      <w:r w:rsidRPr="009A67DA">
        <w:rPr>
          <w:rFonts w:asciiTheme="minorHAnsi" w:hAnsiTheme="minorHAnsi" w:cstheme="minorHAnsi"/>
          <w:i/>
          <w:iCs/>
        </w:rPr>
        <w:t>Hieronder worden zowel de algemene als de technische en organisatorische (IT) onderwerpen verstaan.</w:t>
      </w:r>
      <w:r w:rsidR="00C36D17" w:rsidRPr="009A67DA">
        <w:rPr>
          <w:rFonts w:asciiTheme="minorHAnsi" w:hAnsiTheme="minorHAnsi" w:cstheme="minorHAnsi"/>
          <w:i/>
          <w:iCs/>
        </w:rPr>
        <w:t xml:space="preserve"> De tel</w:t>
      </w:r>
      <w:r w:rsidR="009C2AD2" w:rsidRPr="009A67DA">
        <w:rPr>
          <w:rFonts w:asciiTheme="minorHAnsi" w:hAnsiTheme="minorHAnsi" w:cstheme="minorHAnsi"/>
          <w:i/>
          <w:iCs/>
        </w:rPr>
        <w:t xml:space="preserve">ling is per </w:t>
      </w:r>
      <w:r w:rsidR="00760010" w:rsidRPr="009A67DA">
        <w:rPr>
          <w:rFonts w:asciiTheme="minorHAnsi" w:hAnsiTheme="minorHAnsi" w:cstheme="minorHAnsi"/>
          <w:i/>
          <w:iCs/>
        </w:rPr>
        <w:t>ind</w:t>
      </w:r>
      <w:r w:rsidR="004D7F39" w:rsidRPr="009A67DA">
        <w:rPr>
          <w:rFonts w:asciiTheme="minorHAnsi" w:hAnsiTheme="minorHAnsi" w:cstheme="minorHAnsi"/>
          <w:i/>
          <w:iCs/>
        </w:rPr>
        <w:t>ivi</w:t>
      </w:r>
      <w:r w:rsidR="00760010" w:rsidRPr="009A67DA">
        <w:rPr>
          <w:rFonts w:asciiTheme="minorHAnsi" w:hAnsiTheme="minorHAnsi" w:cstheme="minorHAnsi"/>
          <w:i/>
          <w:iCs/>
        </w:rPr>
        <w:t xml:space="preserve">dueel </w:t>
      </w:r>
      <w:r w:rsidR="009C2AD2" w:rsidRPr="009A67DA">
        <w:rPr>
          <w:rFonts w:asciiTheme="minorHAnsi" w:hAnsiTheme="minorHAnsi" w:cstheme="minorHAnsi"/>
          <w:i/>
          <w:iCs/>
        </w:rPr>
        <w:t>domein en niet over alle verwerkingen c.q.</w:t>
      </w:r>
      <w:r w:rsidR="004D7F39" w:rsidRPr="009A67DA">
        <w:rPr>
          <w:rFonts w:asciiTheme="minorHAnsi" w:hAnsiTheme="minorHAnsi" w:cstheme="minorHAnsi"/>
          <w:i/>
          <w:iCs/>
        </w:rPr>
        <w:t xml:space="preserve"> alle</w:t>
      </w:r>
      <w:r w:rsidR="009C2AD2" w:rsidRPr="009A67DA">
        <w:rPr>
          <w:rFonts w:asciiTheme="minorHAnsi" w:hAnsiTheme="minorHAnsi" w:cstheme="minorHAnsi"/>
          <w:i/>
          <w:iCs/>
        </w:rPr>
        <w:t xml:space="preserve"> domeinen.</w:t>
      </w:r>
    </w:p>
  </w:footnote>
  <w:footnote w:id="3">
    <w:p w14:paraId="5DA60CA5" w14:textId="77FC7126" w:rsidR="00B74693" w:rsidRPr="009A67DA" w:rsidRDefault="00B74693">
      <w:pPr>
        <w:pStyle w:val="Voetnoottekst"/>
        <w:rPr>
          <w:rFonts w:asciiTheme="minorHAnsi" w:hAnsiTheme="minorHAnsi" w:cstheme="minorHAnsi"/>
        </w:rPr>
      </w:pPr>
      <w:r w:rsidRPr="009A67DA">
        <w:rPr>
          <w:rStyle w:val="Voetnootmarkering"/>
        </w:rPr>
        <w:footnoteRef/>
      </w:r>
      <w:r w:rsidRPr="009A67DA">
        <w:t xml:space="preserve"> </w:t>
      </w:r>
      <w:r w:rsidRPr="009A67DA">
        <w:rPr>
          <w:rFonts w:asciiTheme="minorHAnsi" w:hAnsiTheme="minorHAnsi" w:cstheme="minorHAnsi"/>
        </w:rPr>
        <w:t>Verwijder par. 1.4.3 in zijn geheel als de werking niet is getoetst. Zie ook de voetnoot op pagina 1</w:t>
      </w:r>
      <w:r w:rsidR="00790B99" w:rsidRPr="009A67DA">
        <w:rPr>
          <w:rFonts w:asciiTheme="minorHAnsi" w:hAnsiTheme="minorHAnsi" w:cstheme="minorHAnsi"/>
        </w:rPr>
        <w:t>.</w:t>
      </w:r>
    </w:p>
  </w:footnote>
  <w:footnote w:id="4">
    <w:p w14:paraId="7B37AA9F" w14:textId="62E5352C" w:rsidR="005D6502" w:rsidRPr="009A67DA" w:rsidRDefault="005D6502" w:rsidP="005D6502">
      <w:pPr>
        <w:pStyle w:val="Voetnoottekst"/>
        <w:rPr>
          <w:rFonts w:asciiTheme="minorHAnsi" w:hAnsiTheme="minorHAnsi" w:cstheme="minorHAnsi"/>
        </w:rPr>
      </w:pPr>
      <w:r w:rsidRPr="009A67DA">
        <w:rPr>
          <w:rStyle w:val="Voetnootmarkering"/>
          <w:rFonts w:asciiTheme="minorHAnsi" w:hAnsiTheme="minorHAnsi" w:cstheme="minorHAnsi"/>
        </w:rPr>
        <w:footnoteRef/>
      </w:r>
      <w:r w:rsidRPr="009A67DA">
        <w:rPr>
          <w:rFonts w:asciiTheme="minorHAnsi" w:hAnsiTheme="minorHAnsi" w:cstheme="minorHAnsi"/>
        </w:rPr>
        <w:t xml:space="preserve"> De startdatum van de controleperiode is gelegen n</w:t>
      </w:r>
      <w:r w:rsidR="004C65D8" w:rsidRPr="009A67DA">
        <w:rPr>
          <w:rFonts w:asciiTheme="minorHAnsi" w:hAnsiTheme="minorHAnsi" w:cstheme="minorHAnsi"/>
        </w:rPr>
        <w:t>á</w:t>
      </w:r>
      <w:r w:rsidRPr="009A67DA">
        <w:rPr>
          <w:rFonts w:asciiTheme="minorHAnsi" w:hAnsiTheme="minorHAnsi" w:cstheme="minorHAnsi"/>
        </w:rPr>
        <w:t xml:space="preserve"> 31 december 2024.</w:t>
      </w:r>
    </w:p>
  </w:footnote>
  <w:footnote w:id="5">
    <w:p w14:paraId="09780539" w14:textId="28E793B6" w:rsidR="005D6502" w:rsidRPr="009A67DA" w:rsidRDefault="005D6502">
      <w:pPr>
        <w:pStyle w:val="Voetnoottekst"/>
      </w:pPr>
      <w:r w:rsidRPr="009A67DA">
        <w:rPr>
          <w:rStyle w:val="Voetnootmarkering"/>
        </w:rPr>
        <w:footnoteRef/>
      </w:r>
      <w:r w:rsidRPr="009A67DA">
        <w:t xml:space="preserve"> </w:t>
      </w:r>
      <w:r w:rsidRPr="009A67DA">
        <w:rPr>
          <w:rFonts w:asciiTheme="minorHAnsi" w:hAnsiTheme="minorHAnsi" w:cstheme="minorHAnsi"/>
        </w:rPr>
        <w:t>De controleperiode is een aaneengesloten periode van (minimaal) zes maanden.</w:t>
      </w:r>
    </w:p>
  </w:footnote>
  <w:footnote w:id="6">
    <w:p w14:paraId="2A4D8D74" w14:textId="18791E63" w:rsidR="009F33F9" w:rsidRPr="00D300D1" w:rsidRDefault="009F33F9" w:rsidP="009F33F9">
      <w:pPr>
        <w:widowControl w:val="0"/>
        <w:autoSpaceDE w:val="0"/>
        <w:autoSpaceDN w:val="0"/>
        <w:adjustRightInd w:val="0"/>
        <w:spacing w:line="240" w:lineRule="auto"/>
        <w:rPr>
          <w:rFonts w:cstheme="minorHAnsi"/>
          <w:sz w:val="16"/>
          <w:szCs w:val="16"/>
        </w:rPr>
      </w:pPr>
      <w:r w:rsidRPr="009A67DA">
        <w:rPr>
          <w:rStyle w:val="Voetnootmarkering"/>
        </w:rPr>
        <w:footnoteRef/>
      </w:r>
      <w:r w:rsidRPr="009A67DA">
        <w:t xml:space="preserve"> </w:t>
      </w:r>
      <w:r w:rsidRPr="009A67DA">
        <w:rPr>
          <w:rFonts w:cstheme="minorHAnsi"/>
          <w:sz w:val="16"/>
          <w:szCs w:val="16"/>
        </w:rPr>
        <w:t>Zie hiervoor de Regeling van de Minister van Justitie, de Minister van Binnenlandse Zaken en de Minister van Defensie van 9 december 2008, nr. 5578598/08, houdende nadere regels ten aanzien van het toezicht op de naleving van de bij of krachtens de Wet politiegegevens gegevens voorschriften (Regeling periodieke audit politiegegevens).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69F0F" w14:textId="77777777" w:rsidR="00BE1B49" w:rsidRDefault="00BE1B4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6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413"/>
      <w:gridCol w:w="4824"/>
    </w:tblGrid>
    <w:tr w:rsidR="00B21F43" w:rsidRPr="009A67DA" w14:paraId="08913275" w14:textId="77777777" w:rsidTr="00024497">
      <w:tc>
        <w:tcPr>
          <w:tcW w:w="1413" w:type="dxa"/>
          <w:vAlign w:val="center"/>
        </w:tcPr>
        <w:p w14:paraId="74735413" w14:textId="77777777" w:rsidR="00B21F43" w:rsidRPr="009A67DA" w:rsidRDefault="00B21F43" w:rsidP="00B21F43">
          <w:pPr>
            <w:tabs>
              <w:tab w:val="center" w:pos="4320"/>
              <w:tab w:val="right" w:pos="8640"/>
            </w:tabs>
            <w:spacing w:before="20" w:after="20" w:line="240" w:lineRule="auto"/>
            <w:rPr>
              <w:rFonts w:ascii="Calibri" w:eastAsia="Times New Roman" w:hAnsi="Calibri" w:cs="Arial"/>
              <w:color w:val="808080"/>
              <w:sz w:val="16"/>
              <w:szCs w:val="16"/>
              <w:lang w:eastAsia="en-US"/>
            </w:rPr>
          </w:pPr>
          <w:r w:rsidRPr="009A67DA">
            <w:rPr>
              <w:rFonts w:ascii="Calibri" w:eastAsia="Times New Roman" w:hAnsi="Calibri" w:cs="Arial"/>
              <w:color w:val="808080"/>
              <w:sz w:val="16"/>
              <w:szCs w:val="16"/>
              <w:lang w:eastAsia="en-US"/>
            </w:rPr>
            <w:t>Datum</w:t>
          </w:r>
        </w:p>
      </w:tc>
      <w:tc>
        <w:tcPr>
          <w:tcW w:w="4824" w:type="dxa"/>
          <w:vAlign w:val="center"/>
        </w:tcPr>
        <w:p w14:paraId="076D5637" w14:textId="5FDE5465" w:rsidR="00B21F43" w:rsidRPr="009A67DA" w:rsidRDefault="009D7C6F" w:rsidP="00B21F43">
          <w:pPr>
            <w:tabs>
              <w:tab w:val="center" w:pos="4320"/>
              <w:tab w:val="right" w:pos="8640"/>
            </w:tabs>
            <w:spacing w:before="20" w:after="20" w:line="240" w:lineRule="auto"/>
            <w:rPr>
              <w:rFonts w:ascii="Calibri" w:eastAsia="Times New Roman" w:hAnsi="Calibri" w:cs="Arial"/>
              <w:color w:val="808080"/>
              <w:sz w:val="16"/>
              <w:szCs w:val="16"/>
              <w:lang w:eastAsia="en-US"/>
            </w:rPr>
          </w:pPr>
          <w:r w:rsidRPr="009A67DA">
            <w:rPr>
              <w:rFonts w:ascii="Calibri" w:eastAsia="Times New Roman" w:hAnsi="Calibri" w:cs="Arial"/>
              <w:color w:val="808080"/>
              <w:sz w:val="16"/>
              <w:szCs w:val="16"/>
              <w:lang w:eastAsia="en-US"/>
            </w:rPr>
            <w:t>[DATUM]</w:t>
          </w:r>
        </w:p>
      </w:tc>
    </w:tr>
    <w:tr w:rsidR="00B21F43" w:rsidRPr="009A67DA" w14:paraId="1796C0DA" w14:textId="77777777" w:rsidTr="00024497">
      <w:tc>
        <w:tcPr>
          <w:tcW w:w="1413" w:type="dxa"/>
          <w:vAlign w:val="center"/>
        </w:tcPr>
        <w:p w14:paraId="3335C6FA" w14:textId="6F589702" w:rsidR="00B21F43" w:rsidRPr="009A67DA" w:rsidRDefault="009D7C6F" w:rsidP="00B21F43">
          <w:pPr>
            <w:tabs>
              <w:tab w:val="center" w:pos="4320"/>
              <w:tab w:val="right" w:pos="8640"/>
            </w:tabs>
            <w:spacing w:before="20" w:after="20" w:line="240" w:lineRule="auto"/>
            <w:rPr>
              <w:rFonts w:ascii="Calibri" w:eastAsia="Times New Roman" w:hAnsi="Calibri" w:cs="Arial"/>
              <w:color w:val="808080"/>
              <w:sz w:val="16"/>
              <w:szCs w:val="16"/>
              <w:lang w:eastAsia="en-US"/>
            </w:rPr>
          </w:pPr>
          <w:r w:rsidRPr="009A67DA">
            <w:rPr>
              <w:rFonts w:ascii="Calibri" w:eastAsia="Times New Roman" w:hAnsi="Calibri" w:cs="Arial"/>
              <w:color w:val="808080"/>
              <w:sz w:val="16"/>
              <w:szCs w:val="16"/>
              <w:lang w:eastAsia="en-US"/>
            </w:rPr>
            <w:t xml:space="preserve">Kenmerk </w:t>
          </w:r>
          <w:r w:rsidR="00B21F43" w:rsidRPr="009A67DA">
            <w:rPr>
              <w:rFonts w:ascii="Calibri" w:eastAsia="Times New Roman" w:hAnsi="Calibri" w:cs="Arial"/>
              <w:color w:val="808080"/>
              <w:sz w:val="16"/>
              <w:szCs w:val="16"/>
              <w:lang w:eastAsia="en-US"/>
            </w:rPr>
            <w:t>Rapport</w:t>
          </w:r>
        </w:p>
      </w:tc>
      <w:tc>
        <w:tcPr>
          <w:tcW w:w="4824" w:type="dxa"/>
          <w:vAlign w:val="center"/>
        </w:tcPr>
        <w:p w14:paraId="311F4494" w14:textId="59552C35" w:rsidR="00B21F43" w:rsidRPr="009A67DA" w:rsidRDefault="00CD1027" w:rsidP="00B21F43">
          <w:pPr>
            <w:tabs>
              <w:tab w:val="center" w:pos="4320"/>
              <w:tab w:val="right" w:pos="8640"/>
            </w:tabs>
            <w:spacing w:before="20" w:after="20" w:line="240" w:lineRule="auto"/>
            <w:rPr>
              <w:rFonts w:ascii="Calibri" w:eastAsia="Times New Roman" w:hAnsi="Calibri" w:cs="Arial"/>
              <w:color w:val="808080"/>
              <w:sz w:val="16"/>
              <w:szCs w:val="16"/>
              <w:lang w:eastAsia="en-US"/>
            </w:rPr>
          </w:pPr>
          <w:r w:rsidRPr="009A67DA">
            <w:rPr>
              <w:rFonts w:ascii="Calibri" w:eastAsia="Times New Roman" w:hAnsi="Calibri" w:cs="Arial"/>
              <w:color w:val="808080"/>
              <w:sz w:val="16"/>
              <w:szCs w:val="16"/>
              <w:lang w:eastAsia="en-US"/>
            </w:rPr>
            <w:t>[</w:t>
          </w:r>
          <w:r w:rsidR="00BE773D" w:rsidRPr="009A67DA">
            <w:rPr>
              <w:rFonts w:ascii="Calibri" w:eastAsia="Times New Roman" w:hAnsi="Calibri" w:cs="Arial"/>
              <w:color w:val="808080"/>
              <w:sz w:val="16"/>
              <w:szCs w:val="16"/>
              <w:lang w:eastAsia="en-US"/>
            </w:rPr>
            <w:t>KENMERK</w:t>
          </w:r>
          <w:r w:rsidRPr="009A67DA">
            <w:rPr>
              <w:rFonts w:ascii="Calibri" w:eastAsia="Times New Roman" w:hAnsi="Calibri" w:cs="Arial"/>
              <w:color w:val="808080"/>
              <w:sz w:val="16"/>
              <w:szCs w:val="16"/>
              <w:lang w:eastAsia="en-US"/>
            </w:rPr>
            <w:t>]</w:t>
          </w:r>
        </w:p>
      </w:tc>
    </w:tr>
    <w:tr w:rsidR="00D46874" w:rsidRPr="009A67DA" w14:paraId="72BA0EBF" w14:textId="77777777" w:rsidTr="009D7C6F">
      <w:tc>
        <w:tcPr>
          <w:tcW w:w="1413" w:type="dxa"/>
          <w:vAlign w:val="center"/>
        </w:tcPr>
        <w:p w14:paraId="6BCA3254" w14:textId="543EBAD3" w:rsidR="00D46874" w:rsidRPr="009A67DA" w:rsidRDefault="00D46874" w:rsidP="00B21F43">
          <w:pPr>
            <w:tabs>
              <w:tab w:val="center" w:pos="4320"/>
              <w:tab w:val="right" w:pos="8640"/>
            </w:tabs>
            <w:spacing w:before="20" w:after="20" w:line="240" w:lineRule="auto"/>
            <w:rPr>
              <w:rFonts w:ascii="Calibri" w:eastAsia="Times New Roman" w:hAnsi="Calibri" w:cs="Arial"/>
              <w:color w:val="808080"/>
              <w:sz w:val="16"/>
              <w:szCs w:val="16"/>
              <w:lang w:eastAsia="en-US"/>
            </w:rPr>
          </w:pPr>
          <w:r w:rsidRPr="009A67DA">
            <w:rPr>
              <w:rFonts w:ascii="Calibri" w:eastAsia="Times New Roman" w:hAnsi="Calibri" w:cs="Arial"/>
              <w:color w:val="808080"/>
              <w:sz w:val="16"/>
              <w:szCs w:val="16"/>
              <w:lang w:eastAsia="en-US"/>
            </w:rPr>
            <w:t>Versie</w:t>
          </w:r>
        </w:p>
      </w:tc>
      <w:tc>
        <w:tcPr>
          <w:tcW w:w="4824" w:type="dxa"/>
          <w:vAlign w:val="center"/>
        </w:tcPr>
        <w:p w14:paraId="46F9A84B" w14:textId="49BF709D" w:rsidR="00D46874" w:rsidRPr="009A67DA" w:rsidDel="00CD1027" w:rsidRDefault="00EA5E59" w:rsidP="00B21F43">
          <w:pPr>
            <w:tabs>
              <w:tab w:val="center" w:pos="4320"/>
              <w:tab w:val="right" w:pos="8640"/>
            </w:tabs>
            <w:spacing w:before="20" w:after="20" w:line="240" w:lineRule="auto"/>
            <w:rPr>
              <w:rFonts w:ascii="Calibri" w:eastAsia="Times New Roman" w:hAnsi="Calibri" w:cs="Arial"/>
              <w:color w:val="808080"/>
              <w:sz w:val="16"/>
              <w:szCs w:val="16"/>
              <w:lang w:eastAsia="en-US"/>
            </w:rPr>
          </w:pPr>
          <w:r>
            <w:rPr>
              <w:rFonts w:ascii="Calibri" w:eastAsia="Times New Roman" w:hAnsi="Calibri" w:cs="Arial"/>
              <w:color w:val="808080"/>
              <w:sz w:val="16"/>
              <w:szCs w:val="16"/>
              <w:lang w:eastAsia="en-US"/>
            </w:rPr>
            <w:t>[VERSIE]</w:t>
          </w:r>
        </w:p>
      </w:tc>
    </w:tr>
    <w:tr w:rsidR="00B21F43" w:rsidRPr="009A67DA" w14:paraId="5A4EEBD2" w14:textId="77777777" w:rsidTr="00024497">
      <w:tc>
        <w:tcPr>
          <w:tcW w:w="1413" w:type="dxa"/>
          <w:vAlign w:val="center"/>
        </w:tcPr>
        <w:p w14:paraId="0D7131EE" w14:textId="77777777" w:rsidR="00B21F43" w:rsidRPr="009A67DA" w:rsidRDefault="00B21F43" w:rsidP="00B21F43">
          <w:pPr>
            <w:tabs>
              <w:tab w:val="center" w:pos="4320"/>
              <w:tab w:val="right" w:pos="8640"/>
            </w:tabs>
            <w:spacing w:before="20" w:after="20" w:line="240" w:lineRule="auto"/>
            <w:rPr>
              <w:rFonts w:ascii="Calibri" w:eastAsia="Times New Roman" w:hAnsi="Calibri" w:cs="Arial"/>
              <w:color w:val="808080"/>
              <w:sz w:val="16"/>
              <w:szCs w:val="16"/>
              <w:lang w:eastAsia="en-US"/>
            </w:rPr>
          </w:pPr>
          <w:r w:rsidRPr="009A67DA">
            <w:rPr>
              <w:rFonts w:ascii="Calibri" w:eastAsia="Times New Roman" w:hAnsi="Calibri" w:cs="Arial"/>
              <w:color w:val="808080"/>
              <w:sz w:val="16"/>
              <w:szCs w:val="16"/>
              <w:lang w:eastAsia="en-US"/>
            </w:rPr>
            <w:t>Pagina</w:t>
          </w:r>
        </w:p>
      </w:tc>
      <w:tc>
        <w:tcPr>
          <w:tcW w:w="4824" w:type="dxa"/>
          <w:vAlign w:val="center"/>
        </w:tcPr>
        <w:p w14:paraId="4A953CEB" w14:textId="6AA4C8DC" w:rsidR="00B21F43" w:rsidRPr="009A67DA" w:rsidRDefault="00BE1B49" w:rsidP="00B21F43">
          <w:pPr>
            <w:tabs>
              <w:tab w:val="center" w:pos="4320"/>
              <w:tab w:val="right" w:pos="8640"/>
            </w:tabs>
            <w:spacing w:before="20" w:after="20" w:line="240" w:lineRule="auto"/>
            <w:rPr>
              <w:rFonts w:ascii="Calibri" w:eastAsia="Times New Roman" w:hAnsi="Calibri" w:cs="Arial"/>
              <w:color w:val="808080"/>
              <w:sz w:val="16"/>
              <w:szCs w:val="16"/>
              <w:lang w:eastAsia="en-US"/>
            </w:rPr>
          </w:pPr>
          <w:r w:rsidRPr="00BE1B49">
            <w:rPr>
              <w:rFonts w:ascii="Calibri" w:eastAsia="Times New Roman" w:hAnsi="Calibri" w:cs="Arial"/>
              <w:b/>
              <w:bCs/>
              <w:color w:val="808080"/>
              <w:sz w:val="16"/>
              <w:szCs w:val="16"/>
              <w:lang w:eastAsia="en-US"/>
            </w:rPr>
            <w:fldChar w:fldCharType="begin"/>
          </w:r>
          <w:r w:rsidRPr="00BE1B49">
            <w:rPr>
              <w:rFonts w:ascii="Calibri" w:eastAsia="Times New Roman" w:hAnsi="Calibri" w:cs="Arial"/>
              <w:b/>
              <w:bCs/>
              <w:color w:val="808080"/>
              <w:sz w:val="16"/>
              <w:szCs w:val="16"/>
              <w:lang w:eastAsia="en-US"/>
            </w:rPr>
            <w:instrText>PAGE  \* Arabic  \* MERGEFORMAT</w:instrText>
          </w:r>
          <w:r w:rsidRPr="00BE1B49">
            <w:rPr>
              <w:rFonts w:ascii="Calibri" w:eastAsia="Times New Roman" w:hAnsi="Calibri" w:cs="Arial"/>
              <w:b/>
              <w:bCs/>
              <w:color w:val="808080"/>
              <w:sz w:val="16"/>
              <w:szCs w:val="16"/>
              <w:lang w:eastAsia="en-US"/>
            </w:rPr>
            <w:fldChar w:fldCharType="separate"/>
          </w:r>
          <w:r w:rsidRPr="00BE1B49">
            <w:rPr>
              <w:rFonts w:ascii="Calibri" w:eastAsia="Times New Roman" w:hAnsi="Calibri" w:cs="Arial"/>
              <w:b/>
              <w:bCs/>
              <w:color w:val="808080"/>
              <w:sz w:val="16"/>
              <w:szCs w:val="16"/>
              <w:lang w:eastAsia="en-US"/>
            </w:rPr>
            <w:t>1</w:t>
          </w:r>
          <w:r w:rsidRPr="00BE1B49">
            <w:rPr>
              <w:rFonts w:ascii="Calibri" w:eastAsia="Times New Roman" w:hAnsi="Calibri" w:cs="Arial"/>
              <w:b/>
              <w:bCs/>
              <w:color w:val="808080"/>
              <w:sz w:val="16"/>
              <w:szCs w:val="16"/>
              <w:lang w:eastAsia="en-US"/>
            </w:rPr>
            <w:fldChar w:fldCharType="end"/>
          </w:r>
          <w:r w:rsidRPr="00BE1B49">
            <w:rPr>
              <w:rFonts w:ascii="Calibri" w:eastAsia="Times New Roman" w:hAnsi="Calibri" w:cs="Arial"/>
              <w:color w:val="808080"/>
              <w:sz w:val="16"/>
              <w:szCs w:val="16"/>
              <w:lang w:eastAsia="en-US"/>
            </w:rPr>
            <w:t xml:space="preserve"> van </w:t>
          </w:r>
          <w:r w:rsidRPr="00BE1B49">
            <w:rPr>
              <w:rFonts w:ascii="Calibri" w:eastAsia="Times New Roman" w:hAnsi="Calibri" w:cs="Arial"/>
              <w:b/>
              <w:bCs/>
              <w:color w:val="808080"/>
              <w:sz w:val="16"/>
              <w:szCs w:val="16"/>
              <w:lang w:eastAsia="en-US"/>
            </w:rPr>
            <w:fldChar w:fldCharType="begin"/>
          </w:r>
          <w:r w:rsidRPr="00BE1B49">
            <w:rPr>
              <w:rFonts w:ascii="Calibri" w:eastAsia="Times New Roman" w:hAnsi="Calibri" w:cs="Arial"/>
              <w:b/>
              <w:bCs/>
              <w:color w:val="808080"/>
              <w:sz w:val="16"/>
              <w:szCs w:val="16"/>
              <w:lang w:eastAsia="en-US"/>
            </w:rPr>
            <w:instrText>NUMPAGES  \* Arabic  \* MERGEFORMAT</w:instrText>
          </w:r>
          <w:r w:rsidRPr="00BE1B49">
            <w:rPr>
              <w:rFonts w:ascii="Calibri" w:eastAsia="Times New Roman" w:hAnsi="Calibri" w:cs="Arial"/>
              <w:b/>
              <w:bCs/>
              <w:color w:val="808080"/>
              <w:sz w:val="16"/>
              <w:szCs w:val="16"/>
              <w:lang w:eastAsia="en-US"/>
            </w:rPr>
            <w:fldChar w:fldCharType="separate"/>
          </w:r>
          <w:r w:rsidRPr="00BE1B49">
            <w:rPr>
              <w:rFonts w:ascii="Calibri" w:eastAsia="Times New Roman" w:hAnsi="Calibri" w:cs="Arial"/>
              <w:b/>
              <w:bCs/>
              <w:color w:val="808080"/>
              <w:sz w:val="16"/>
              <w:szCs w:val="16"/>
              <w:lang w:eastAsia="en-US"/>
            </w:rPr>
            <w:t>2</w:t>
          </w:r>
          <w:r w:rsidRPr="00BE1B49">
            <w:rPr>
              <w:rFonts w:ascii="Calibri" w:eastAsia="Times New Roman" w:hAnsi="Calibri" w:cs="Arial"/>
              <w:b/>
              <w:bCs/>
              <w:color w:val="808080"/>
              <w:sz w:val="16"/>
              <w:szCs w:val="16"/>
              <w:lang w:eastAsia="en-US"/>
            </w:rPr>
            <w:fldChar w:fldCharType="end"/>
          </w:r>
        </w:p>
      </w:tc>
    </w:tr>
  </w:tbl>
  <w:p w14:paraId="3E57AE4C" w14:textId="41DE66FE" w:rsidR="00AD1785" w:rsidRPr="009A67DA" w:rsidRDefault="00AD1785" w:rsidP="00BE7C2B">
    <w:pPr>
      <w:pStyle w:val="Koptekst"/>
      <w:tabs>
        <w:tab w:val="clear" w:pos="4536"/>
        <w:tab w:val="clear" w:pos="9072"/>
        <w:tab w:val="left" w:pos="7524"/>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3286D" w14:textId="11356FE0" w:rsidR="00AD1785" w:rsidRPr="009A67DA" w:rsidRDefault="00AD1785" w:rsidP="00D05CB9">
    <w:pPr>
      <w:pStyle w:val="Koptekst"/>
      <w:tabs>
        <w:tab w:val="clear" w:pos="4536"/>
        <w:tab w:val="clear" w:pos="9072"/>
        <w:tab w:val="left" w:pos="11590"/>
      </w:tabs>
    </w:pPr>
    <w:r w:rsidRPr="009A67DA">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6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413"/>
      <w:gridCol w:w="4824"/>
    </w:tblGrid>
    <w:tr w:rsidR="00D46874" w:rsidRPr="009A67DA" w14:paraId="0C5D91C6" w14:textId="77777777" w:rsidTr="00024497">
      <w:tc>
        <w:tcPr>
          <w:tcW w:w="1413" w:type="dxa"/>
          <w:vAlign w:val="center"/>
        </w:tcPr>
        <w:p w14:paraId="71511F1F" w14:textId="77777777" w:rsidR="00D46874" w:rsidRPr="009A67DA" w:rsidRDefault="00D46874" w:rsidP="00D46874">
          <w:pPr>
            <w:tabs>
              <w:tab w:val="center" w:pos="4320"/>
              <w:tab w:val="right" w:pos="8640"/>
            </w:tabs>
            <w:spacing w:before="20" w:after="20" w:line="240" w:lineRule="auto"/>
            <w:rPr>
              <w:rFonts w:ascii="Calibri" w:eastAsia="Times New Roman" w:hAnsi="Calibri" w:cs="Arial"/>
              <w:color w:val="808080"/>
              <w:sz w:val="16"/>
              <w:szCs w:val="16"/>
              <w:lang w:eastAsia="en-US"/>
            </w:rPr>
          </w:pPr>
          <w:r w:rsidRPr="009A67DA">
            <w:rPr>
              <w:rFonts w:ascii="Calibri" w:eastAsia="Times New Roman" w:hAnsi="Calibri" w:cs="Arial"/>
              <w:color w:val="808080"/>
              <w:sz w:val="16"/>
              <w:szCs w:val="16"/>
              <w:lang w:eastAsia="en-US"/>
            </w:rPr>
            <w:t>Datum</w:t>
          </w:r>
        </w:p>
      </w:tc>
      <w:tc>
        <w:tcPr>
          <w:tcW w:w="4824" w:type="dxa"/>
          <w:vAlign w:val="center"/>
        </w:tcPr>
        <w:p w14:paraId="5023E6E4" w14:textId="338DDB40" w:rsidR="00D46874" w:rsidRPr="009A67DA" w:rsidRDefault="00D46874" w:rsidP="00D46874">
          <w:pPr>
            <w:tabs>
              <w:tab w:val="center" w:pos="4320"/>
              <w:tab w:val="right" w:pos="8640"/>
            </w:tabs>
            <w:spacing w:before="20" w:after="20" w:line="240" w:lineRule="auto"/>
            <w:rPr>
              <w:rFonts w:ascii="Calibri" w:eastAsia="Times New Roman" w:hAnsi="Calibri" w:cs="Arial"/>
              <w:color w:val="808080"/>
              <w:sz w:val="16"/>
              <w:szCs w:val="16"/>
              <w:lang w:eastAsia="en-US"/>
            </w:rPr>
          </w:pPr>
          <w:r w:rsidRPr="009A67DA">
            <w:rPr>
              <w:rFonts w:ascii="Calibri" w:eastAsia="Times New Roman" w:hAnsi="Calibri" w:cs="Arial"/>
              <w:color w:val="808080"/>
              <w:sz w:val="16"/>
              <w:szCs w:val="16"/>
              <w:lang w:eastAsia="en-US"/>
            </w:rPr>
            <w:t>[DATUM]</w:t>
          </w:r>
        </w:p>
      </w:tc>
    </w:tr>
    <w:tr w:rsidR="00D46874" w:rsidRPr="009A67DA" w14:paraId="6DF3EE94" w14:textId="77777777" w:rsidTr="00024497">
      <w:tc>
        <w:tcPr>
          <w:tcW w:w="1413" w:type="dxa"/>
          <w:vAlign w:val="center"/>
        </w:tcPr>
        <w:p w14:paraId="7CADFD57" w14:textId="6420F29A" w:rsidR="00D46874" w:rsidRPr="009A67DA" w:rsidRDefault="00D46874" w:rsidP="00D46874">
          <w:pPr>
            <w:tabs>
              <w:tab w:val="center" w:pos="4320"/>
              <w:tab w:val="right" w:pos="8640"/>
            </w:tabs>
            <w:spacing w:before="20" w:after="20" w:line="240" w:lineRule="auto"/>
            <w:rPr>
              <w:rFonts w:ascii="Calibri" w:eastAsia="Times New Roman" w:hAnsi="Calibri" w:cs="Arial"/>
              <w:color w:val="808080"/>
              <w:sz w:val="16"/>
              <w:szCs w:val="16"/>
              <w:lang w:eastAsia="en-US"/>
            </w:rPr>
          </w:pPr>
          <w:r w:rsidRPr="009A67DA">
            <w:rPr>
              <w:rFonts w:ascii="Calibri" w:eastAsia="Times New Roman" w:hAnsi="Calibri" w:cs="Arial"/>
              <w:color w:val="808080"/>
              <w:sz w:val="16"/>
              <w:szCs w:val="16"/>
              <w:lang w:eastAsia="en-US"/>
            </w:rPr>
            <w:t>Kenmerk Rapport</w:t>
          </w:r>
        </w:p>
      </w:tc>
      <w:tc>
        <w:tcPr>
          <w:tcW w:w="4824" w:type="dxa"/>
          <w:vAlign w:val="center"/>
        </w:tcPr>
        <w:p w14:paraId="39DCFD73" w14:textId="3397340F" w:rsidR="00D46874" w:rsidRPr="009A67DA" w:rsidRDefault="00D46874" w:rsidP="00D46874">
          <w:pPr>
            <w:tabs>
              <w:tab w:val="center" w:pos="4320"/>
              <w:tab w:val="right" w:pos="8640"/>
            </w:tabs>
            <w:spacing w:before="20" w:after="20" w:line="240" w:lineRule="auto"/>
            <w:rPr>
              <w:rFonts w:ascii="Calibri" w:eastAsia="Times New Roman" w:hAnsi="Calibri" w:cs="Arial"/>
              <w:color w:val="808080"/>
              <w:sz w:val="16"/>
              <w:szCs w:val="16"/>
              <w:lang w:eastAsia="en-US"/>
            </w:rPr>
          </w:pPr>
          <w:r w:rsidRPr="009A67DA">
            <w:rPr>
              <w:rFonts w:ascii="Calibri" w:eastAsia="Times New Roman" w:hAnsi="Calibri" w:cs="Arial"/>
              <w:color w:val="808080"/>
              <w:sz w:val="16"/>
              <w:szCs w:val="16"/>
              <w:lang w:eastAsia="en-US"/>
            </w:rPr>
            <w:t>[KENMERK]</w:t>
          </w:r>
        </w:p>
      </w:tc>
    </w:tr>
    <w:tr w:rsidR="00D46874" w:rsidRPr="009A67DA" w14:paraId="1D4B994C" w14:textId="77777777" w:rsidTr="005524CB">
      <w:tc>
        <w:tcPr>
          <w:tcW w:w="1413" w:type="dxa"/>
          <w:vAlign w:val="center"/>
        </w:tcPr>
        <w:p w14:paraId="4214A0BF" w14:textId="77777777" w:rsidR="00D46874" w:rsidRPr="009A67DA" w:rsidRDefault="00D46874" w:rsidP="00D46874">
          <w:pPr>
            <w:tabs>
              <w:tab w:val="center" w:pos="4320"/>
              <w:tab w:val="right" w:pos="8640"/>
            </w:tabs>
            <w:spacing w:before="20" w:after="20" w:line="240" w:lineRule="auto"/>
            <w:rPr>
              <w:rFonts w:ascii="Calibri" w:eastAsia="Times New Roman" w:hAnsi="Calibri" w:cs="Arial"/>
              <w:color w:val="808080"/>
              <w:sz w:val="16"/>
              <w:szCs w:val="16"/>
              <w:lang w:eastAsia="en-US"/>
            </w:rPr>
          </w:pPr>
          <w:r w:rsidRPr="009A67DA">
            <w:rPr>
              <w:rFonts w:ascii="Calibri" w:eastAsia="Times New Roman" w:hAnsi="Calibri" w:cs="Arial"/>
              <w:color w:val="808080"/>
              <w:sz w:val="16"/>
              <w:szCs w:val="16"/>
              <w:lang w:eastAsia="en-US"/>
            </w:rPr>
            <w:t>Versie</w:t>
          </w:r>
        </w:p>
      </w:tc>
      <w:tc>
        <w:tcPr>
          <w:tcW w:w="4824" w:type="dxa"/>
          <w:vAlign w:val="center"/>
        </w:tcPr>
        <w:p w14:paraId="2C679854" w14:textId="6173DB43" w:rsidR="00D46874" w:rsidRPr="009A67DA" w:rsidDel="00CD1027" w:rsidRDefault="00EA5E59" w:rsidP="00D46874">
          <w:pPr>
            <w:tabs>
              <w:tab w:val="center" w:pos="4320"/>
              <w:tab w:val="right" w:pos="8640"/>
            </w:tabs>
            <w:spacing w:before="20" w:after="20" w:line="240" w:lineRule="auto"/>
            <w:rPr>
              <w:rFonts w:ascii="Calibri" w:eastAsia="Times New Roman" w:hAnsi="Calibri" w:cs="Arial"/>
              <w:color w:val="808080"/>
              <w:sz w:val="16"/>
              <w:szCs w:val="16"/>
              <w:lang w:eastAsia="en-US"/>
            </w:rPr>
          </w:pPr>
          <w:r>
            <w:rPr>
              <w:rFonts w:ascii="Calibri" w:eastAsia="Times New Roman" w:hAnsi="Calibri" w:cs="Arial"/>
              <w:color w:val="808080"/>
              <w:sz w:val="16"/>
              <w:szCs w:val="16"/>
              <w:lang w:eastAsia="en-US"/>
            </w:rPr>
            <w:t>[VERSIE]</w:t>
          </w:r>
        </w:p>
      </w:tc>
    </w:tr>
    <w:tr w:rsidR="00D46874" w:rsidRPr="009A67DA" w14:paraId="7444A49E" w14:textId="77777777" w:rsidTr="00024497">
      <w:tc>
        <w:tcPr>
          <w:tcW w:w="1413" w:type="dxa"/>
          <w:vAlign w:val="center"/>
        </w:tcPr>
        <w:p w14:paraId="7844B6B9" w14:textId="77777777" w:rsidR="00D46874" w:rsidRPr="009A67DA" w:rsidRDefault="00D46874" w:rsidP="00D46874">
          <w:pPr>
            <w:tabs>
              <w:tab w:val="center" w:pos="4320"/>
              <w:tab w:val="right" w:pos="8640"/>
            </w:tabs>
            <w:spacing w:before="20" w:after="20" w:line="240" w:lineRule="auto"/>
            <w:rPr>
              <w:rFonts w:ascii="Calibri" w:eastAsia="Times New Roman" w:hAnsi="Calibri" w:cs="Arial"/>
              <w:color w:val="808080"/>
              <w:sz w:val="16"/>
              <w:szCs w:val="16"/>
              <w:lang w:eastAsia="en-US"/>
            </w:rPr>
          </w:pPr>
          <w:r w:rsidRPr="009A67DA">
            <w:rPr>
              <w:rFonts w:ascii="Calibri" w:eastAsia="Times New Roman" w:hAnsi="Calibri" w:cs="Arial"/>
              <w:color w:val="808080"/>
              <w:sz w:val="16"/>
              <w:szCs w:val="16"/>
              <w:lang w:eastAsia="en-US"/>
            </w:rPr>
            <w:t>Pagina</w:t>
          </w:r>
        </w:p>
      </w:tc>
      <w:tc>
        <w:tcPr>
          <w:tcW w:w="4824" w:type="dxa"/>
          <w:vAlign w:val="center"/>
        </w:tcPr>
        <w:p w14:paraId="7F22C74C" w14:textId="77777777" w:rsidR="00D46874" w:rsidRPr="009A67DA" w:rsidRDefault="00D46874" w:rsidP="00D46874">
          <w:pPr>
            <w:tabs>
              <w:tab w:val="center" w:pos="4320"/>
              <w:tab w:val="right" w:pos="8640"/>
            </w:tabs>
            <w:spacing w:before="20" w:after="20" w:line="240" w:lineRule="auto"/>
            <w:rPr>
              <w:rFonts w:ascii="Calibri" w:eastAsia="Times New Roman" w:hAnsi="Calibri" w:cs="Arial"/>
              <w:color w:val="808080"/>
              <w:sz w:val="16"/>
              <w:szCs w:val="16"/>
              <w:lang w:eastAsia="en-US"/>
            </w:rPr>
          </w:pPr>
          <w:r w:rsidRPr="009A67DA">
            <w:rPr>
              <w:rFonts w:ascii="Calibri" w:eastAsia="Times New Roman" w:hAnsi="Calibri" w:cs="Arial"/>
              <w:b/>
              <w:bCs/>
              <w:color w:val="808080"/>
              <w:sz w:val="16"/>
              <w:szCs w:val="16"/>
              <w:lang w:eastAsia="en-US"/>
            </w:rPr>
            <w:fldChar w:fldCharType="begin"/>
          </w:r>
          <w:r w:rsidRPr="009A67DA">
            <w:rPr>
              <w:rFonts w:ascii="Calibri" w:eastAsia="Times New Roman" w:hAnsi="Calibri" w:cs="Arial"/>
              <w:b/>
              <w:bCs/>
              <w:color w:val="808080"/>
              <w:sz w:val="16"/>
              <w:szCs w:val="16"/>
              <w:lang w:eastAsia="en-US"/>
            </w:rPr>
            <w:instrText>PAGE  \* Arabic  \* MERGEFORMAT</w:instrText>
          </w:r>
          <w:r w:rsidRPr="009A67DA">
            <w:rPr>
              <w:rFonts w:ascii="Calibri" w:eastAsia="Times New Roman" w:hAnsi="Calibri" w:cs="Arial"/>
              <w:b/>
              <w:bCs/>
              <w:color w:val="808080"/>
              <w:sz w:val="16"/>
              <w:szCs w:val="16"/>
              <w:lang w:eastAsia="en-US"/>
            </w:rPr>
            <w:fldChar w:fldCharType="separate"/>
          </w:r>
          <w:r w:rsidRPr="009A67DA">
            <w:rPr>
              <w:rFonts w:ascii="Calibri" w:eastAsia="Times New Roman" w:hAnsi="Calibri" w:cs="Arial"/>
              <w:b/>
              <w:bCs/>
              <w:color w:val="808080"/>
              <w:sz w:val="16"/>
              <w:szCs w:val="16"/>
              <w:lang w:eastAsia="en-US"/>
            </w:rPr>
            <w:t>8</w:t>
          </w:r>
          <w:r w:rsidRPr="009A67DA">
            <w:rPr>
              <w:rFonts w:ascii="Calibri" w:eastAsia="Times New Roman" w:hAnsi="Calibri" w:cs="Arial"/>
              <w:b/>
              <w:bCs/>
              <w:color w:val="808080"/>
              <w:sz w:val="16"/>
              <w:szCs w:val="16"/>
              <w:lang w:eastAsia="en-US"/>
            </w:rPr>
            <w:fldChar w:fldCharType="end"/>
          </w:r>
          <w:r w:rsidRPr="009A67DA">
            <w:rPr>
              <w:rFonts w:ascii="Calibri" w:eastAsia="Times New Roman" w:hAnsi="Calibri" w:cs="Arial"/>
              <w:color w:val="808080"/>
              <w:sz w:val="16"/>
              <w:szCs w:val="16"/>
              <w:lang w:eastAsia="en-US"/>
            </w:rPr>
            <w:t xml:space="preserve"> van </w:t>
          </w:r>
          <w:r w:rsidRPr="009A67DA">
            <w:rPr>
              <w:rFonts w:ascii="Calibri" w:eastAsia="Times New Roman" w:hAnsi="Calibri" w:cs="Arial"/>
              <w:b/>
              <w:bCs/>
              <w:color w:val="808080"/>
              <w:sz w:val="16"/>
              <w:szCs w:val="16"/>
              <w:lang w:eastAsia="en-US"/>
            </w:rPr>
            <w:fldChar w:fldCharType="begin"/>
          </w:r>
          <w:r w:rsidRPr="009A67DA">
            <w:rPr>
              <w:rFonts w:ascii="Calibri" w:eastAsia="Times New Roman" w:hAnsi="Calibri" w:cs="Arial"/>
              <w:b/>
              <w:bCs/>
              <w:color w:val="808080"/>
              <w:sz w:val="16"/>
              <w:szCs w:val="16"/>
              <w:lang w:eastAsia="en-US"/>
            </w:rPr>
            <w:instrText>NUMPAGES  \* Arabic  \* MERGEFORMAT</w:instrText>
          </w:r>
          <w:r w:rsidRPr="009A67DA">
            <w:rPr>
              <w:rFonts w:ascii="Calibri" w:eastAsia="Times New Roman" w:hAnsi="Calibri" w:cs="Arial"/>
              <w:b/>
              <w:bCs/>
              <w:color w:val="808080"/>
              <w:sz w:val="16"/>
              <w:szCs w:val="16"/>
              <w:lang w:eastAsia="en-US"/>
            </w:rPr>
            <w:fldChar w:fldCharType="separate"/>
          </w:r>
          <w:r w:rsidRPr="009A67DA">
            <w:rPr>
              <w:rFonts w:ascii="Calibri" w:eastAsia="Times New Roman" w:hAnsi="Calibri" w:cs="Arial"/>
              <w:b/>
              <w:bCs/>
              <w:color w:val="808080"/>
              <w:sz w:val="16"/>
              <w:szCs w:val="16"/>
              <w:lang w:eastAsia="en-US"/>
            </w:rPr>
            <w:t>20</w:t>
          </w:r>
          <w:r w:rsidRPr="009A67DA">
            <w:rPr>
              <w:rFonts w:ascii="Calibri" w:eastAsia="Times New Roman" w:hAnsi="Calibri" w:cs="Arial"/>
              <w:b/>
              <w:bCs/>
              <w:color w:val="808080"/>
              <w:sz w:val="16"/>
              <w:szCs w:val="16"/>
              <w:lang w:eastAsia="en-US"/>
            </w:rPr>
            <w:fldChar w:fldCharType="end"/>
          </w:r>
        </w:p>
      </w:tc>
    </w:tr>
  </w:tbl>
  <w:p w14:paraId="7CA00FA1" w14:textId="33502C24" w:rsidR="00AD1785" w:rsidRPr="009A67DA" w:rsidRDefault="00AD1785" w:rsidP="00BE7C2B">
    <w:pPr>
      <w:pStyle w:val="Koptekst"/>
      <w:tabs>
        <w:tab w:val="clear" w:pos="4536"/>
        <w:tab w:val="clear" w:pos="9072"/>
        <w:tab w:val="left" w:pos="7524"/>
      </w:tabs>
    </w:pPr>
    <w:r w:rsidRPr="009A67DA">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820" w:type="dxa"/>
      <w:tblCellMar>
        <w:top w:w="28" w:type="dxa"/>
        <w:bottom w:w="28" w:type="dxa"/>
      </w:tblCellMar>
      <w:tblLook w:val="04A0" w:firstRow="1" w:lastRow="0" w:firstColumn="1" w:lastColumn="0" w:noHBand="0" w:noVBand="1"/>
    </w:tblPr>
    <w:tblGrid>
      <w:gridCol w:w="1134"/>
      <w:gridCol w:w="3686"/>
    </w:tblGrid>
    <w:tr w:rsidR="00AD1785" w:rsidRPr="009A67DA" w14:paraId="524A7EB9" w14:textId="77777777" w:rsidTr="009E6582">
      <w:tc>
        <w:tcPr>
          <w:tcW w:w="1134" w:type="dxa"/>
          <w:vAlign w:val="center"/>
        </w:tcPr>
        <w:p w14:paraId="314AD1CE" w14:textId="77777777" w:rsidR="00AD1785" w:rsidRPr="009A67DA" w:rsidRDefault="00AD1785" w:rsidP="009E6582">
          <w:pPr>
            <w:tabs>
              <w:tab w:val="center" w:pos="4320"/>
              <w:tab w:val="right" w:pos="8640"/>
            </w:tabs>
            <w:spacing w:before="20" w:after="20" w:line="240" w:lineRule="auto"/>
            <w:rPr>
              <w:rFonts w:ascii="Calibri" w:eastAsia="Times New Roman" w:hAnsi="Calibri" w:cs="Arial"/>
              <w:color w:val="808080"/>
              <w:sz w:val="16"/>
              <w:szCs w:val="16"/>
              <w:lang w:eastAsia="en-US"/>
            </w:rPr>
          </w:pPr>
          <w:r w:rsidRPr="009A67DA">
            <w:rPr>
              <w:rFonts w:ascii="Calibri" w:eastAsia="Times New Roman" w:hAnsi="Calibri" w:cs="Arial"/>
              <w:color w:val="808080"/>
              <w:sz w:val="16"/>
              <w:szCs w:val="16"/>
              <w:lang w:eastAsia="en-US"/>
            </w:rPr>
            <w:t>Datum</w:t>
          </w:r>
        </w:p>
      </w:tc>
      <w:tc>
        <w:tcPr>
          <w:tcW w:w="3686" w:type="dxa"/>
          <w:vAlign w:val="center"/>
        </w:tcPr>
        <w:p w14:paraId="1E5F8A54" w14:textId="77777777" w:rsidR="00AD1785" w:rsidRPr="009A67DA" w:rsidRDefault="00AD1785" w:rsidP="009E6582">
          <w:pPr>
            <w:tabs>
              <w:tab w:val="center" w:pos="4320"/>
              <w:tab w:val="right" w:pos="8640"/>
            </w:tabs>
            <w:spacing w:before="20" w:after="20" w:line="240" w:lineRule="auto"/>
            <w:rPr>
              <w:rFonts w:ascii="Calibri" w:eastAsia="Times New Roman" w:hAnsi="Calibri" w:cs="Arial"/>
              <w:color w:val="808080"/>
              <w:sz w:val="16"/>
              <w:szCs w:val="16"/>
              <w:lang w:eastAsia="en-US"/>
            </w:rPr>
          </w:pPr>
          <w:r w:rsidRPr="009A67DA">
            <w:rPr>
              <w:rFonts w:ascii="Calibri" w:eastAsia="Times New Roman" w:hAnsi="Calibri" w:cs="Arial"/>
              <w:color w:val="808080"/>
              <w:sz w:val="16"/>
              <w:szCs w:val="16"/>
              <w:lang w:eastAsia="en-US"/>
            </w:rPr>
            <w:t>[RAPPORTDATUM]</w:t>
          </w:r>
        </w:p>
      </w:tc>
    </w:tr>
    <w:tr w:rsidR="00AD1785" w:rsidRPr="009A67DA" w14:paraId="38E01A41" w14:textId="77777777" w:rsidTr="009E6582">
      <w:tc>
        <w:tcPr>
          <w:tcW w:w="1134" w:type="dxa"/>
          <w:vAlign w:val="center"/>
        </w:tcPr>
        <w:p w14:paraId="0EEC609E" w14:textId="77777777" w:rsidR="00AD1785" w:rsidRPr="009A67DA" w:rsidRDefault="00AD1785" w:rsidP="009E6582">
          <w:pPr>
            <w:tabs>
              <w:tab w:val="center" w:pos="4320"/>
              <w:tab w:val="right" w:pos="8640"/>
            </w:tabs>
            <w:spacing w:before="20" w:after="20" w:line="240" w:lineRule="auto"/>
            <w:rPr>
              <w:rFonts w:ascii="Calibri" w:eastAsia="Times New Roman" w:hAnsi="Calibri" w:cs="Arial"/>
              <w:color w:val="808080"/>
              <w:sz w:val="16"/>
              <w:szCs w:val="16"/>
              <w:lang w:eastAsia="en-US"/>
            </w:rPr>
          </w:pPr>
          <w:r w:rsidRPr="009A67DA">
            <w:rPr>
              <w:rFonts w:ascii="Calibri" w:eastAsia="Times New Roman" w:hAnsi="Calibri" w:cs="Arial"/>
              <w:color w:val="808080"/>
              <w:sz w:val="16"/>
              <w:szCs w:val="16"/>
              <w:lang w:eastAsia="en-US"/>
            </w:rPr>
            <w:t>Versie</w:t>
          </w:r>
        </w:p>
      </w:tc>
      <w:tc>
        <w:tcPr>
          <w:tcW w:w="3686" w:type="dxa"/>
          <w:vAlign w:val="center"/>
        </w:tcPr>
        <w:p w14:paraId="1D4345F9" w14:textId="77777777" w:rsidR="00AD1785" w:rsidRPr="009A67DA" w:rsidRDefault="00AD1785" w:rsidP="009E6582">
          <w:pPr>
            <w:tabs>
              <w:tab w:val="center" w:pos="4320"/>
              <w:tab w:val="right" w:pos="8640"/>
            </w:tabs>
            <w:spacing w:before="20" w:after="20" w:line="240" w:lineRule="auto"/>
            <w:rPr>
              <w:rFonts w:ascii="Calibri" w:eastAsia="Times New Roman" w:hAnsi="Calibri" w:cs="Arial"/>
              <w:color w:val="808080"/>
              <w:sz w:val="16"/>
              <w:szCs w:val="16"/>
              <w:lang w:eastAsia="en-US"/>
            </w:rPr>
          </w:pPr>
          <w:r w:rsidRPr="009A67DA">
            <w:rPr>
              <w:rFonts w:ascii="Calibri" w:eastAsia="Times New Roman" w:hAnsi="Calibri" w:cs="Arial"/>
              <w:color w:val="808080"/>
              <w:sz w:val="16"/>
              <w:szCs w:val="16"/>
              <w:lang w:eastAsia="en-US"/>
            </w:rPr>
            <w:t>1.0 - Definitief</w:t>
          </w:r>
        </w:p>
      </w:tc>
    </w:tr>
    <w:tr w:rsidR="00AD1785" w:rsidRPr="009A67DA" w14:paraId="620F9AAA" w14:textId="77777777" w:rsidTr="009E6582">
      <w:tc>
        <w:tcPr>
          <w:tcW w:w="1134" w:type="dxa"/>
          <w:vAlign w:val="center"/>
        </w:tcPr>
        <w:p w14:paraId="085BFD51" w14:textId="77777777" w:rsidR="00AD1785" w:rsidRPr="009A67DA" w:rsidRDefault="00AD1785" w:rsidP="009E6582">
          <w:pPr>
            <w:tabs>
              <w:tab w:val="center" w:pos="4320"/>
              <w:tab w:val="right" w:pos="8640"/>
            </w:tabs>
            <w:spacing w:before="20" w:after="20" w:line="240" w:lineRule="auto"/>
            <w:rPr>
              <w:rFonts w:ascii="Calibri" w:eastAsia="Times New Roman" w:hAnsi="Calibri" w:cs="Arial"/>
              <w:color w:val="808080"/>
              <w:sz w:val="16"/>
              <w:szCs w:val="16"/>
              <w:lang w:eastAsia="en-US"/>
            </w:rPr>
          </w:pPr>
          <w:r w:rsidRPr="009A67DA">
            <w:rPr>
              <w:rFonts w:ascii="Calibri" w:eastAsia="Times New Roman" w:hAnsi="Calibri" w:cs="Arial"/>
              <w:color w:val="808080"/>
              <w:sz w:val="16"/>
              <w:szCs w:val="16"/>
              <w:lang w:eastAsia="en-US"/>
            </w:rPr>
            <w:t>Rapport nr.</w:t>
          </w:r>
        </w:p>
      </w:tc>
      <w:tc>
        <w:tcPr>
          <w:tcW w:w="3686" w:type="dxa"/>
          <w:vAlign w:val="center"/>
        </w:tcPr>
        <w:p w14:paraId="4C11CDC3" w14:textId="77777777" w:rsidR="00AD1785" w:rsidRPr="009A67DA" w:rsidRDefault="00AD1785" w:rsidP="009E6582">
          <w:pPr>
            <w:tabs>
              <w:tab w:val="center" w:pos="4320"/>
              <w:tab w:val="right" w:pos="8640"/>
            </w:tabs>
            <w:spacing w:before="20" w:after="20" w:line="240" w:lineRule="auto"/>
            <w:rPr>
              <w:rFonts w:ascii="Calibri" w:eastAsia="Times New Roman" w:hAnsi="Calibri" w:cs="Arial"/>
              <w:color w:val="808080"/>
              <w:sz w:val="16"/>
              <w:szCs w:val="16"/>
              <w:lang w:eastAsia="en-US"/>
            </w:rPr>
          </w:pPr>
        </w:p>
      </w:tc>
    </w:tr>
    <w:tr w:rsidR="00AD1785" w:rsidRPr="009A67DA" w14:paraId="41A38E8D" w14:textId="77777777" w:rsidTr="009E6582">
      <w:tc>
        <w:tcPr>
          <w:tcW w:w="1134" w:type="dxa"/>
          <w:vAlign w:val="center"/>
        </w:tcPr>
        <w:p w14:paraId="0BAD4A05" w14:textId="77777777" w:rsidR="00AD1785" w:rsidRPr="009A67DA" w:rsidRDefault="00AD1785" w:rsidP="009E6582">
          <w:pPr>
            <w:tabs>
              <w:tab w:val="center" w:pos="4320"/>
              <w:tab w:val="right" w:pos="8640"/>
            </w:tabs>
            <w:spacing w:before="20" w:after="20" w:line="240" w:lineRule="auto"/>
            <w:rPr>
              <w:rFonts w:ascii="Calibri" w:eastAsia="Times New Roman" w:hAnsi="Calibri" w:cs="Arial"/>
              <w:color w:val="808080"/>
              <w:sz w:val="16"/>
              <w:szCs w:val="16"/>
              <w:lang w:eastAsia="en-US"/>
            </w:rPr>
          </w:pPr>
          <w:r w:rsidRPr="009A67DA">
            <w:rPr>
              <w:rFonts w:ascii="Calibri" w:eastAsia="Times New Roman" w:hAnsi="Calibri" w:cs="Arial"/>
              <w:color w:val="808080"/>
              <w:sz w:val="16"/>
              <w:szCs w:val="16"/>
              <w:lang w:eastAsia="en-US"/>
            </w:rPr>
            <w:t>Pagina</w:t>
          </w:r>
        </w:p>
      </w:tc>
      <w:tc>
        <w:tcPr>
          <w:tcW w:w="3686" w:type="dxa"/>
          <w:vAlign w:val="center"/>
        </w:tcPr>
        <w:p w14:paraId="11FD68A0" w14:textId="77777777" w:rsidR="00AD1785" w:rsidRPr="009A67DA" w:rsidRDefault="00AD1785" w:rsidP="009E6582">
          <w:pPr>
            <w:tabs>
              <w:tab w:val="center" w:pos="4320"/>
              <w:tab w:val="right" w:pos="8640"/>
            </w:tabs>
            <w:spacing w:before="20" w:after="20" w:line="240" w:lineRule="auto"/>
            <w:rPr>
              <w:rFonts w:ascii="Calibri" w:eastAsia="Times New Roman" w:hAnsi="Calibri" w:cs="Arial"/>
              <w:color w:val="808080"/>
              <w:sz w:val="16"/>
              <w:szCs w:val="16"/>
              <w:lang w:eastAsia="en-US"/>
            </w:rPr>
          </w:pPr>
          <w:r w:rsidRPr="009A67DA">
            <w:rPr>
              <w:rFonts w:ascii="Calibri" w:eastAsia="Times New Roman" w:hAnsi="Calibri" w:cs="Arial"/>
              <w:b/>
              <w:bCs/>
              <w:color w:val="808080"/>
              <w:sz w:val="16"/>
              <w:szCs w:val="16"/>
              <w:lang w:eastAsia="en-US"/>
            </w:rPr>
            <w:fldChar w:fldCharType="begin"/>
          </w:r>
          <w:r w:rsidRPr="009A67DA">
            <w:rPr>
              <w:rFonts w:ascii="Calibri" w:eastAsia="Times New Roman" w:hAnsi="Calibri" w:cs="Arial"/>
              <w:b/>
              <w:bCs/>
              <w:color w:val="808080"/>
              <w:sz w:val="16"/>
              <w:szCs w:val="16"/>
              <w:lang w:eastAsia="en-US"/>
            </w:rPr>
            <w:instrText>PAGE  \* Arabic  \* MERGEFORMAT</w:instrText>
          </w:r>
          <w:r w:rsidRPr="009A67DA">
            <w:rPr>
              <w:rFonts w:ascii="Calibri" w:eastAsia="Times New Roman" w:hAnsi="Calibri" w:cs="Arial"/>
              <w:b/>
              <w:bCs/>
              <w:color w:val="808080"/>
              <w:sz w:val="16"/>
              <w:szCs w:val="16"/>
              <w:lang w:eastAsia="en-US"/>
            </w:rPr>
            <w:fldChar w:fldCharType="separate"/>
          </w:r>
          <w:r w:rsidRPr="009A67DA">
            <w:rPr>
              <w:rFonts w:ascii="Calibri" w:eastAsia="Times New Roman" w:hAnsi="Calibri" w:cs="Arial"/>
              <w:b/>
              <w:bCs/>
              <w:color w:val="808080"/>
              <w:sz w:val="16"/>
              <w:szCs w:val="16"/>
              <w:lang w:eastAsia="en-US"/>
            </w:rPr>
            <w:t>9</w:t>
          </w:r>
          <w:r w:rsidRPr="009A67DA">
            <w:rPr>
              <w:rFonts w:ascii="Calibri" w:eastAsia="Times New Roman" w:hAnsi="Calibri" w:cs="Arial"/>
              <w:b/>
              <w:bCs/>
              <w:color w:val="808080"/>
              <w:sz w:val="16"/>
              <w:szCs w:val="16"/>
              <w:lang w:eastAsia="en-US"/>
            </w:rPr>
            <w:fldChar w:fldCharType="end"/>
          </w:r>
          <w:r w:rsidRPr="009A67DA">
            <w:rPr>
              <w:rFonts w:ascii="Calibri" w:eastAsia="Times New Roman" w:hAnsi="Calibri" w:cs="Arial"/>
              <w:color w:val="808080"/>
              <w:sz w:val="16"/>
              <w:szCs w:val="16"/>
              <w:lang w:eastAsia="en-US"/>
            </w:rPr>
            <w:t xml:space="preserve"> van </w:t>
          </w:r>
          <w:r w:rsidRPr="009A67DA">
            <w:rPr>
              <w:rFonts w:ascii="Calibri" w:eastAsia="Times New Roman" w:hAnsi="Calibri" w:cs="Arial"/>
              <w:b/>
              <w:bCs/>
              <w:color w:val="808080"/>
              <w:sz w:val="16"/>
              <w:szCs w:val="16"/>
              <w:lang w:eastAsia="en-US"/>
            </w:rPr>
            <w:fldChar w:fldCharType="begin"/>
          </w:r>
          <w:r w:rsidRPr="009A67DA">
            <w:rPr>
              <w:rFonts w:ascii="Calibri" w:eastAsia="Times New Roman" w:hAnsi="Calibri" w:cs="Arial"/>
              <w:b/>
              <w:bCs/>
              <w:color w:val="808080"/>
              <w:sz w:val="16"/>
              <w:szCs w:val="16"/>
              <w:lang w:eastAsia="en-US"/>
            </w:rPr>
            <w:instrText>NUMPAGES  \* Arabic  \* MERGEFORMAT</w:instrText>
          </w:r>
          <w:r w:rsidRPr="009A67DA">
            <w:rPr>
              <w:rFonts w:ascii="Calibri" w:eastAsia="Times New Roman" w:hAnsi="Calibri" w:cs="Arial"/>
              <w:b/>
              <w:bCs/>
              <w:color w:val="808080"/>
              <w:sz w:val="16"/>
              <w:szCs w:val="16"/>
              <w:lang w:eastAsia="en-US"/>
            </w:rPr>
            <w:fldChar w:fldCharType="separate"/>
          </w:r>
          <w:r w:rsidRPr="009A67DA">
            <w:rPr>
              <w:rFonts w:ascii="Calibri" w:eastAsia="Times New Roman" w:hAnsi="Calibri" w:cs="Arial"/>
              <w:b/>
              <w:bCs/>
              <w:color w:val="808080"/>
              <w:sz w:val="16"/>
              <w:szCs w:val="16"/>
              <w:lang w:eastAsia="en-US"/>
            </w:rPr>
            <w:t>21</w:t>
          </w:r>
          <w:r w:rsidRPr="009A67DA">
            <w:rPr>
              <w:rFonts w:ascii="Calibri" w:eastAsia="Times New Roman" w:hAnsi="Calibri" w:cs="Arial"/>
              <w:b/>
              <w:bCs/>
              <w:color w:val="808080"/>
              <w:sz w:val="16"/>
              <w:szCs w:val="16"/>
              <w:lang w:eastAsia="en-US"/>
            </w:rPr>
            <w:fldChar w:fldCharType="end"/>
          </w:r>
        </w:p>
      </w:tc>
    </w:tr>
  </w:tbl>
  <w:p w14:paraId="3AA09B8D" w14:textId="77777777" w:rsidR="00AD1785" w:rsidRPr="009A67DA" w:rsidRDefault="00AD1785" w:rsidP="00D05CB9">
    <w:pPr>
      <w:pStyle w:val="Koptekst"/>
      <w:tabs>
        <w:tab w:val="clear" w:pos="4536"/>
        <w:tab w:val="clear" w:pos="9072"/>
        <w:tab w:val="left" w:pos="11590"/>
      </w:tabs>
    </w:pPr>
    <w:r w:rsidRPr="009A67D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8D4"/>
    <w:multiLevelType w:val="hybridMultilevel"/>
    <w:tmpl w:val="9956208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7DA7244"/>
    <w:multiLevelType w:val="hybridMultilevel"/>
    <w:tmpl w:val="FC5E2F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94302B4"/>
    <w:multiLevelType w:val="hybridMultilevel"/>
    <w:tmpl w:val="CB2291F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9CD2864"/>
    <w:multiLevelType w:val="hybridMultilevel"/>
    <w:tmpl w:val="813AF41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B7B2758"/>
    <w:multiLevelType w:val="hybridMultilevel"/>
    <w:tmpl w:val="1946D79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0C402B6C"/>
    <w:multiLevelType w:val="hybridMultilevel"/>
    <w:tmpl w:val="0598D1C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2AC7918"/>
    <w:multiLevelType w:val="hybridMultilevel"/>
    <w:tmpl w:val="C140441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7170AEB"/>
    <w:multiLevelType w:val="hybridMultilevel"/>
    <w:tmpl w:val="2E50100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18523F28"/>
    <w:multiLevelType w:val="hybridMultilevel"/>
    <w:tmpl w:val="1C38D680"/>
    <w:lvl w:ilvl="0" w:tplc="721C3DF8">
      <w:start w:val="1"/>
      <w:numFmt w:val="decimal"/>
      <w:lvlText w:val="%1."/>
      <w:lvlJc w:val="left"/>
      <w:pPr>
        <w:ind w:left="360" w:hanging="360"/>
      </w:pPr>
      <w:rPr>
        <w:rFonts w:hint="default"/>
        <w:sz w:val="20"/>
        <w:szCs w:val="20"/>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229567C3"/>
    <w:multiLevelType w:val="hybridMultilevel"/>
    <w:tmpl w:val="E8A22FB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22E616A0"/>
    <w:multiLevelType w:val="hybridMultilevel"/>
    <w:tmpl w:val="7004ECC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2D66628C"/>
    <w:multiLevelType w:val="hybridMultilevel"/>
    <w:tmpl w:val="ABF8E78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2F395DA3"/>
    <w:multiLevelType w:val="hybridMultilevel"/>
    <w:tmpl w:val="1CFAF36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33417A85"/>
    <w:multiLevelType w:val="hybridMultilevel"/>
    <w:tmpl w:val="1DA23C0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36790AE7"/>
    <w:multiLevelType w:val="hybridMultilevel"/>
    <w:tmpl w:val="FB50DEB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3AD82A68"/>
    <w:multiLevelType w:val="hybridMultilevel"/>
    <w:tmpl w:val="3BAA43E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3FD469EE"/>
    <w:multiLevelType w:val="multilevel"/>
    <w:tmpl w:val="5F8E50F4"/>
    <w:lvl w:ilvl="0">
      <w:start w:val="1"/>
      <w:numFmt w:val="decimal"/>
      <w:pStyle w:val="Kop1"/>
      <w:lvlText w:val="%1"/>
      <w:lvlJc w:val="left"/>
      <w:pPr>
        <w:ind w:left="1283" w:hanging="432"/>
      </w:pPr>
    </w:lvl>
    <w:lvl w:ilvl="1">
      <w:start w:val="1"/>
      <w:numFmt w:val="decimal"/>
      <w:pStyle w:val="Kop2"/>
      <w:lvlText w:val="%1.%2"/>
      <w:lvlJc w:val="left"/>
      <w:pPr>
        <w:ind w:left="213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7" w15:restartNumberingAfterBreak="0">
    <w:nsid w:val="456A361E"/>
    <w:multiLevelType w:val="hybridMultilevel"/>
    <w:tmpl w:val="BE32161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45F35162"/>
    <w:multiLevelType w:val="hybridMultilevel"/>
    <w:tmpl w:val="A9BE704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4AF142D3"/>
    <w:multiLevelType w:val="hybridMultilevel"/>
    <w:tmpl w:val="BA7CC08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4B4C731E"/>
    <w:multiLevelType w:val="hybridMultilevel"/>
    <w:tmpl w:val="AA1C605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50C8528E"/>
    <w:multiLevelType w:val="hybridMultilevel"/>
    <w:tmpl w:val="CAC2E9B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53B5154B"/>
    <w:multiLevelType w:val="hybridMultilevel"/>
    <w:tmpl w:val="10ACE6D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59EB4A01"/>
    <w:multiLevelType w:val="hybridMultilevel"/>
    <w:tmpl w:val="D5023FF8"/>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5B3847D1"/>
    <w:multiLevelType w:val="hybridMultilevel"/>
    <w:tmpl w:val="A9C8018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5DFA0DE4"/>
    <w:multiLevelType w:val="hybridMultilevel"/>
    <w:tmpl w:val="3C94544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60D05ACA"/>
    <w:multiLevelType w:val="hybridMultilevel"/>
    <w:tmpl w:val="77685E1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70111DCC"/>
    <w:multiLevelType w:val="hybridMultilevel"/>
    <w:tmpl w:val="9B6C087C"/>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15:restartNumberingAfterBreak="0">
    <w:nsid w:val="727D05B1"/>
    <w:multiLevelType w:val="hybridMultilevel"/>
    <w:tmpl w:val="1AD009D8"/>
    <w:lvl w:ilvl="0" w:tplc="04130001">
      <w:start w:val="1"/>
      <w:numFmt w:val="bullet"/>
      <w:lvlText w:val=""/>
      <w:lvlJc w:val="left"/>
      <w:pPr>
        <w:ind w:left="360" w:hanging="360"/>
      </w:pPr>
      <w:rPr>
        <w:rFonts w:ascii="Symbol" w:hAnsi="Symbol" w:hint="default"/>
        <w:sz w:val="20"/>
        <w:szCs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73C766D8"/>
    <w:multiLevelType w:val="hybridMultilevel"/>
    <w:tmpl w:val="7B14456E"/>
    <w:lvl w:ilvl="0" w:tplc="04130001">
      <w:start w:val="1"/>
      <w:numFmt w:val="bullet"/>
      <w:lvlText w:val=""/>
      <w:lvlJc w:val="left"/>
      <w:pPr>
        <w:ind w:left="360" w:hanging="360"/>
      </w:pPr>
      <w:rPr>
        <w:rFonts w:ascii="Symbol" w:hAnsi="Symbol" w:hint="default"/>
        <w:sz w:val="20"/>
        <w:szCs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0" w15:restartNumberingAfterBreak="0">
    <w:nsid w:val="7A4A440D"/>
    <w:multiLevelType w:val="hybridMultilevel"/>
    <w:tmpl w:val="CF34BDF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7CB0342F"/>
    <w:multiLevelType w:val="hybridMultilevel"/>
    <w:tmpl w:val="360E36F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2" w15:restartNumberingAfterBreak="0">
    <w:nsid w:val="7CE417A2"/>
    <w:multiLevelType w:val="hybridMultilevel"/>
    <w:tmpl w:val="7764D48C"/>
    <w:lvl w:ilvl="0" w:tplc="B9207FB0">
      <w:start w:val="1"/>
      <w:numFmt w:val="bullet"/>
      <w:pStyle w:val="Opsommingsteken2"/>
      <w:lvlText w:val=""/>
      <w:lvlJc w:val="left"/>
      <w:pPr>
        <w:ind w:left="720" w:hanging="360"/>
      </w:pPr>
      <w:rPr>
        <w:rFonts w:ascii="Wingdings" w:hAnsi="Wingdings" w:hint="default"/>
        <w:sz w:val="22"/>
      </w:rPr>
    </w:lvl>
    <w:lvl w:ilvl="1" w:tplc="1560840A" w:tentative="1">
      <w:start w:val="1"/>
      <w:numFmt w:val="bullet"/>
      <w:lvlText w:val="o"/>
      <w:lvlJc w:val="left"/>
      <w:pPr>
        <w:ind w:left="1440" w:hanging="360"/>
      </w:pPr>
      <w:rPr>
        <w:rFonts w:ascii="Courier New" w:hAnsi="Courier New" w:cs="Courier New" w:hint="default"/>
      </w:rPr>
    </w:lvl>
    <w:lvl w:ilvl="2" w:tplc="D2A0EDDC" w:tentative="1">
      <w:start w:val="1"/>
      <w:numFmt w:val="bullet"/>
      <w:lvlText w:val=""/>
      <w:lvlJc w:val="left"/>
      <w:pPr>
        <w:ind w:left="2160" w:hanging="360"/>
      </w:pPr>
      <w:rPr>
        <w:rFonts w:ascii="Wingdings" w:hAnsi="Wingdings" w:hint="default"/>
      </w:rPr>
    </w:lvl>
    <w:lvl w:ilvl="3" w:tplc="95D0ECD0" w:tentative="1">
      <w:start w:val="1"/>
      <w:numFmt w:val="bullet"/>
      <w:lvlText w:val=""/>
      <w:lvlJc w:val="left"/>
      <w:pPr>
        <w:ind w:left="2880" w:hanging="360"/>
      </w:pPr>
      <w:rPr>
        <w:rFonts w:ascii="Symbol" w:hAnsi="Symbol" w:hint="default"/>
      </w:rPr>
    </w:lvl>
    <w:lvl w:ilvl="4" w:tplc="78C810C4" w:tentative="1">
      <w:start w:val="1"/>
      <w:numFmt w:val="bullet"/>
      <w:lvlText w:val="o"/>
      <w:lvlJc w:val="left"/>
      <w:pPr>
        <w:ind w:left="3600" w:hanging="360"/>
      </w:pPr>
      <w:rPr>
        <w:rFonts w:ascii="Courier New" w:hAnsi="Courier New" w:cs="Courier New" w:hint="default"/>
      </w:rPr>
    </w:lvl>
    <w:lvl w:ilvl="5" w:tplc="A1EC558A" w:tentative="1">
      <w:start w:val="1"/>
      <w:numFmt w:val="bullet"/>
      <w:lvlText w:val=""/>
      <w:lvlJc w:val="left"/>
      <w:pPr>
        <w:ind w:left="4320" w:hanging="360"/>
      </w:pPr>
      <w:rPr>
        <w:rFonts w:ascii="Wingdings" w:hAnsi="Wingdings" w:hint="default"/>
      </w:rPr>
    </w:lvl>
    <w:lvl w:ilvl="6" w:tplc="FA84572E" w:tentative="1">
      <w:start w:val="1"/>
      <w:numFmt w:val="bullet"/>
      <w:lvlText w:val=""/>
      <w:lvlJc w:val="left"/>
      <w:pPr>
        <w:ind w:left="5040" w:hanging="360"/>
      </w:pPr>
      <w:rPr>
        <w:rFonts w:ascii="Symbol" w:hAnsi="Symbol" w:hint="default"/>
      </w:rPr>
    </w:lvl>
    <w:lvl w:ilvl="7" w:tplc="E872EC6E" w:tentative="1">
      <w:start w:val="1"/>
      <w:numFmt w:val="bullet"/>
      <w:lvlText w:val="o"/>
      <w:lvlJc w:val="left"/>
      <w:pPr>
        <w:ind w:left="5760" w:hanging="360"/>
      </w:pPr>
      <w:rPr>
        <w:rFonts w:ascii="Courier New" w:hAnsi="Courier New" w:cs="Courier New" w:hint="default"/>
      </w:rPr>
    </w:lvl>
    <w:lvl w:ilvl="8" w:tplc="DC4CE238" w:tentative="1">
      <w:start w:val="1"/>
      <w:numFmt w:val="bullet"/>
      <w:lvlText w:val=""/>
      <w:lvlJc w:val="left"/>
      <w:pPr>
        <w:ind w:left="6480" w:hanging="360"/>
      </w:pPr>
      <w:rPr>
        <w:rFonts w:ascii="Wingdings" w:hAnsi="Wingdings" w:hint="default"/>
      </w:rPr>
    </w:lvl>
  </w:abstractNum>
  <w:num w:numId="1" w16cid:durableId="521015114">
    <w:abstractNumId w:val="16"/>
  </w:num>
  <w:num w:numId="2" w16cid:durableId="1240793976">
    <w:abstractNumId w:val="32"/>
  </w:num>
  <w:num w:numId="3" w16cid:durableId="109857511">
    <w:abstractNumId w:val="9"/>
  </w:num>
  <w:num w:numId="4" w16cid:durableId="1830436703">
    <w:abstractNumId w:val="3"/>
  </w:num>
  <w:num w:numId="5" w16cid:durableId="1000617770">
    <w:abstractNumId w:val="20"/>
  </w:num>
  <w:num w:numId="6" w16cid:durableId="1304894616">
    <w:abstractNumId w:val="7"/>
  </w:num>
  <w:num w:numId="7" w16cid:durableId="1578785885">
    <w:abstractNumId w:val="4"/>
  </w:num>
  <w:num w:numId="8" w16cid:durableId="968634191">
    <w:abstractNumId w:val="25"/>
  </w:num>
  <w:num w:numId="9" w16cid:durableId="973559540">
    <w:abstractNumId w:val="21"/>
  </w:num>
  <w:num w:numId="10" w16cid:durableId="721174542">
    <w:abstractNumId w:val="10"/>
  </w:num>
  <w:num w:numId="11" w16cid:durableId="1717461244">
    <w:abstractNumId w:val="2"/>
  </w:num>
  <w:num w:numId="12" w16cid:durableId="320237857">
    <w:abstractNumId w:val="22"/>
  </w:num>
  <w:num w:numId="13" w16cid:durableId="2031908870">
    <w:abstractNumId w:val="17"/>
  </w:num>
  <w:num w:numId="14" w16cid:durableId="740519419">
    <w:abstractNumId w:val="18"/>
  </w:num>
  <w:num w:numId="15" w16cid:durableId="376858493">
    <w:abstractNumId w:val="28"/>
  </w:num>
  <w:num w:numId="16" w16cid:durableId="387610099">
    <w:abstractNumId w:val="6"/>
  </w:num>
  <w:num w:numId="17" w16cid:durableId="989795264">
    <w:abstractNumId w:val="0"/>
  </w:num>
  <w:num w:numId="18" w16cid:durableId="362098970">
    <w:abstractNumId w:val="31"/>
  </w:num>
  <w:num w:numId="19" w16cid:durableId="1924215044">
    <w:abstractNumId w:val="13"/>
  </w:num>
  <w:num w:numId="20" w16cid:durableId="2048677000">
    <w:abstractNumId w:val="15"/>
  </w:num>
  <w:num w:numId="21" w16cid:durableId="427845835">
    <w:abstractNumId w:val="29"/>
  </w:num>
  <w:num w:numId="22" w16cid:durableId="1943996019">
    <w:abstractNumId w:val="30"/>
  </w:num>
  <w:num w:numId="23" w16cid:durableId="1778256783">
    <w:abstractNumId w:val="8"/>
  </w:num>
  <w:num w:numId="24" w16cid:durableId="461072079">
    <w:abstractNumId w:val="14"/>
  </w:num>
  <w:num w:numId="25" w16cid:durableId="1701083189">
    <w:abstractNumId w:val="24"/>
  </w:num>
  <w:num w:numId="26" w16cid:durableId="536628121">
    <w:abstractNumId w:val="26"/>
  </w:num>
  <w:num w:numId="27" w16cid:durableId="507330744">
    <w:abstractNumId w:val="1"/>
  </w:num>
  <w:num w:numId="28" w16cid:durableId="951669412">
    <w:abstractNumId w:val="16"/>
    <w:lvlOverride w:ilvl="0">
      <w:startOverride w:val="1"/>
    </w:lvlOverride>
    <w:lvlOverride w:ilvl="1">
      <w:startOverride w:val="2"/>
    </w:lvlOverride>
  </w:num>
  <w:num w:numId="29" w16cid:durableId="1093745389">
    <w:abstractNumId w:val="16"/>
    <w:lvlOverride w:ilvl="0">
      <w:startOverride w:val="1"/>
    </w:lvlOverride>
    <w:lvlOverride w:ilvl="1">
      <w:startOverride w:val="2"/>
    </w:lvlOverride>
  </w:num>
  <w:num w:numId="30" w16cid:durableId="1347633836">
    <w:abstractNumId w:val="5"/>
  </w:num>
  <w:num w:numId="31" w16cid:durableId="1944611386">
    <w:abstractNumId w:val="12"/>
  </w:num>
  <w:num w:numId="32" w16cid:durableId="1942763531">
    <w:abstractNumId w:val="11"/>
  </w:num>
  <w:num w:numId="33" w16cid:durableId="388723358">
    <w:abstractNumId w:val="23"/>
  </w:num>
  <w:num w:numId="34" w16cid:durableId="1889106418">
    <w:abstractNumId w:val="19"/>
  </w:num>
  <w:num w:numId="35" w16cid:durableId="1811089157">
    <w:abstractNumId w:val="2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338"/>
    <w:rsid w:val="00000901"/>
    <w:rsid w:val="00001FB2"/>
    <w:rsid w:val="00002B5B"/>
    <w:rsid w:val="00003187"/>
    <w:rsid w:val="00003204"/>
    <w:rsid w:val="00003D13"/>
    <w:rsid w:val="000055BB"/>
    <w:rsid w:val="000067DF"/>
    <w:rsid w:val="0000784A"/>
    <w:rsid w:val="00007E31"/>
    <w:rsid w:val="000107AC"/>
    <w:rsid w:val="00013726"/>
    <w:rsid w:val="000149C5"/>
    <w:rsid w:val="00015347"/>
    <w:rsid w:val="00015FB0"/>
    <w:rsid w:val="00016E69"/>
    <w:rsid w:val="000179AF"/>
    <w:rsid w:val="00017E8A"/>
    <w:rsid w:val="00021CD3"/>
    <w:rsid w:val="00021D35"/>
    <w:rsid w:val="000222F3"/>
    <w:rsid w:val="0002430E"/>
    <w:rsid w:val="00024497"/>
    <w:rsid w:val="00025173"/>
    <w:rsid w:val="00027916"/>
    <w:rsid w:val="00030986"/>
    <w:rsid w:val="00030EA3"/>
    <w:rsid w:val="00032315"/>
    <w:rsid w:val="00032577"/>
    <w:rsid w:val="00034DD5"/>
    <w:rsid w:val="00034EEB"/>
    <w:rsid w:val="00036DCC"/>
    <w:rsid w:val="00037562"/>
    <w:rsid w:val="00037D4F"/>
    <w:rsid w:val="00040122"/>
    <w:rsid w:val="00041007"/>
    <w:rsid w:val="00041468"/>
    <w:rsid w:val="00041869"/>
    <w:rsid w:val="000423A9"/>
    <w:rsid w:val="00042C21"/>
    <w:rsid w:val="00043FDB"/>
    <w:rsid w:val="0004422C"/>
    <w:rsid w:val="000442FE"/>
    <w:rsid w:val="000465C7"/>
    <w:rsid w:val="000500C8"/>
    <w:rsid w:val="000506FD"/>
    <w:rsid w:val="00050BC1"/>
    <w:rsid w:val="00050BD5"/>
    <w:rsid w:val="000529B8"/>
    <w:rsid w:val="00053188"/>
    <w:rsid w:val="000533B4"/>
    <w:rsid w:val="0005344D"/>
    <w:rsid w:val="000546B5"/>
    <w:rsid w:val="0005625E"/>
    <w:rsid w:val="00056BD6"/>
    <w:rsid w:val="0005777A"/>
    <w:rsid w:val="00057C3D"/>
    <w:rsid w:val="00057DC1"/>
    <w:rsid w:val="00061E9E"/>
    <w:rsid w:val="00062E90"/>
    <w:rsid w:val="00062FBC"/>
    <w:rsid w:val="00064877"/>
    <w:rsid w:val="000649EC"/>
    <w:rsid w:val="00065EFE"/>
    <w:rsid w:val="00066193"/>
    <w:rsid w:val="00067C5C"/>
    <w:rsid w:val="00067FFA"/>
    <w:rsid w:val="00070010"/>
    <w:rsid w:val="00070684"/>
    <w:rsid w:val="0007110F"/>
    <w:rsid w:val="00071854"/>
    <w:rsid w:val="00071B18"/>
    <w:rsid w:val="00072FC6"/>
    <w:rsid w:val="000736FD"/>
    <w:rsid w:val="000740CA"/>
    <w:rsid w:val="00074D4D"/>
    <w:rsid w:val="00075091"/>
    <w:rsid w:val="00076544"/>
    <w:rsid w:val="00076678"/>
    <w:rsid w:val="000771BB"/>
    <w:rsid w:val="000776E1"/>
    <w:rsid w:val="000803A6"/>
    <w:rsid w:val="0008073C"/>
    <w:rsid w:val="00081571"/>
    <w:rsid w:val="000828A8"/>
    <w:rsid w:val="00083D3A"/>
    <w:rsid w:val="00084FA1"/>
    <w:rsid w:val="000852FF"/>
    <w:rsid w:val="00087CBF"/>
    <w:rsid w:val="000907DB"/>
    <w:rsid w:val="0009089D"/>
    <w:rsid w:val="00091338"/>
    <w:rsid w:val="00091F8A"/>
    <w:rsid w:val="00091F96"/>
    <w:rsid w:val="000929D2"/>
    <w:rsid w:val="0009498E"/>
    <w:rsid w:val="00095406"/>
    <w:rsid w:val="000956FD"/>
    <w:rsid w:val="00096A7A"/>
    <w:rsid w:val="00096B3B"/>
    <w:rsid w:val="00097756"/>
    <w:rsid w:val="0009798F"/>
    <w:rsid w:val="000A0C5A"/>
    <w:rsid w:val="000A1BC4"/>
    <w:rsid w:val="000A23A3"/>
    <w:rsid w:val="000A3216"/>
    <w:rsid w:val="000A33A0"/>
    <w:rsid w:val="000A399E"/>
    <w:rsid w:val="000A3A09"/>
    <w:rsid w:val="000A3D44"/>
    <w:rsid w:val="000A4A72"/>
    <w:rsid w:val="000A5C91"/>
    <w:rsid w:val="000A5F93"/>
    <w:rsid w:val="000A770B"/>
    <w:rsid w:val="000B1BCC"/>
    <w:rsid w:val="000B4F08"/>
    <w:rsid w:val="000B5159"/>
    <w:rsid w:val="000B5929"/>
    <w:rsid w:val="000B60D9"/>
    <w:rsid w:val="000B6BD0"/>
    <w:rsid w:val="000C06B5"/>
    <w:rsid w:val="000C1F46"/>
    <w:rsid w:val="000C31C3"/>
    <w:rsid w:val="000C3A1E"/>
    <w:rsid w:val="000C4496"/>
    <w:rsid w:val="000C44E1"/>
    <w:rsid w:val="000C5192"/>
    <w:rsid w:val="000C5CE1"/>
    <w:rsid w:val="000C632C"/>
    <w:rsid w:val="000C729B"/>
    <w:rsid w:val="000D01B2"/>
    <w:rsid w:val="000D1EC4"/>
    <w:rsid w:val="000D24A0"/>
    <w:rsid w:val="000D2863"/>
    <w:rsid w:val="000D4715"/>
    <w:rsid w:val="000D52F5"/>
    <w:rsid w:val="000D7A60"/>
    <w:rsid w:val="000E1016"/>
    <w:rsid w:val="000E140B"/>
    <w:rsid w:val="000E21F1"/>
    <w:rsid w:val="000E3218"/>
    <w:rsid w:val="000E47D8"/>
    <w:rsid w:val="000E4F27"/>
    <w:rsid w:val="000E4FB6"/>
    <w:rsid w:val="000E62EE"/>
    <w:rsid w:val="000E6F61"/>
    <w:rsid w:val="000E79F4"/>
    <w:rsid w:val="000F078D"/>
    <w:rsid w:val="000F0C1C"/>
    <w:rsid w:val="000F1393"/>
    <w:rsid w:val="000F1FB1"/>
    <w:rsid w:val="000F2E68"/>
    <w:rsid w:val="000F63BF"/>
    <w:rsid w:val="000F64B3"/>
    <w:rsid w:val="000F6894"/>
    <w:rsid w:val="00100133"/>
    <w:rsid w:val="00103219"/>
    <w:rsid w:val="00103872"/>
    <w:rsid w:val="00103A96"/>
    <w:rsid w:val="0010455E"/>
    <w:rsid w:val="0010572A"/>
    <w:rsid w:val="0010596B"/>
    <w:rsid w:val="0010708F"/>
    <w:rsid w:val="001115A8"/>
    <w:rsid w:val="001134D0"/>
    <w:rsid w:val="00114272"/>
    <w:rsid w:val="00115817"/>
    <w:rsid w:val="0011707E"/>
    <w:rsid w:val="0011744F"/>
    <w:rsid w:val="00117A22"/>
    <w:rsid w:val="001202C1"/>
    <w:rsid w:val="001210EB"/>
    <w:rsid w:val="00121114"/>
    <w:rsid w:val="001217BD"/>
    <w:rsid w:val="00121B35"/>
    <w:rsid w:val="001222EB"/>
    <w:rsid w:val="00122463"/>
    <w:rsid w:val="00122474"/>
    <w:rsid w:val="001236F1"/>
    <w:rsid w:val="00124308"/>
    <w:rsid w:val="00124502"/>
    <w:rsid w:val="001248F3"/>
    <w:rsid w:val="001252DE"/>
    <w:rsid w:val="001257D1"/>
    <w:rsid w:val="001259AA"/>
    <w:rsid w:val="00125FDB"/>
    <w:rsid w:val="001337DE"/>
    <w:rsid w:val="00135FD9"/>
    <w:rsid w:val="001360E4"/>
    <w:rsid w:val="00136823"/>
    <w:rsid w:val="00137AA6"/>
    <w:rsid w:val="00140999"/>
    <w:rsid w:val="00140A04"/>
    <w:rsid w:val="00140EBD"/>
    <w:rsid w:val="00143C7D"/>
    <w:rsid w:val="00144563"/>
    <w:rsid w:val="0014531E"/>
    <w:rsid w:val="001453F7"/>
    <w:rsid w:val="0014691C"/>
    <w:rsid w:val="00147F00"/>
    <w:rsid w:val="001506B8"/>
    <w:rsid w:val="00150D83"/>
    <w:rsid w:val="00150F51"/>
    <w:rsid w:val="00152419"/>
    <w:rsid w:val="0015363D"/>
    <w:rsid w:val="0015485A"/>
    <w:rsid w:val="001556D1"/>
    <w:rsid w:val="00155BFB"/>
    <w:rsid w:val="00155F5A"/>
    <w:rsid w:val="001572AE"/>
    <w:rsid w:val="00157A1D"/>
    <w:rsid w:val="0016047A"/>
    <w:rsid w:val="0016147C"/>
    <w:rsid w:val="001630EE"/>
    <w:rsid w:val="001636E2"/>
    <w:rsid w:val="00163E5E"/>
    <w:rsid w:val="00163EEE"/>
    <w:rsid w:val="00164BA2"/>
    <w:rsid w:val="001656A0"/>
    <w:rsid w:val="00165EEC"/>
    <w:rsid w:val="001679AD"/>
    <w:rsid w:val="00170420"/>
    <w:rsid w:val="00172C10"/>
    <w:rsid w:val="001735EC"/>
    <w:rsid w:val="001745DE"/>
    <w:rsid w:val="00174B20"/>
    <w:rsid w:val="00176A69"/>
    <w:rsid w:val="001771A8"/>
    <w:rsid w:val="0017765A"/>
    <w:rsid w:val="00181C42"/>
    <w:rsid w:val="00182271"/>
    <w:rsid w:val="00182535"/>
    <w:rsid w:val="00182811"/>
    <w:rsid w:val="00182D0B"/>
    <w:rsid w:val="00183AC6"/>
    <w:rsid w:val="00184220"/>
    <w:rsid w:val="00184505"/>
    <w:rsid w:val="0018461B"/>
    <w:rsid w:val="00184A39"/>
    <w:rsid w:val="00185A90"/>
    <w:rsid w:val="00185CC0"/>
    <w:rsid w:val="00186FC7"/>
    <w:rsid w:val="0018791E"/>
    <w:rsid w:val="0019094F"/>
    <w:rsid w:val="00190BAF"/>
    <w:rsid w:val="001919F1"/>
    <w:rsid w:val="00191F12"/>
    <w:rsid w:val="00193767"/>
    <w:rsid w:val="00193A1E"/>
    <w:rsid w:val="00193AAF"/>
    <w:rsid w:val="00193D71"/>
    <w:rsid w:val="0019439B"/>
    <w:rsid w:val="00195937"/>
    <w:rsid w:val="00195A7A"/>
    <w:rsid w:val="00195BDF"/>
    <w:rsid w:val="00195C7A"/>
    <w:rsid w:val="00196E40"/>
    <w:rsid w:val="00197C2F"/>
    <w:rsid w:val="001A3689"/>
    <w:rsid w:val="001A3968"/>
    <w:rsid w:val="001A3CA3"/>
    <w:rsid w:val="001A5128"/>
    <w:rsid w:val="001A66AB"/>
    <w:rsid w:val="001A78C6"/>
    <w:rsid w:val="001A78CC"/>
    <w:rsid w:val="001B0EE4"/>
    <w:rsid w:val="001B2F11"/>
    <w:rsid w:val="001B3FD2"/>
    <w:rsid w:val="001B434B"/>
    <w:rsid w:val="001B499E"/>
    <w:rsid w:val="001B4C30"/>
    <w:rsid w:val="001B4E1B"/>
    <w:rsid w:val="001B5373"/>
    <w:rsid w:val="001B5ABE"/>
    <w:rsid w:val="001B69DD"/>
    <w:rsid w:val="001B6A04"/>
    <w:rsid w:val="001B759C"/>
    <w:rsid w:val="001B7BFF"/>
    <w:rsid w:val="001B7DA3"/>
    <w:rsid w:val="001B7F2F"/>
    <w:rsid w:val="001C0423"/>
    <w:rsid w:val="001C0F76"/>
    <w:rsid w:val="001C1C13"/>
    <w:rsid w:val="001C26DB"/>
    <w:rsid w:val="001C301B"/>
    <w:rsid w:val="001C481A"/>
    <w:rsid w:val="001C5503"/>
    <w:rsid w:val="001D13CF"/>
    <w:rsid w:val="001D2DD7"/>
    <w:rsid w:val="001D2E72"/>
    <w:rsid w:val="001D3A36"/>
    <w:rsid w:val="001D3DA0"/>
    <w:rsid w:val="001D3E75"/>
    <w:rsid w:val="001D4DB8"/>
    <w:rsid w:val="001D5B5C"/>
    <w:rsid w:val="001D6C7B"/>
    <w:rsid w:val="001D7D43"/>
    <w:rsid w:val="001D7F51"/>
    <w:rsid w:val="001E17AD"/>
    <w:rsid w:val="001E38DE"/>
    <w:rsid w:val="001E42A3"/>
    <w:rsid w:val="001E5091"/>
    <w:rsid w:val="001E5198"/>
    <w:rsid w:val="001E59B0"/>
    <w:rsid w:val="001E5A78"/>
    <w:rsid w:val="001E5C26"/>
    <w:rsid w:val="001E6440"/>
    <w:rsid w:val="001E650D"/>
    <w:rsid w:val="001E7C85"/>
    <w:rsid w:val="001F044D"/>
    <w:rsid w:val="001F1D84"/>
    <w:rsid w:val="001F2986"/>
    <w:rsid w:val="001F356D"/>
    <w:rsid w:val="001F3B39"/>
    <w:rsid w:val="001F509A"/>
    <w:rsid w:val="001F734B"/>
    <w:rsid w:val="001F7763"/>
    <w:rsid w:val="00200783"/>
    <w:rsid w:val="00200A1C"/>
    <w:rsid w:val="002025ED"/>
    <w:rsid w:val="0020760C"/>
    <w:rsid w:val="00211A33"/>
    <w:rsid w:val="002123DC"/>
    <w:rsid w:val="002133CA"/>
    <w:rsid w:val="002147F5"/>
    <w:rsid w:val="0021655F"/>
    <w:rsid w:val="0021671F"/>
    <w:rsid w:val="002173C2"/>
    <w:rsid w:val="00217DD4"/>
    <w:rsid w:val="00217F5B"/>
    <w:rsid w:val="00220DCB"/>
    <w:rsid w:val="00221486"/>
    <w:rsid w:val="00222580"/>
    <w:rsid w:val="00222B9E"/>
    <w:rsid w:val="00222C67"/>
    <w:rsid w:val="00222FF5"/>
    <w:rsid w:val="002231F9"/>
    <w:rsid w:val="0022369F"/>
    <w:rsid w:val="002238D1"/>
    <w:rsid w:val="00224265"/>
    <w:rsid w:val="00226BB1"/>
    <w:rsid w:val="002275D8"/>
    <w:rsid w:val="002304ED"/>
    <w:rsid w:val="0023098B"/>
    <w:rsid w:val="002314E8"/>
    <w:rsid w:val="0023324C"/>
    <w:rsid w:val="002340DF"/>
    <w:rsid w:val="00235AB2"/>
    <w:rsid w:val="00235EAC"/>
    <w:rsid w:val="00236494"/>
    <w:rsid w:val="002369A4"/>
    <w:rsid w:val="00236DF5"/>
    <w:rsid w:val="00237D04"/>
    <w:rsid w:val="00242FBF"/>
    <w:rsid w:val="002430BA"/>
    <w:rsid w:val="002454F7"/>
    <w:rsid w:val="0024590E"/>
    <w:rsid w:val="00250CC0"/>
    <w:rsid w:val="00251A6C"/>
    <w:rsid w:val="00251C5D"/>
    <w:rsid w:val="00253865"/>
    <w:rsid w:val="0025450C"/>
    <w:rsid w:val="00254E7A"/>
    <w:rsid w:val="00255A67"/>
    <w:rsid w:val="00261483"/>
    <w:rsid w:val="0026169F"/>
    <w:rsid w:val="002616A5"/>
    <w:rsid w:val="00262A23"/>
    <w:rsid w:val="002647F4"/>
    <w:rsid w:val="002703F8"/>
    <w:rsid w:val="00271F8B"/>
    <w:rsid w:val="00271FFA"/>
    <w:rsid w:val="002733B2"/>
    <w:rsid w:val="00275855"/>
    <w:rsid w:val="00276528"/>
    <w:rsid w:val="00276555"/>
    <w:rsid w:val="0028038B"/>
    <w:rsid w:val="00282228"/>
    <w:rsid w:val="00282CA9"/>
    <w:rsid w:val="0028327A"/>
    <w:rsid w:val="00283ED3"/>
    <w:rsid w:val="00284EBB"/>
    <w:rsid w:val="002863B4"/>
    <w:rsid w:val="00287B7A"/>
    <w:rsid w:val="002925D6"/>
    <w:rsid w:val="00293173"/>
    <w:rsid w:val="0029318F"/>
    <w:rsid w:val="00293741"/>
    <w:rsid w:val="00293818"/>
    <w:rsid w:val="00294654"/>
    <w:rsid w:val="00295781"/>
    <w:rsid w:val="0029585E"/>
    <w:rsid w:val="002A0197"/>
    <w:rsid w:val="002A02BC"/>
    <w:rsid w:val="002A3AA4"/>
    <w:rsid w:val="002A3C16"/>
    <w:rsid w:val="002A41B0"/>
    <w:rsid w:val="002A43F5"/>
    <w:rsid w:val="002A4960"/>
    <w:rsid w:val="002A60A7"/>
    <w:rsid w:val="002A70D8"/>
    <w:rsid w:val="002B0B5A"/>
    <w:rsid w:val="002B0F6D"/>
    <w:rsid w:val="002B35F1"/>
    <w:rsid w:val="002B3BB2"/>
    <w:rsid w:val="002B6048"/>
    <w:rsid w:val="002B7241"/>
    <w:rsid w:val="002C006D"/>
    <w:rsid w:val="002C010B"/>
    <w:rsid w:val="002C04B6"/>
    <w:rsid w:val="002C23A0"/>
    <w:rsid w:val="002C4013"/>
    <w:rsid w:val="002C4BD0"/>
    <w:rsid w:val="002C57B3"/>
    <w:rsid w:val="002C5A14"/>
    <w:rsid w:val="002C6F71"/>
    <w:rsid w:val="002C7DD4"/>
    <w:rsid w:val="002D1657"/>
    <w:rsid w:val="002D235D"/>
    <w:rsid w:val="002D28C5"/>
    <w:rsid w:val="002D406C"/>
    <w:rsid w:val="002D65B6"/>
    <w:rsid w:val="002D7D10"/>
    <w:rsid w:val="002E167C"/>
    <w:rsid w:val="002E1A33"/>
    <w:rsid w:val="002E1B5B"/>
    <w:rsid w:val="002E2543"/>
    <w:rsid w:val="002E3304"/>
    <w:rsid w:val="002E45FD"/>
    <w:rsid w:val="002E4B37"/>
    <w:rsid w:val="002E705D"/>
    <w:rsid w:val="002E79DB"/>
    <w:rsid w:val="002E7BEB"/>
    <w:rsid w:val="002E7DBF"/>
    <w:rsid w:val="002F091B"/>
    <w:rsid w:val="002F0AB3"/>
    <w:rsid w:val="002F0D75"/>
    <w:rsid w:val="002F1661"/>
    <w:rsid w:val="002F1AED"/>
    <w:rsid w:val="002F4370"/>
    <w:rsid w:val="002F5C4C"/>
    <w:rsid w:val="002F5CC4"/>
    <w:rsid w:val="003012E4"/>
    <w:rsid w:val="003025BA"/>
    <w:rsid w:val="00302A07"/>
    <w:rsid w:val="00303BF2"/>
    <w:rsid w:val="00304271"/>
    <w:rsid w:val="003043AE"/>
    <w:rsid w:val="0030548B"/>
    <w:rsid w:val="00306ECB"/>
    <w:rsid w:val="00310895"/>
    <w:rsid w:val="00310B10"/>
    <w:rsid w:val="00310E91"/>
    <w:rsid w:val="003121FE"/>
    <w:rsid w:val="0031344A"/>
    <w:rsid w:val="00313817"/>
    <w:rsid w:val="0031443A"/>
    <w:rsid w:val="003153C9"/>
    <w:rsid w:val="0031785F"/>
    <w:rsid w:val="00320C7E"/>
    <w:rsid w:val="00320E6D"/>
    <w:rsid w:val="00320FE8"/>
    <w:rsid w:val="00321974"/>
    <w:rsid w:val="00322F1B"/>
    <w:rsid w:val="00323216"/>
    <w:rsid w:val="003247F9"/>
    <w:rsid w:val="00325945"/>
    <w:rsid w:val="00325A07"/>
    <w:rsid w:val="00327A68"/>
    <w:rsid w:val="0033102D"/>
    <w:rsid w:val="00331BFA"/>
    <w:rsid w:val="00332920"/>
    <w:rsid w:val="00332C4F"/>
    <w:rsid w:val="00333021"/>
    <w:rsid w:val="00333C2F"/>
    <w:rsid w:val="003341FC"/>
    <w:rsid w:val="00334FA3"/>
    <w:rsid w:val="00334FD9"/>
    <w:rsid w:val="0034012F"/>
    <w:rsid w:val="00340551"/>
    <w:rsid w:val="00340DF5"/>
    <w:rsid w:val="0034186E"/>
    <w:rsid w:val="003432BF"/>
    <w:rsid w:val="00343319"/>
    <w:rsid w:val="00343C57"/>
    <w:rsid w:val="00345A06"/>
    <w:rsid w:val="00345CB2"/>
    <w:rsid w:val="00346A33"/>
    <w:rsid w:val="00346B5D"/>
    <w:rsid w:val="003470A6"/>
    <w:rsid w:val="00350148"/>
    <w:rsid w:val="0035602B"/>
    <w:rsid w:val="003561D2"/>
    <w:rsid w:val="00356BB8"/>
    <w:rsid w:val="00357113"/>
    <w:rsid w:val="00357824"/>
    <w:rsid w:val="003578A9"/>
    <w:rsid w:val="00360CDE"/>
    <w:rsid w:val="003628CA"/>
    <w:rsid w:val="0036325F"/>
    <w:rsid w:val="00363362"/>
    <w:rsid w:val="003636A3"/>
    <w:rsid w:val="003649D8"/>
    <w:rsid w:val="00364CF1"/>
    <w:rsid w:val="003658A6"/>
    <w:rsid w:val="00365AF3"/>
    <w:rsid w:val="00365C54"/>
    <w:rsid w:val="0036644D"/>
    <w:rsid w:val="00366C3B"/>
    <w:rsid w:val="00366F4B"/>
    <w:rsid w:val="003677D6"/>
    <w:rsid w:val="003704EE"/>
    <w:rsid w:val="00371216"/>
    <w:rsid w:val="0037208C"/>
    <w:rsid w:val="00372113"/>
    <w:rsid w:val="00372AB8"/>
    <w:rsid w:val="00372E95"/>
    <w:rsid w:val="003740E7"/>
    <w:rsid w:val="003755FE"/>
    <w:rsid w:val="00377F89"/>
    <w:rsid w:val="00380677"/>
    <w:rsid w:val="00380FBD"/>
    <w:rsid w:val="0038111F"/>
    <w:rsid w:val="00381466"/>
    <w:rsid w:val="00381546"/>
    <w:rsid w:val="00381C54"/>
    <w:rsid w:val="00382B7F"/>
    <w:rsid w:val="00383180"/>
    <w:rsid w:val="00383F7C"/>
    <w:rsid w:val="003849C9"/>
    <w:rsid w:val="0038515F"/>
    <w:rsid w:val="00385E6E"/>
    <w:rsid w:val="003868C4"/>
    <w:rsid w:val="00386D9A"/>
    <w:rsid w:val="003901BE"/>
    <w:rsid w:val="003903ED"/>
    <w:rsid w:val="00390D1E"/>
    <w:rsid w:val="0039157C"/>
    <w:rsid w:val="0039199C"/>
    <w:rsid w:val="00391EBE"/>
    <w:rsid w:val="00394E00"/>
    <w:rsid w:val="00395852"/>
    <w:rsid w:val="00395C03"/>
    <w:rsid w:val="003A0400"/>
    <w:rsid w:val="003A0502"/>
    <w:rsid w:val="003A0623"/>
    <w:rsid w:val="003A1FEE"/>
    <w:rsid w:val="003A1FF9"/>
    <w:rsid w:val="003A25CE"/>
    <w:rsid w:val="003A284B"/>
    <w:rsid w:val="003A2A57"/>
    <w:rsid w:val="003A44CB"/>
    <w:rsid w:val="003A485A"/>
    <w:rsid w:val="003A56A2"/>
    <w:rsid w:val="003A7C69"/>
    <w:rsid w:val="003B0119"/>
    <w:rsid w:val="003B0E94"/>
    <w:rsid w:val="003B29A4"/>
    <w:rsid w:val="003B29C0"/>
    <w:rsid w:val="003B2AD5"/>
    <w:rsid w:val="003B3DA3"/>
    <w:rsid w:val="003B60F5"/>
    <w:rsid w:val="003B6D75"/>
    <w:rsid w:val="003B7D46"/>
    <w:rsid w:val="003C0C35"/>
    <w:rsid w:val="003C3CE9"/>
    <w:rsid w:val="003C4106"/>
    <w:rsid w:val="003C4721"/>
    <w:rsid w:val="003C4791"/>
    <w:rsid w:val="003C5BB2"/>
    <w:rsid w:val="003C5F79"/>
    <w:rsid w:val="003C6DAD"/>
    <w:rsid w:val="003C6DDC"/>
    <w:rsid w:val="003C7143"/>
    <w:rsid w:val="003C77E0"/>
    <w:rsid w:val="003D00FC"/>
    <w:rsid w:val="003D0B17"/>
    <w:rsid w:val="003D0BD9"/>
    <w:rsid w:val="003D14CA"/>
    <w:rsid w:val="003D18C0"/>
    <w:rsid w:val="003D1B5C"/>
    <w:rsid w:val="003D3D3E"/>
    <w:rsid w:val="003D4226"/>
    <w:rsid w:val="003D4F36"/>
    <w:rsid w:val="003D5065"/>
    <w:rsid w:val="003D5A50"/>
    <w:rsid w:val="003D6BA9"/>
    <w:rsid w:val="003D6E13"/>
    <w:rsid w:val="003D7120"/>
    <w:rsid w:val="003D78EA"/>
    <w:rsid w:val="003D7A35"/>
    <w:rsid w:val="003E3277"/>
    <w:rsid w:val="003E42B6"/>
    <w:rsid w:val="003E47F6"/>
    <w:rsid w:val="003E4809"/>
    <w:rsid w:val="003E52B0"/>
    <w:rsid w:val="003E5A80"/>
    <w:rsid w:val="003E5CB6"/>
    <w:rsid w:val="003E6078"/>
    <w:rsid w:val="003F0257"/>
    <w:rsid w:val="003F04AB"/>
    <w:rsid w:val="003F1873"/>
    <w:rsid w:val="003F2B5C"/>
    <w:rsid w:val="003F3789"/>
    <w:rsid w:val="003F3B86"/>
    <w:rsid w:val="003F4664"/>
    <w:rsid w:val="003F626F"/>
    <w:rsid w:val="003F6511"/>
    <w:rsid w:val="003F6D08"/>
    <w:rsid w:val="00400D61"/>
    <w:rsid w:val="0040256E"/>
    <w:rsid w:val="004028C8"/>
    <w:rsid w:val="00403F35"/>
    <w:rsid w:val="00404688"/>
    <w:rsid w:val="00406FA5"/>
    <w:rsid w:val="00410038"/>
    <w:rsid w:val="0041281E"/>
    <w:rsid w:val="00412F32"/>
    <w:rsid w:val="00413CE8"/>
    <w:rsid w:val="00414E2E"/>
    <w:rsid w:val="00420E3D"/>
    <w:rsid w:val="00422242"/>
    <w:rsid w:val="00422D8B"/>
    <w:rsid w:val="0042393D"/>
    <w:rsid w:val="00423EE4"/>
    <w:rsid w:val="004250D0"/>
    <w:rsid w:val="00426D7A"/>
    <w:rsid w:val="00426E1C"/>
    <w:rsid w:val="00426F86"/>
    <w:rsid w:val="004271DA"/>
    <w:rsid w:val="00427567"/>
    <w:rsid w:val="004279BC"/>
    <w:rsid w:val="00430004"/>
    <w:rsid w:val="0043041A"/>
    <w:rsid w:val="00430BC3"/>
    <w:rsid w:val="00433B6B"/>
    <w:rsid w:val="00435FED"/>
    <w:rsid w:val="004369DB"/>
    <w:rsid w:val="0044218B"/>
    <w:rsid w:val="00442364"/>
    <w:rsid w:val="00442B0A"/>
    <w:rsid w:val="00442B6A"/>
    <w:rsid w:val="004433BD"/>
    <w:rsid w:val="0044436F"/>
    <w:rsid w:val="00446935"/>
    <w:rsid w:val="00446B48"/>
    <w:rsid w:val="00446D68"/>
    <w:rsid w:val="00447D8C"/>
    <w:rsid w:val="004504E6"/>
    <w:rsid w:val="00450F81"/>
    <w:rsid w:val="00451FCE"/>
    <w:rsid w:val="00452339"/>
    <w:rsid w:val="004528CF"/>
    <w:rsid w:val="004533F1"/>
    <w:rsid w:val="00453699"/>
    <w:rsid w:val="00455172"/>
    <w:rsid w:val="0045591A"/>
    <w:rsid w:val="0045672E"/>
    <w:rsid w:val="00456F62"/>
    <w:rsid w:val="00457154"/>
    <w:rsid w:val="004571D4"/>
    <w:rsid w:val="00457616"/>
    <w:rsid w:val="004604DD"/>
    <w:rsid w:val="00461195"/>
    <w:rsid w:val="00462E94"/>
    <w:rsid w:val="00463660"/>
    <w:rsid w:val="00464FB2"/>
    <w:rsid w:val="00466109"/>
    <w:rsid w:val="00466756"/>
    <w:rsid w:val="004713DA"/>
    <w:rsid w:val="00471C3E"/>
    <w:rsid w:val="00471D14"/>
    <w:rsid w:val="0047237A"/>
    <w:rsid w:val="00472DEC"/>
    <w:rsid w:val="00473F50"/>
    <w:rsid w:val="00474576"/>
    <w:rsid w:val="00474D89"/>
    <w:rsid w:val="0047520C"/>
    <w:rsid w:val="00476007"/>
    <w:rsid w:val="004816CA"/>
    <w:rsid w:val="00481B8B"/>
    <w:rsid w:val="00482B59"/>
    <w:rsid w:val="0048370D"/>
    <w:rsid w:val="00483830"/>
    <w:rsid w:val="00483943"/>
    <w:rsid w:val="00483F7D"/>
    <w:rsid w:val="00485220"/>
    <w:rsid w:val="00485916"/>
    <w:rsid w:val="004868C1"/>
    <w:rsid w:val="0048694B"/>
    <w:rsid w:val="00486C1D"/>
    <w:rsid w:val="0048729C"/>
    <w:rsid w:val="00487EB9"/>
    <w:rsid w:val="00491F21"/>
    <w:rsid w:val="00491FFE"/>
    <w:rsid w:val="00493CFF"/>
    <w:rsid w:val="00493EA9"/>
    <w:rsid w:val="004942AF"/>
    <w:rsid w:val="00494B73"/>
    <w:rsid w:val="0049535A"/>
    <w:rsid w:val="0049608D"/>
    <w:rsid w:val="004966A5"/>
    <w:rsid w:val="00496D00"/>
    <w:rsid w:val="004A1492"/>
    <w:rsid w:val="004A170A"/>
    <w:rsid w:val="004A187F"/>
    <w:rsid w:val="004A2AA8"/>
    <w:rsid w:val="004A2C38"/>
    <w:rsid w:val="004A310D"/>
    <w:rsid w:val="004A4BC9"/>
    <w:rsid w:val="004A6749"/>
    <w:rsid w:val="004A74B8"/>
    <w:rsid w:val="004A7D63"/>
    <w:rsid w:val="004A7D7A"/>
    <w:rsid w:val="004B2AC0"/>
    <w:rsid w:val="004B3684"/>
    <w:rsid w:val="004B5301"/>
    <w:rsid w:val="004C3050"/>
    <w:rsid w:val="004C53E8"/>
    <w:rsid w:val="004C65D8"/>
    <w:rsid w:val="004C6779"/>
    <w:rsid w:val="004D1B39"/>
    <w:rsid w:val="004D1B9A"/>
    <w:rsid w:val="004D1C98"/>
    <w:rsid w:val="004D234D"/>
    <w:rsid w:val="004D2D7F"/>
    <w:rsid w:val="004D44A9"/>
    <w:rsid w:val="004D4500"/>
    <w:rsid w:val="004D45D3"/>
    <w:rsid w:val="004D603F"/>
    <w:rsid w:val="004D6C3A"/>
    <w:rsid w:val="004D7DBD"/>
    <w:rsid w:val="004D7F39"/>
    <w:rsid w:val="004E08B7"/>
    <w:rsid w:val="004E1283"/>
    <w:rsid w:val="004E1BED"/>
    <w:rsid w:val="004E1C89"/>
    <w:rsid w:val="004E5563"/>
    <w:rsid w:val="004F0AB1"/>
    <w:rsid w:val="004F2F7C"/>
    <w:rsid w:val="004F3078"/>
    <w:rsid w:val="004F399F"/>
    <w:rsid w:val="004F5836"/>
    <w:rsid w:val="004F5E22"/>
    <w:rsid w:val="004F60DF"/>
    <w:rsid w:val="004F73C6"/>
    <w:rsid w:val="00500FE5"/>
    <w:rsid w:val="00501A01"/>
    <w:rsid w:val="00501F31"/>
    <w:rsid w:val="00502ACC"/>
    <w:rsid w:val="005045EA"/>
    <w:rsid w:val="00505EEA"/>
    <w:rsid w:val="00506C7B"/>
    <w:rsid w:val="00506EB5"/>
    <w:rsid w:val="00507206"/>
    <w:rsid w:val="00514655"/>
    <w:rsid w:val="00520762"/>
    <w:rsid w:val="00520CFB"/>
    <w:rsid w:val="00520D13"/>
    <w:rsid w:val="005214D1"/>
    <w:rsid w:val="00522203"/>
    <w:rsid w:val="0052295B"/>
    <w:rsid w:val="00524B50"/>
    <w:rsid w:val="0052672F"/>
    <w:rsid w:val="00527B67"/>
    <w:rsid w:val="00530672"/>
    <w:rsid w:val="00531F4E"/>
    <w:rsid w:val="005345EA"/>
    <w:rsid w:val="00535398"/>
    <w:rsid w:val="00535845"/>
    <w:rsid w:val="005374A8"/>
    <w:rsid w:val="00537A90"/>
    <w:rsid w:val="0054016B"/>
    <w:rsid w:val="005405E7"/>
    <w:rsid w:val="00540F60"/>
    <w:rsid w:val="005422EB"/>
    <w:rsid w:val="005423A6"/>
    <w:rsid w:val="00542E85"/>
    <w:rsid w:val="0054384F"/>
    <w:rsid w:val="0054425D"/>
    <w:rsid w:val="005443F5"/>
    <w:rsid w:val="005458D8"/>
    <w:rsid w:val="005461B1"/>
    <w:rsid w:val="00546CAE"/>
    <w:rsid w:val="005479F0"/>
    <w:rsid w:val="00550A9C"/>
    <w:rsid w:val="00550D00"/>
    <w:rsid w:val="00551E68"/>
    <w:rsid w:val="00552852"/>
    <w:rsid w:val="00553DFA"/>
    <w:rsid w:val="0055460C"/>
    <w:rsid w:val="005546DB"/>
    <w:rsid w:val="00554D8F"/>
    <w:rsid w:val="00555D96"/>
    <w:rsid w:val="00557ACA"/>
    <w:rsid w:val="00557FD5"/>
    <w:rsid w:val="005600D4"/>
    <w:rsid w:val="00561293"/>
    <w:rsid w:val="0056303B"/>
    <w:rsid w:val="005634CB"/>
    <w:rsid w:val="00565A13"/>
    <w:rsid w:val="00566C68"/>
    <w:rsid w:val="00567F20"/>
    <w:rsid w:val="00570DAC"/>
    <w:rsid w:val="005720CB"/>
    <w:rsid w:val="00572314"/>
    <w:rsid w:val="005734A7"/>
    <w:rsid w:val="005737C0"/>
    <w:rsid w:val="005740A2"/>
    <w:rsid w:val="00574423"/>
    <w:rsid w:val="00577C7C"/>
    <w:rsid w:val="00581806"/>
    <w:rsid w:val="00581947"/>
    <w:rsid w:val="00581C45"/>
    <w:rsid w:val="005831A8"/>
    <w:rsid w:val="005832EB"/>
    <w:rsid w:val="0058396E"/>
    <w:rsid w:val="0058421A"/>
    <w:rsid w:val="005842CB"/>
    <w:rsid w:val="0058506B"/>
    <w:rsid w:val="00585438"/>
    <w:rsid w:val="005860FE"/>
    <w:rsid w:val="0059072A"/>
    <w:rsid w:val="00590C88"/>
    <w:rsid w:val="00591333"/>
    <w:rsid w:val="00592C28"/>
    <w:rsid w:val="005931D6"/>
    <w:rsid w:val="00593FAF"/>
    <w:rsid w:val="00594666"/>
    <w:rsid w:val="00595D61"/>
    <w:rsid w:val="00597CC6"/>
    <w:rsid w:val="00597CCB"/>
    <w:rsid w:val="005A155D"/>
    <w:rsid w:val="005A3689"/>
    <w:rsid w:val="005A3BAB"/>
    <w:rsid w:val="005A3D12"/>
    <w:rsid w:val="005A3F55"/>
    <w:rsid w:val="005A530A"/>
    <w:rsid w:val="005A55AC"/>
    <w:rsid w:val="005A58C3"/>
    <w:rsid w:val="005A5925"/>
    <w:rsid w:val="005A6B1A"/>
    <w:rsid w:val="005A7832"/>
    <w:rsid w:val="005A7A13"/>
    <w:rsid w:val="005B1FFB"/>
    <w:rsid w:val="005B358B"/>
    <w:rsid w:val="005B3E13"/>
    <w:rsid w:val="005B774E"/>
    <w:rsid w:val="005B7D8C"/>
    <w:rsid w:val="005C0C1E"/>
    <w:rsid w:val="005C2BBC"/>
    <w:rsid w:val="005C3154"/>
    <w:rsid w:val="005C33D1"/>
    <w:rsid w:val="005C518E"/>
    <w:rsid w:val="005C53BB"/>
    <w:rsid w:val="005C55EA"/>
    <w:rsid w:val="005C65BE"/>
    <w:rsid w:val="005C70AC"/>
    <w:rsid w:val="005C75B5"/>
    <w:rsid w:val="005D11AD"/>
    <w:rsid w:val="005D1D9C"/>
    <w:rsid w:val="005D27AC"/>
    <w:rsid w:val="005D287B"/>
    <w:rsid w:val="005D3ECD"/>
    <w:rsid w:val="005D47F7"/>
    <w:rsid w:val="005D4D44"/>
    <w:rsid w:val="005D56EC"/>
    <w:rsid w:val="005D6502"/>
    <w:rsid w:val="005D7885"/>
    <w:rsid w:val="005E082C"/>
    <w:rsid w:val="005E0A87"/>
    <w:rsid w:val="005E16B4"/>
    <w:rsid w:val="005E1C2A"/>
    <w:rsid w:val="005E2381"/>
    <w:rsid w:val="005E2E9C"/>
    <w:rsid w:val="005E3160"/>
    <w:rsid w:val="005E7B49"/>
    <w:rsid w:val="005F1FC4"/>
    <w:rsid w:val="005F4B70"/>
    <w:rsid w:val="005F5D86"/>
    <w:rsid w:val="005F728D"/>
    <w:rsid w:val="005F7AC3"/>
    <w:rsid w:val="005F7ECD"/>
    <w:rsid w:val="00600959"/>
    <w:rsid w:val="00600DC0"/>
    <w:rsid w:val="00603795"/>
    <w:rsid w:val="006038AC"/>
    <w:rsid w:val="006039E2"/>
    <w:rsid w:val="00603E6E"/>
    <w:rsid w:val="00604D09"/>
    <w:rsid w:val="0060603D"/>
    <w:rsid w:val="0060730B"/>
    <w:rsid w:val="00607755"/>
    <w:rsid w:val="0061159C"/>
    <w:rsid w:val="00614653"/>
    <w:rsid w:val="006154A8"/>
    <w:rsid w:val="00615B5C"/>
    <w:rsid w:val="00615C53"/>
    <w:rsid w:val="00615CEC"/>
    <w:rsid w:val="00615DCE"/>
    <w:rsid w:val="0061687D"/>
    <w:rsid w:val="0061788F"/>
    <w:rsid w:val="006179E7"/>
    <w:rsid w:val="0062066A"/>
    <w:rsid w:val="0062205E"/>
    <w:rsid w:val="00623470"/>
    <w:rsid w:val="006245A9"/>
    <w:rsid w:val="0062487D"/>
    <w:rsid w:val="00624D07"/>
    <w:rsid w:val="0062641B"/>
    <w:rsid w:val="00627804"/>
    <w:rsid w:val="00630415"/>
    <w:rsid w:val="00630C8B"/>
    <w:rsid w:val="00630F93"/>
    <w:rsid w:val="0063205E"/>
    <w:rsid w:val="00632383"/>
    <w:rsid w:val="006323DB"/>
    <w:rsid w:val="006333AB"/>
    <w:rsid w:val="00633E07"/>
    <w:rsid w:val="00634288"/>
    <w:rsid w:val="006343A8"/>
    <w:rsid w:val="0063442B"/>
    <w:rsid w:val="006358AC"/>
    <w:rsid w:val="0063590F"/>
    <w:rsid w:val="00635E0B"/>
    <w:rsid w:val="006364CB"/>
    <w:rsid w:val="006369B6"/>
    <w:rsid w:val="006418E1"/>
    <w:rsid w:val="00642C10"/>
    <w:rsid w:val="00643C3C"/>
    <w:rsid w:val="00643EDD"/>
    <w:rsid w:val="00645932"/>
    <w:rsid w:val="00646001"/>
    <w:rsid w:val="00646734"/>
    <w:rsid w:val="00650533"/>
    <w:rsid w:val="006509B2"/>
    <w:rsid w:val="00656890"/>
    <w:rsid w:val="006608CE"/>
    <w:rsid w:val="00661BC8"/>
    <w:rsid w:val="00662090"/>
    <w:rsid w:val="006620C7"/>
    <w:rsid w:val="006627ED"/>
    <w:rsid w:val="00662B34"/>
    <w:rsid w:val="00663270"/>
    <w:rsid w:val="0066333A"/>
    <w:rsid w:val="00663549"/>
    <w:rsid w:val="00664B17"/>
    <w:rsid w:val="00666616"/>
    <w:rsid w:val="0066700F"/>
    <w:rsid w:val="00667A41"/>
    <w:rsid w:val="0067083A"/>
    <w:rsid w:val="0067129A"/>
    <w:rsid w:val="00671989"/>
    <w:rsid w:val="00671F47"/>
    <w:rsid w:val="00672692"/>
    <w:rsid w:val="00674338"/>
    <w:rsid w:val="006751D4"/>
    <w:rsid w:val="00676051"/>
    <w:rsid w:val="00680646"/>
    <w:rsid w:val="0068070F"/>
    <w:rsid w:val="00681734"/>
    <w:rsid w:val="006826DA"/>
    <w:rsid w:val="00682DF7"/>
    <w:rsid w:val="00682E3B"/>
    <w:rsid w:val="006839D2"/>
    <w:rsid w:val="00685961"/>
    <w:rsid w:val="00686A03"/>
    <w:rsid w:val="00690AC2"/>
    <w:rsid w:val="006913E0"/>
    <w:rsid w:val="00691FA9"/>
    <w:rsid w:val="00692646"/>
    <w:rsid w:val="00693383"/>
    <w:rsid w:val="0069385D"/>
    <w:rsid w:val="00693FDF"/>
    <w:rsid w:val="00694D3E"/>
    <w:rsid w:val="00695BCB"/>
    <w:rsid w:val="006977FC"/>
    <w:rsid w:val="00697BF7"/>
    <w:rsid w:val="00697CF6"/>
    <w:rsid w:val="006A0850"/>
    <w:rsid w:val="006A19CD"/>
    <w:rsid w:val="006A19F9"/>
    <w:rsid w:val="006A1F1F"/>
    <w:rsid w:val="006A2182"/>
    <w:rsid w:val="006A27B6"/>
    <w:rsid w:val="006A2B52"/>
    <w:rsid w:val="006A3AE6"/>
    <w:rsid w:val="006A41FB"/>
    <w:rsid w:val="006A51C9"/>
    <w:rsid w:val="006A59D4"/>
    <w:rsid w:val="006A5D4F"/>
    <w:rsid w:val="006A66D5"/>
    <w:rsid w:val="006A6938"/>
    <w:rsid w:val="006A6D79"/>
    <w:rsid w:val="006B13B8"/>
    <w:rsid w:val="006B3605"/>
    <w:rsid w:val="006B6F12"/>
    <w:rsid w:val="006B761E"/>
    <w:rsid w:val="006B7F17"/>
    <w:rsid w:val="006C1195"/>
    <w:rsid w:val="006C1682"/>
    <w:rsid w:val="006C1818"/>
    <w:rsid w:val="006C42DD"/>
    <w:rsid w:val="006C4A52"/>
    <w:rsid w:val="006C56F3"/>
    <w:rsid w:val="006C5B99"/>
    <w:rsid w:val="006C67E1"/>
    <w:rsid w:val="006C712F"/>
    <w:rsid w:val="006C7CC7"/>
    <w:rsid w:val="006D0E88"/>
    <w:rsid w:val="006D1965"/>
    <w:rsid w:val="006D2E1D"/>
    <w:rsid w:val="006D314B"/>
    <w:rsid w:val="006D3181"/>
    <w:rsid w:val="006D344A"/>
    <w:rsid w:val="006D3C87"/>
    <w:rsid w:val="006D53AF"/>
    <w:rsid w:val="006D6EEC"/>
    <w:rsid w:val="006D7086"/>
    <w:rsid w:val="006D7365"/>
    <w:rsid w:val="006E1813"/>
    <w:rsid w:val="006E3A36"/>
    <w:rsid w:val="006E47D9"/>
    <w:rsid w:val="006E5572"/>
    <w:rsid w:val="006E5CD9"/>
    <w:rsid w:val="006E5E9B"/>
    <w:rsid w:val="006E7E5C"/>
    <w:rsid w:val="006E7F9D"/>
    <w:rsid w:val="006F0273"/>
    <w:rsid w:val="006F1547"/>
    <w:rsid w:val="006F18D1"/>
    <w:rsid w:val="006F19BB"/>
    <w:rsid w:val="006F2FF2"/>
    <w:rsid w:val="006F34C5"/>
    <w:rsid w:val="006F3F69"/>
    <w:rsid w:val="006F5F58"/>
    <w:rsid w:val="006F5F70"/>
    <w:rsid w:val="006F6A49"/>
    <w:rsid w:val="006F7709"/>
    <w:rsid w:val="006F7E0C"/>
    <w:rsid w:val="00701D9C"/>
    <w:rsid w:val="007028D7"/>
    <w:rsid w:val="00703897"/>
    <w:rsid w:val="007054DA"/>
    <w:rsid w:val="00705E19"/>
    <w:rsid w:val="0070670F"/>
    <w:rsid w:val="00706A86"/>
    <w:rsid w:val="00710E28"/>
    <w:rsid w:val="00711D00"/>
    <w:rsid w:val="0071284F"/>
    <w:rsid w:val="00712ABA"/>
    <w:rsid w:val="00715036"/>
    <w:rsid w:val="0071575C"/>
    <w:rsid w:val="0071629B"/>
    <w:rsid w:val="00716D19"/>
    <w:rsid w:val="00717062"/>
    <w:rsid w:val="00721512"/>
    <w:rsid w:val="00721E0A"/>
    <w:rsid w:val="00722426"/>
    <w:rsid w:val="00724F45"/>
    <w:rsid w:val="00725A00"/>
    <w:rsid w:val="00727B42"/>
    <w:rsid w:val="00731149"/>
    <w:rsid w:val="00731A20"/>
    <w:rsid w:val="00731B7A"/>
    <w:rsid w:val="00733496"/>
    <w:rsid w:val="00733EA7"/>
    <w:rsid w:val="0073555E"/>
    <w:rsid w:val="007356AA"/>
    <w:rsid w:val="00740D53"/>
    <w:rsid w:val="00740F7C"/>
    <w:rsid w:val="007416DD"/>
    <w:rsid w:val="00741EC4"/>
    <w:rsid w:val="00742AE3"/>
    <w:rsid w:val="007432C0"/>
    <w:rsid w:val="007467A9"/>
    <w:rsid w:val="00746D7E"/>
    <w:rsid w:val="00747647"/>
    <w:rsid w:val="00753510"/>
    <w:rsid w:val="00753801"/>
    <w:rsid w:val="007557F7"/>
    <w:rsid w:val="00755F5E"/>
    <w:rsid w:val="0075683C"/>
    <w:rsid w:val="00756A6C"/>
    <w:rsid w:val="00757AB0"/>
    <w:rsid w:val="00757C1A"/>
    <w:rsid w:val="00757D7B"/>
    <w:rsid w:val="00760010"/>
    <w:rsid w:val="0076078A"/>
    <w:rsid w:val="007614DF"/>
    <w:rsid w:val="007614F0"/>
    <w:rsid w:val="0076195C"/>
    <w:rsid w:val="00761BD0"/>
    <w:rsid w:val="00763777"/>
    <w:rsid w:val="00765F61"/>
    <w:rsid w:val="0076602C"/>
    <w:rsid w:val="0076626C"/>
    <w:rsid w:val="0076709A"/>
    <w:rsid w:val="007672E8"/>
    <w:rsid w:val="007677EE"/>
    <w:rsid w:val="00771646"/>
    <w:rsid w:val="00771E22"/>
    <w:rsid w:val="007730AE"/>
    <w:rsid w:val="007731FC"/>
    <w:rsid w:val="00773AC1"/>
    <w:rsid w:val="0077480C"/>
    <w:rsid w:val="00775C44"/>
    <w:rsid w:val="0077622C"/>
    <w:rsid w:val="007770C2"/>
    <w:rsid w:val="00777C26"/>
    <w:rsid w:val="00780D86"/>
    <w:rsid w:val="00780E54"/>
    <w:rsid w:val="00780F88"/>
    <w:rsid w:val="00783193"/>
    <w:rsid w:val="007833B3"/>
    <w:rsid w:val="00783954"/>
    <w:rsid w:val="00783EB0"/>
    <w:rsid w:val="007844D1"/>
    <w:rsid w:val="0078454A"/>
    <w:rsid w:val="00785771"/>
    <w:rsid w:val="00785993"/>
    <w:rsid w:val="00785AA6"/>
    <w:rsid w:val="0078608F"/>
    <w:rsid w:val="00786729"/>
    <w:rsid w:val="007867EA"/>
    <w:rsid w:val="00786809"/>
    <w:rsid w:val="00790B99"/>
    <w:rsid w:val="007919F8"/>
    <w:rsid w:val="00792407"/>
    <w:rsid w:val="00793D55"/>
    <w:rsid w:val="00794ED7"/>
    <w:rsid w:val="007974CD"/>
    <w:rsid w:val="007A0066"/>
    <w:rsid w:val="007A0FC3"/>
    <w:rsid w:val="007A337A"/>
    <w:rsid w:val="007A340D"/>
    <w:rsid w:val="007A3623"/>
    <w:rsid w:val="007A4AAD"/>
    <w:rsid w:val="007A552E"/>
    <w:rsid w:val="007A5B06"/>
    <w:rsid w:val="007A7C34"/>
    <w:rsid w:val="007A7D61"/>
    <w:rsid w:val="007B05C3"/>
    <w:rsid w:val="007B21FE"/>
    <w:rsid w:val="007B31E4"/>
    <w:rsid w:val="007B3AEE"/>
    <w:rsid w:val="007B4E5B"/>
    <w:rsid w:val="007B56CD"/>
    <w:rsid w:val="007B58B7"/>
    <w:rsid w:val="007B5ED2"/>
    <w:rsid w:val="007B7D24"/>
    <w:rsid w:val="007C283E"/>
    <w:rsid w:val="007C3685"/>
    <w:rsid w:val="007C3F6F"/>
    <w:rsid w:val="007C3FF2"/>
    <w:rsid w:val="007C72A0"/>
    <w:rsid w:val="007D0577"/>
    <w:rsid w:val="007D0AFB"/>
    <w:rsid w:val="007D0B24"/>
    <w:rsid w:val="007D219E"/>
    <w:rsid w:val="007D2341"/>
    <w:rsid w:val="007D2A20"/>
    <w:rsid w:val="007D3534"/>
    <w:rsid w:val="007D3638"/>
    <w:rsid w:val="007D400C"/>
    <w:rsid w:val="007D46B3"/>
    <w:rsid w:val="007D52C5"/>
    <w:rsid w:val="007D53D3"/>
    <w:rsid w:val="007D74D3"/>
    <w:rsid w:val="007E0381"/>
    <w:rsid w:val="007E0ACB"/>
    <w:rsid w:val="007E36C0"/>
    <w:rsid w:val="007E3728"/>
    <w:rsid w:val="007E42D7"/>
    <w:rsid w:val="007E44DD"/>
    <w:rsid w:val="007E4788"/>
    <w:rsid w:val="007E4C9D"/>
    <w:rsid w:val="007E5CB9"/>
    <w:rsid w:val="007E63AA"/>
    <w:rsid w:val="007E7C18"/>
    <w:rsid w:val="007F057B"/>
    <w:rsid w:val="007F18F8"/>
    <w:rsid w:val="007F1913"/>
    <w:rsid w:val="007F1D34"/>
    <w:rsid w:val="007F28A3"/>
    <w:rsid w:val="007F3A3A"/>
    <w:rsid w:val="007F3D77"/>
    <w:rsid w:val="007F489C"/>
    <w:rsid w:val="007F4C8E"/>
    <w:rsid w:val="008013FF"/>
    <w:rsid w:val="0080232A"/>
    <w:rsid w:val="008047A3"/>
    <w:rsid w:val="008061A1"/>
    <w:rsid w:val="00810C6F"/>
    <w:rsid w:val="0081138F"/>
    <w:rsid w:val="0081144C"/>
    <w:rsid w:val="008116CA"/>
    <w:rsid w:val="00811E65"/>
    <w:rsid w:val="0081275E"/>
    <w:rsid w:val="00813B84"/>
    <w:rsid w:val="008155E5"/>
    <w:rsid w:val="00815B5D"/>
    <w:rsid w:val="00815F2B"/>
    <w:rsid w:val="0081606F"/>
    <w:rsid w:val="008165D2"/>
    <w:rsid w:val="0081748C"/>
    <w:rsid w:val="00820832"/>
    <w:rsid w:val="00820865"/>
    <w:rsid w:val="00820D9C"/>
    <w:rsid w:val="0082138F"/>
    <w:rsid w:val="00822F95"/>
    <w:rsid w:val="00827207"/>
    <w:rsid w:val="0083021B"/>
    <w:rsid w:val="00831605"/>
    <w:rsid w:val="00831721"/>
    <w:rsid w:val="00832442"/>
    <w:rsid w:val="008325E3"/>
    <w:rsid w:val="0083337B"/>
    <w:rsid w:val="0083504B"/>
    <w:rsid w:val="00835D57"/>
    <w:rsid w:val="00837FFD"/>
    <w:rsid w:val="008419B4"/>
    <w:rsid w:val="00841B7C"/>
    <w:rsid w:val="00843B49"/>
    <w:rsid w:val="00843FFD"/>
    <w:rsid w:val="00844042"/>
    <w:rsid w:val="008453FD"/>
    <w:rsid w:val="00846ACD"/>
    <w:rsid w:val="00847EEE"/>
    <w:rsid w:val="008510E5"/>
    <w:rsid w:val="00851604"/>
    <w:rsid w:val="00852607"/>
    <w:rsid w:val="008529B0"/>
    <w:rsid w:val="008543DC"/>
    <w:rsid w:val="00854477"/>
    <w:rsid w:val="00856C95"/>
    <w:rsid w:val="00856E2D"/>
    <w:rsid w:val="00857808"/>
    <w:rsid w:val="00857D85"/>
    <w:rsid w:val="00861422"/>
    <w:rsid w:val="0086175A"/>
    <w:rsid w:val="008621A4"/>
    <w:rsid w:val="00862847"/>
    <w:rsid w:val="00862D88"/>
    <w:rsid w:val="008640DD"/>
    <w:rsid w:val="00864B7B"/>
    <w:rsid w:val="00865E80"/>
    <w:rsid w:val="008664BB"/>
    <w:rsid w:val="00867E3E"/>
    <w:rsid w:val="00872563"/>
    <w:rsid w:val="00874388"/>
    <w:rsid w:val="00874DAD"/>
    <w:rsid w:val="00874EFD"/>
    <w:rsid w:val="008757C5"/>
    <w:rsid w:val="00875B1E"/>
    <w:rsid w:val="00875C91"/>
    <w:rsid w:val="00876290"/>
    <w:rsid w:val="00876CE4"/>
    <w:rsid w:val="00876E68"/>
    <w:rsid w:val="008778FE"/>
    <w:rsid w:val="00877A57"/>
    <w:rsid w:val="00877C9E"/>
    <w:rsid w:val="00880B1C"/>
    <w:rsid w:val="0088113D"/>
    <w:rsid w:val="0088181F"/>
    <w:rsid w:val="00881823"/>
    <w:rsid w:val="0088537A"/>
    <w:rsid w:val="00886C35"/>
    <w:rsid w:val="00893374"/>
    <w:rsid w:val="00895008"/>
    <w:rsid w:val="00896353"/>
    <w:rsid w:val="00896C2E"/>
    <w:rsid w:val="00897946"/>
    <w:rsid w:val="00897AA2"/>
    <w:rsid w:val="008A0A20"/>
    <w:rsid w:val="008A0BEF"/>
    <w:rsid w:val="008A4240"/>
    <w:rsid w:val="008A62B5"/>
    <w:rsid w:val="008A6687"/>
    <w:rsid w:val="008A6D46"/>
    <w:rsid w:val="008A6F84"/>
    <w:rsid w:val="008B0905"/>
    <w:rsid w:val="008B0D74"/>
    <w:rsid w:val="008B211C"/>
    <w:rsid w:val="008B25A6"/>
    <w:rsid w:val="008B28C7"/>
    <w:rsid w:val="008B3041"/>
    <w:rsid w:val="008B421E"/>
    <w:rsid w:val="008B6398"/>
    <w:rsid w:val="008B647A"/>
    <w:rsid w:val="008B785A"/>
    <w:rsid w:val="008B78A5"/>
    <w:rsid w:val="008C1C11"/>
    <w:rsid w:val="008C275F"/>
    <w:rsid w:val="008C3C2A"/>
    <w:rsid w:val="008C44AA"/>
    <w:rsid w:val="008C53D7"/>
    <w:rsid w:val="008C6059"/>
    <w:rsid w:val="008C6642"/>
    <w:rsid w:val="008C696C"/>
    <w:rsid w:val="008C6FE0"/>
    <w:rsid w:val="008D0D53"/>
    <w:rsid w:val="008D139F"/>
    <w:rsid w:val="008D25CA"/>
    <w:rsid w:val="008D4590"/>
    <w:rsid w:val="008D48D9"/>
    <w:rsid w:val="008D4962"/>
    <w:rsid w:val="008D6D92"/>
    <w:rsid w:val="008D75C2"/>
    <w:rsid w:val="008E1998"/>
    <w:rsid w:val="008E2972"/>
    <w:rsid w:val="008E3348"/>
    <w:rsid w:val="008E5644"/>
    <w:rsid w:val="008E6390"/>
    <w:rsid w:val="008E6F43"/>
    <w:rsid w:val="008E78EF"/>
    <w:rsid w:val="008E7DEE"/>
    <w:rsid w:val="008F19D5"/>
    <w:rsid w:val="008F21BA"/>
    <w:rsid w:val="008F35E2"/>
    <w:rsid w:val="008F38DD"/>
    <w:rsid w:val="008F4CC6"/>
    <w:rsid w:val="008F5B13"/>
    <w:rsid w:val="008F5B69"/>
    <w:rsid w:val="008F75D8"/>
    <w:rsid w:val="008F78E8"/>
    <w:rsid w:val="008F7BE7"/>
    <w:rsid w:val="008F7F93"/>
    <w:rsid w:val="00900DC2"/>
    <w:rsid w:val="00903030"/>
    <w:rsid w:val="00904705"/>
    <w:rsid w:val="00904E3D"/>
    <w:rsid w:val="00906ED4"/>
    <w:rsid w:val="00906F3D"/>
    <w:rsid w:val="009071AD"/>
    <w:rsid w:val="0090785D"/>
    <w:rsid w:val="00907C60"/>
    <w:rsid w:val="00910BD2"/>
    <w:rsid w:val="009112DB"/>
    <w:rsid w:val="00911449"/>
    <w:rsid w:val="00912E6F"/>
    <w:rsid w:val="00914AB9"/>
    <w:rsid w:val="00914C9E"/>
    <w:rsid w:val="00916E56"/>
    <w:rsid w:val="009201D2"/>
    <w:rsid w:val="00920432"/>
    <w:rsid w:val="0092058A"/>
    <w:rsid w:val="009208B4"/>
    <w:rsid w:val="00921D9B"/>
    <w:rsid w:val="009220F0"/>
    <w:rsid w:val="00924615"/>
    <w:rsid w:val="00926111"/>
    <w:rsid w:val="009261F9"/>
    <w:rsid w:val="00926475"/>
    <w:rsid w:val="0092727E"/>
    <w:rsid w:val="00927661"/>
    <w:rsid w:val="00930899"/>
    <w:rsid w:val="00930D69"/>
    <w:rsid w:val="00931104"/>
    <w:rsid w:val="00932AE4"/>
    <w:rsid w:val="00933626"/>
    <w:rsid w:val="00934207"/>
    <w:rsid w:val="00934220"/>
    <w:rsid w:val="00934585"/>
    <w:rsid w:val="00935E71"/>
    <w:rsid w:val="0093721B"/>
    <w:rsid w:val="0094095C"/>
    <w:rsid w:val="00941611"/>
    <w:rsid w:val="0094240C"/>
    <w:rsid w:val="00942C26"/>
    <w:rsid w:val="00943660"/>
    <w:rsid w:val="00943BAE"/>
    <w:rsid w:val="00944BC5"/>
    <w:rsid w:val="00945A4D"/>
    <w:rsid w:val="00945AC3"/>
    <w:rsid w:val="00946056"/>
    <w:rsid w:val="009464E8"/>
    <w:rsid w:val="00947032"/>
    <w:rsid w:val="00947842"/>
    <w:rsid w:val="00951DDC"/>
    <w:rsid w:val="00952CC6"/>
    <w:rsid w:val="00953851"/>
    <w:rsid w:val="00954272"/>
    <w:rsid w:val="00954A25"/>
    <w:rsid w:val="009562F5"/>
    <w:rsid w:val="009569D8"/>
    <w:rsid w:val="0096199D"/>
    <w:rsid w:val="00962484"/>
    <w:rsid w:val="009624A9"/>
    <w:rsid w:val="00962803"/>
    <w:rsid w:val="00966D3A"/>
    <w:rsid w:val="009700D7"/>
    <w:rsid w:val="00970D33"/>
    <w:rsid w:val="00971725"/>
    <w:rsid w:val="00971A7C"/>
    <w:rsid w:val="00973ABF"/>
    <w:rsid w:val="00974F1E"/>
    <w:rsid w:val="009767F4"/>
    <w:rsid w:val="00977185"/>
    <w:rsid w:val="00977C03"/>
    <w:rsid w:val="009809C1"/>
    <w:rsid w:val="00980A7D"/>
    <w:rsid w:val="00981438"/>
    <w:rsid w:val="009816A6"/>
    <w:rsid w:val="00982117"/>
    <w:rsid w:val="00982FBA"/>
    <w:rsid w:val="00983FE8"/>
    <w:rsid w:val="00984156"/>
    <w:rsid w:val="00984E54"/>
    <w:rsid w:val="009857CD"/>
    <w:rsid w:val="0098613F"/>
    <w:rsid w:val="00987493"/>
    <w:rsid w:val="00987AC9"/>
    <w:rsid w:val="00987EF7"/>
    <w:rsid w:val="00990452"/>
    <w:rsid w:val="00990C1B"/>
    <w:rsid w:val="00990FFB"/>
    <w:rsid w:val="009951CA"/>
    <w:rsid w:val="00995E70"/>
    <w:rsid w:val="009A074F"/>
    <w:rsid w:val="009A0781"/>
    <w:rsid w:val="009A1D2F"/>
    <w:rsid w:val="009A1D65"/>
    <w:rsid w:val="009A2579"/>
    <w:rsid w:val="009A260D"/>
    <w:rsid w:val="009A28BB"/>
    <w:rsid w:val="009A2948"/>
    <w:rsid w:val="009A3D12"/>
    <w:rsid w:val="009A4144"/>
    <w:rsid w:val="009A4177"/>
    <w:rsid w:val="009A433F"/>
    <w:rsid w:val="009A591A"/>
    <w:rsid w:val="009A67DA"/>
    <w:rsid w:val="009A67DD"/>
    <w:rsid w:val="009B0045"/>
    <w:rsid w:val="009B0B46"/>
    <w:rsid w:val="009B1601"/>
    <w:rsid w:val="009B2D00"/>
    <w:rsid w:val="009B2D7B"/>
    <w:rsid w:val="009B3263"/>
    <w:rsid w:val="009B519D"/>
    <w:rsid w:val="009B6152"/>
    <w:rsid w:val="009C052B"/>
    <w:rsid w:val="009C1516"/>
    <w:rsid w:val="009C16ED"/>
    <w:rsid w:val="009C1C21"/>
    <w:rsid w:val="009C258A"/>
    <w:rsid w:val="009C2AD2"/>
    <w:rsid w:val="009C3B63"/>
    <w:rsid w:val="009C4B9F"/>
    <w:rsid w:val="009C59E0"/>
    <w:rsid w:val="009C77A1"/>
    <w:rsid w:val="009C7906"/>
    <w:rsid w:val="009D01D7"/>
    <w:rsid w:val="009D0AEB"/>
    <w:rsid w:val="009D178E"/>
    <w:rsid w:val="009D18BC"/>
    <w:rsid w:val="009D2D45"/>
    <w:rsid w:val="009D4013"/>
    <w:rsid w:val="009D4E68"/>
    <w:rsid w:val="009D51C2"/>
    <w:rsid w:val="009D675D"/>
    <w:rsid w:val="009D691B"/>
    <w:rsid w:val="009D69B7"/>
    <w:rsid w:val="009D69EE"/>
    <w:rsid w:val="009D727D"/>
    <w:rsid w:val="009D73FD"/>
    <w:rsid w:val="009D7C6F"/>
    <w:rsid w:val="009E1CAE"/>
    <w:rsid w:val="009E1D80"/>
    <w:rsid w:val="009E214A"/>
    <w:rsid w:val="009E2AC5"/>
    <w:rsid w:val="009E2BF6"/>
    <w:rsid w:val="009E2F27"/>
    <w:rsid w:val="009E33B7"/>
    <w:rsid w:val="009E3A80"/>
    <w:rsid w:val="009E3CEC"/>
    <w:rsid w:val="009E3D0F"/>
    <w:rsid w:val="009E41B1"/>
    <w:rsid w:val="009E4359"/>
    <w:rsid w:val="009E4849"/>
    <w:rsid w:val="009E4867"/>
    <w:rsid w:val="009E4ED2"/>
    <w:rsid w:val="009E5944"/>
    <w:rsid w:val="009E6582"/>
    <w:rsid w:val="009E6B85"/>
    <w:rsid w:val="009F04DC"/>
    <w:rsid w:val="009F10EF"/>
    <w:rsid w:val="009F1181"/>
    <w:rsid w:val="009F281F"/>
    <w:rsid w:val="009F2E28"/>
    <w:rsid w:val="009F2F05"/>
    <w:rsid w:val="009F33F9"/>
    <w:rsid w:val="009F3586"/>
    <w:rsid w:val="009F4C0A"/>
    <w:rsid w:val="009F6114"/>
    <w:rsid w:val="00A04BB7"/>
    <w:rsid w:val="00A06E80"/>
    <w:rsid w:val="00A07D93"/>
    <w:rsid w:val="00A07E08"/>
    <w:rsid w:val="00A125D1"/>
    <w:rsid w:val="00A134CB"/>
    <w:rsid w:val="00A13EBE"/>
    <w:rsid w:val="00A179EF"/>
    <w:rsid w:val="00A17ADA"/>
    <w:rsid w:val="00A2174E"/>
    <w:rsid w:val="00A226DC"/>
    <w:rsid w:val="00A23080"/>
    <w:rsid w:val="00A24C86"/>
    <w:rsid w:val="00A26725"/>
    <w:rsid w:val="00A274D9"/>
    <w:rsid w:val="00A27D02"/>
    <w:rsid w:val="00A27D39"/>
    <w:rsid w:val="00A309E8"/>
    <w:rsid w:val="00A30C07"/>
    <w:rsid w:val="00A3108C"/>
    <w:rsid w:val="00A3282D"/>
    <w:rsid w:val="00A32949"/>
    <w:rsid w:val="00A3308C"/>
    <w:rsid w:val="00A34195"/>
    <w:rsid w:val="00A369D8"/>
    <w:rsid w:val="00A36E77"/>
    <w:rsid w:val="00A409C9"/>
    <w:rsid w:val="00A423EC"/>
    <w:rsid w:val="00A42BE2"/>
    <w:rsid w:val="00A43B12"/>
    <w:rsid w:val="00A45AE9"/>
    <w:rsid w:val="00A45DE2"/>
    <w:rsid w:val="00A460F3"/>
    <w:rsid w:val="00A4779E"/>
    <w:rsid w:val="00A51257"/>
    <w:rsid w:val="00A52637"/>
    <w:rsid w:val="00A5281B"/>
    <w:rsid w:val="00A54693"/>
    <w:rsid w:val="00A60E9B"/>
    <w:rsid w:val="00A6219D"/>
    <w:rsid w:val="00A62B76"/>
    <w:rsid w:val="00A634AC"/>
    <w:rsid w:val="00A66B89"/>
    <w:rsid w:val="00A67255"/>
    <w:rsid w:val="00A702EF"/>
    <w:rsid w:val="00A70373"/>
    <w:rsid w:val="00A70E2C"/>
    <w:rsid w:val="00A7118D"/>
    <w:rsid w:val="00A71CB2"/>
    <w:rsid w:val="00A7239E"/>
    <w:rsid w:val="00A73229"/>
    <w:rsid w:val="00A745CD"/>
    <w:rsid w:val="00A75ED8"/>
    <w:rsid w:val="00A7747B"/>
    <w:rsid w:val="00A8042E"/>
    <w:rsid w:val="00A82D13"/>
    <w:rsid w:val="00A834D0"/>
    <w:rsid w:val="00A83640"/>
    <w:rsid w:val="00A84E7E"/>
    <w:rsid w:val="00A87959"/>
    <w:rsid w:val="00A879E9"/>
    <w:rsid w:val="00A87E01"/>
    <w:rsid w:val="00A90073"/>
    <w:rsid w:val="00A9017B"/>
    <w:rsid w:val="00A92FEE"/>
    <w:rsid w:val="00A93435"/>
    <w:rsid w:val="00A951AE"/>
    <w:rsid w:val="00A95381"/>
    <w:rsid w:val="00A9636E"/>
    <w:rsid w:val="00A9757E"/>
    <w:rsid w:val="00AA09B5"/>
    <w:rsid w:val="00AA1E12"/>
    <w:rsid w:val="00AA2976"/>
    <w:rsid w:val="00AA2D04"/>
    <w:rsid w:val="00AA3B1A"/>
    <w:rsid w:val="00AA3C6C"/>
    <w:rsid w:val="00AA415E"/>
    <w:rsid w:val="00AA4B47"/>
    <w:rsid w:val="00AA77A1"/>
    <w:rsid w:val="00AB044F"/>
    <w:rsid w:val="00AB0A10"/>
    <w:rsid w:val="00AB128C"/>
    <w:rsid w:val="00AB14D7"/>
    <w:rsid w:val="00AB1A24"/>
    <w:rsid w:val="00AB1A6A"/>
    <w:rsid w:val="00AB253E"/>
    <w:rsid w:val="00AB294E"/>
    <w:rsid w:val="00AB4509"/>
    <w:rsid w:val="00AB4E9B"/>
    <w:rsid w:val="00AB589D"/>
    <w:rsid w:val="00AB738C"/>
    <w:rsid w:val="00AB7760"/>
    <w:rsid w:val="00AC0005"/>
    <w:rsid w:val="00AC0655"/>
    <w:rsid w:val="00AC163C"/>
    <w:rsid w:val="00AC3233"/>
    <w:rsid w:val="00AC5A8D"/>
    <w:rsid w:val="00AC6337"/>
    <w:rsid w:val="00AC6560"/>
    <w:rsid w:val="00AC6BDF"/>
    <w:rsid w:val="00AC7027"/>
    <w:rsid w:val="00AC7A10"/>
    <w:rsid w:val="00AC7A3C"/>
    <w:rsid w:val="00AD0CC6"/>
    <w:rsid w:val="00AD1785"/>
    <w:rsid w:val="00AD1B42"/>
    <w:rsid w:val="00AD4053"/>
    <w:rsid w:val="00AD5291"/>
    <w:rsid w:val="00AD6C74"/>
    <w:rsid w:val="00AD749B"/>
    <w:rsid w:val="00AE240B"/>
    <w:rsid w:val="00AE2511"/>
    <w:rsid w:val="00AE4F21"/>
    <w:rsid w:val="00AE5F10"/>
    <w:rsid w:val="00AE6275"/>
    <w:rsid w:val="00AE6F47"/>
    <w:rsid w:val="00AF1CE5"/>
    <w:rsid w:val="00AF1FD3"/>
    <w:rsid w:val="00AF30E3"/>
    <w:rsid w:val="00AF4431"/>
    <w:rsid w:val="00AF44DE"/>
    <w:rsid w:val="00AF6DE4"/>
    <w:rsid w:val="00AF77BA"/>
    <w:rsid w:val="00AF7ECF"/>
    <w:rsid w:val="00B02BCC"/>
    <w:rsid w:val="00B03832"/>
    <w:rsid w:val="00B04709"/>
    <w:rsid w:val="00B04D75"/>
    <w:rsid w:val="00B05631"/>
    <w:rsid w:val="00B057A6"/>
    <w:rsid w:val="00B07A4E"/>
    <w:rsid w:val="00B1043C"/>
    <w:rsid w:val="00B10BF5"/>
    <w:rsid w:val="00B11C2A"/>
    <w:rsid w:val="00B136FB"/>
    <w:rsid w:val="00B13B16"/>
    <w:rsid w:val="00B154EA"/>
    <w:rsid w:val="00B15A3B"/>
    <w:rsid w:val="00B175E8"/>
    <w:rsid w:val="00B17F9B"/>
    <w:rsid w:val="00B200AC"/>
    <w:rsid w:val="00B2085C"/>
    <w:rsid w:val="00B20A4F"/>
    <w:rsid w:val="00B21AEF"/>
    <w:rsid w:val="00B21F43"/>
    <w:rsid w:val="00B23678"/>
    <w:rsid w:val="00B23FFA"/>
    <w:rsid w:val="00B2413A"/>
    <w:rsid w:val="00B253DC"/>
    <w:rsid w:val="00B25936"/>
    <w:rsid w:val="00B26706"/>
    <w:rsid w:val="00B27072"/>
    <w:rsid w:val="00B30DA4"/>
    <w:rsid w:val="00B31790"/>
    <w:rsid w:val="00B31E59"/>
    <w:rsid w:val="00B3619B"/>
    <w:rsid w:val="00B36D40"/>
    <w:rsid w:val="00B412C5"/>
    <w:rsid w:val="00B425D6"/>
    <w:rsid w:val="00B432B2"/>
    <w:rsid w:val="00B44D16"/>
    <w:rsid w:val="00B456A7"/>
    <w:rsid w:val="00B47291"/>
    <w:rsid w:val="00B502ED"/>
    <w:rsid w:val="00B50765"/>
    <w:rsid w:val="00B513D6"/>
    <w:rsid w:val="00B51E40"/>
    <w:rsid w:val="00B5282E"/>
    <w:rsid w:val="00B52AFA"/>
    <w:rsid w:val="00B55059"/>
    <w:rsid w:val="00B55B2A"/>
    <w:rsid w:val="00B56092"/>
    <w:rsid w:val="00B57EB6"/>
    <w:rsid w:val="00B57FC5"/>
    <w:rsid w:val="00B60DBF"/>
    <w:rsid w:val="00B62016"/>
    <w:rsid w:val="00B62A27"/>
    <w:rsid w:val="00B636A7"/>
    <w:rsid w:val="00B6387B"/>
    <w:rsid w:val="00B645F8"/>
    <w:rsid w:val="00B660A8"/>
    <w:rsid w:val="00B663B9"/>
    <w:rsid w:val="00B66C85"/>
    <w:rsid w:val="00B67A9E"/>
    <w:rsid w:val="00B67F16"/>
    <w:rsid w:val="00B71928"/>
    <w:rsid w:val="00B74424"/>
    <w:rsid w:val="00B74693"/>
    <w:rsid w:val="00B74DD6"/>
    <w:rsid w:val="00B7543A"/>
    <w:rsid w:val="00B804C2"/>
    <w:rsid w:val="00B80BDB"/>
    <w:rsid w:val="00B81FFD"/>
    <w:rsid w:val="00B839B1"/>
    <w:rsid w:val="00B83E20"/>
    <w:rsid w:val="00B84DCB"/>
    <w:rsid w:val="00B86435"/>
    <w:rsid w:val="00B87C9C"/>
    <w:rsid w:val="00B901C3"/>
    <w:rsid w:val="00B9048F"/>
    <w:rsid w:val="00B9141F"/>
    <w:rsid w:val="00B9376A"/>
    <w:rsid w:val="00B95025"/>
    <w:rsid w:val="00B9502D"/>
    <w:rsid w:val="00B95ACA"/>
    <w:rsid w:val="00B962E2"/>
    <w:rsid w:val="00B974B2"/>
    <w:rsid w:val="00B977F8"/>
    <w:rsid w:val="00B979BC"/>
    <w:rsid w:val="00BA0303"/>
    <w:rsid w:val="00BA36FA"/>
    <w:rsid w:val="00BA51A2"/>
    <w:rsid w:val="00BA6AD1"/>
    <w:rsid w:val="00BA70DF"/>
    <w:rsid w:val="00BA7B8E"/>
    <w:rsid w:val="00BB03BA"/>
    <w:rsid w:val="00BB06D6"/>
    <w:rsid w:val="00BB130E"/>
    <w:rsid w:val="00BB14C0"/>
    <w:rsid w:val="00BB2C82"/>
    <w:rsid w:val="00BB30E0"/>
    <w:rsid w:val="00BB3871"/>
    <w:rsid w:val="00BB5BF0"/>
    <w:rsid w:val="00BB624E"/>
    <w:rsid w:val="00BB66FA"/>
    <w:rsid w:val="00BB7565"/>
    <w:rsid w:val="00BC01E6"/>
    <w:rsid w:val="00BC0752"/>
    <w:rsid w:val="00BC1527"/>
    <w:rsid w:val="00BC3426"/>
    <w:rsid w:val="00BC34E6"/>
    <w:rsid w:val="00BC383D"/>
    <w:rsid w:val="00BC3878"/>
    <w:rsid w:val="00BC427E"/>
    <w:rsid w:val="00BC495B"/>
    <w:rsid w:val="00BC4DB0"/>
    <w:rsid w:val="00BC5BA8"/>
    <w:rsid w:val="00BC622C"/>
    <w:rsid w:val="00BD087D"/>
    <w:rsid w:val="00BD0B86"/>
    <w:rsid w:val="00BD13C9"/>
    <w:rsid w:val="00BD1505"/>
    <w:rsid w:val="00BD1A28"/>
    <w:rsid w:val="00BD2149"/>
    <w:rsid w:val="00BD237A"/>
    <w:rsid w:val="00BD26F4"/>
    <w:rsid w:val="00BD27A2"/>
    <w:rsid w:val="00BD35F4"/>
    <w:rsid w:val="00BD40AF"/>
    <w:rsid w:val="00BD42DD"/>
    <w:rsid w:val="00BD467F"/>
    <w:rsid w:val="00BD475F"/>
    <w:rsid w:val="00BD54A6"/>
    <w:rsid w:val="00BD5F15"/>
    <w:rsid w:val="00BD7432"/>
    <w:rsid w:val="00BE0225"/>
    <w:rsid w:val="00BE0A3F"/>
    <w:rsid w:val="00BE1547"/>
    <w:rsid w:val="00BE199B"/>
    <w:rsid w:val="00BE1B49"/>
    <w:rsid w:val="00BE3451"/>
    <w:rsid w:val="00BE3EC9"/>
    <w:rsid w:val="00BE3F6C"/>
    <w:rsid w:val="00BE536E"/>
    <w:rsid w:val="00BE5B7B"/>
    <w:rsid w:val="00BE6A83"/>
    <w:rsid w:val="00BE6B88"/>
    <w:rsid w:val="00BE773D"/>
    <w:rsid w:val="00BE7C2B"/>
    <w:rsid w:val="00BF04BF"/>
    <w:rsid w:val="00BF4142"/>
    <w:rsid w:val="00BF47EE"/>
    <w:rsid w:val="00BF5F2D"/>
    <w:rsid w:val="00BF64A2"/>
    <w:rsid w:val="00BF6F05"/>
    <w:rsid w:val="00C00634"/>
    <w:rsid w:val="00C00770"/>
    <w:rsid w:val="00C03309"/>
    <w:rsid w:val="00C04A03"/>
    <w:rsid w:val="00C04B84"/>
    <w:rsid w:val="00C05490"/>
    <w:rsid w:val="00C10E8C"/>
    <w:rsid w:val="00C13FB3"/>
    <w:rsid w:val="00C1485D"/>
    <w:rsid w:val="00C1744B"/>
    <w:rsid w:val="00C20403"/>
    <w:rsid w:val="00C21707"/>
    <w:rsid w:val="00C220D2"/>
    <w:rsid w:val="00C2270D"/>
    <w:rsid w:val="00C22B5F"/>
    <w:rsid w:val="00C243FF"/>
    <w:rsid w:val="00C24653"/>
    <w:rsid w:val="00C25AF2"/>
    <w:rsid w:val="00C26049"/>
    <w:rsid w:val="00C26E70"/>
    <w:rsid w:val="00C31380"/>
    <w:rsid w:val="00C31566"/>
    <w:rsid w:val="00C31D0D"/>
    <w:rsid w:val="00C32F62"/>
    <w:rsid w:val="00C339BE"/>
    <w:rsid w:val="00C33B64"/>
    <w:rsid w:val="00C34503"/>
    <w:rsid w:val="00C36439"/>
    <w:rsid w:val="00C364FB"/>
    <w:rsid w:val="00C36D17"/>
    <w:rsid w:val="00C40EEF"/>
    <w:rsid w:val="00C43395"/>
    <w:rsid w:val="00C439BA"/>
    <w:rsid w:val="00C4429F"/>
    <w:rsid w:val="00C4545E"/>
    <w:rsid w:val="00C47002"/>
    <w:rsid w:val="00C470B5"/>
    <w:rsid w:val="00C4734B"/>
    <w:rsid w:val="00C500BF"/>
    <w:rsid w:val="00C501C3"/>
    <w:rsid w:val="00C50242"/>
    <w:rsid w:val="00C51605"/>
    <w:rsid w:val="00C520C3"/>
    <w:rsid w:val="00C53F55"/>
    <w:rsid w:val="00C54067"/>
    <w:rsid w:val="00C5443F"/>
    <w:rsid w:val="00C5581F"/>
    <w:rsid w:val="00C577FD"/>
    <w:rsid w:val="00C621F0"/>
    <w:rsid w:val="00C6240F"/>
    <w:rsid w:val="00C63862"/>
    <w:rsid w:val="00C657CF"/>
    <w:rsid w:val="00C67AF3"/>
    <w:rsid w:val="00C7119B"/>
    <w:rsid w:val="00C71DFB"/>
    <w:rsid w:val="00C72CAD"/>
    <w:rsid w:val="00C73941"/>
    <w:rsid w:val="00C74A65"/>
    <w:rsid w:val="00C74B9C"/>
    <w:rsid w:val="00C7615C"/>
    <w:rsid w:val="00C76CE9"/>
    <w:rsid w:val="00C81AC4"/>
    <w:rsid w:val="00C836FF"/>
    <w:rsid w:val="00C8399B"/>
    <w:rsid w:val="00C85DBE"/>
    <w:rsid w:val="00C8677C"/>
    <w:rsid w:val="00C87016"/>
    <w:rsid w:val="00C87894"/>
    <w:rsid w:val="00C878E3"/>
    <w:rsid w:val="00C87B64"/>
    <w:rsid w:val="00C92385"/>
    <w:rsid w:val="00C93477"/>
    <w:rsid w:val="00C94EB2"/>
    <w:rsid w:val="00CA131D"/>
    <w:rsid w:val="00CA1A2D"/>
    <w:rsid w:val="00CA2544"/>
    <w:rsid w:val="00CA4577"/>
    <w:rsid w:val="00CA5434"/>
    <w:rsid w:val="00CA5D0C"/>
    <w:rsid w:val="00CA5DB4"/>
    <w:rsid w:val="00CA67F9"/>
    <w:rsid w:val="00CA69F1"/>
    <w:rsid w:val="00CA6D99"/>
    <w:rsid w:val="00CA73DF"/>
    <w:rsid w:val="00CB01B8"/>
    <w:rsid w:val="00CB116E"/>
    <w:rsid w:val="00CB2F77"/>
    <w:rsid w:val="00CB34C5"/>
    <w:rsid w:val="00CB405E"/>
    <w:rsid w:val="00CB48F8"/>
    <w:rsid w:val="00CB4900"/>
    <w:rsid w:val="00CB4A37"/>
    <w:rsid w:val="00CB67CB"/>
    <w:rsid w:val="00CB69FB"/>
    <w:rsid w:val="00CB7E70"/>
    <w:rsid w:val="00CC18C7"/>
    <w:rsid w:val="00CC246D"/>
    <w:rsid w:val="00CC38B4"/>
    <w:rsid w:val="00CC6F4E"/>
    <w:rsid w:val="00CC770D"/>
    <w:rsid w:val="00CD0E8B"/>
    <w:rsid w:val="00CD1027"/>
    <w:rsid w:val="00CD1061"/>
    <w:rsid w:val="00CD27C4"/>
    <w:rsid w:val="00CD417F"/>
    <w:rsid w:val="00CD7A49"/>
    <w:rsid w:val="00CE24F6"/>
    <w:rsid w:val="00CE30B2"/>
    <w:rsid w:val="00CE330A"/>
    <w:rsid w:val="00CE5EA9"/>
    <w:rsid w:val="00CE6EA8"/>
    <w:rsid w:val="00CE7EF3"/>
    <w:rsid w:val="00CF129C"/>
    <w:rsid w:val="00CF2122"/>
    <w:rsid w:val="00CF40CB"/>
    <w:rsid w:val="00CF4974"/>
    <w:rsid w:val="00CF5954"/>
    <w:rsid w:val="00CF5F44"/>
    <w:rsid w:val="00CF6C7C"/>
    <w:rsid w:val="00CF76BD"/>
    <w:rsid w:val="00D00C18"/>
    <w:rsid w:val="00D0379E"/>
    <w:rsid w:val="00D03879"/>
    <w:rsid w:val="00D042E9"/>
    <w:rsid w:val="00D05149"/>
    <w:rsid w:val="00D051E7"/>
    <w:rsid w:val="00D05CB9"/>
    <w:rsid w:val="00D06195"/>
    <w:rsid w:val="00D06AFA"/>
    <w:rsid w:val="00D076D9"/>
    <w:rsid w:val="00D1009A"/>
    <w:rsid w:val="00D10193"/>
    <w:rsid w:val="00D1092F"/>
    <w:rsid w:val="00D1168B"/>
    <w:rsid w:val="00D118C2"/>
    <w:rsid w:val="00D15592"/>
    <w:rsid w:val="00D15D00"/>
    <w:rsid w:val="00D1654D"/>
    <w:rsid w:val="00D170F4"/>
    <w:rsid w:val="00D17547"/>
    <w:rsid w:val="00D17C30"/>
    <w:rsid w:val="00D207DA"/>
    <w:rsid w:val="00D2313E"/>
    <w:rsid w:val="00D23B66"/>
    <w:rsid w:val="00D2440D"/>
    <w:rsid w:val="00D258E1"/>
    <w:rsid w:val="00D259B9"/>
    <w:rsid w:val="00D264BB"/>
    <w:rsid w:val="00D26B74"/>
    <w:rsid w:val="00D275A5"/>
    <w:rsid w:val="00D27833"/>
    <w:rsid w:val="00D300D1"/>
    <w:rsid w:val="00D30E3A"/>
    <w:rsid w:val="00D31CA2"/>
    <w:rsid w:val="00D320F3"/>
    <w:rsid w:val="00D32925"/>
    <w:rsid w:val="00D33DB6"/>
    <w:rsid w:val="00D3594F"/>
    <w:rsid w:val="00D363B2"/>
    <w:rsid w:val="00D367CB"/>
    <w:rsid w:val="00D377F1"/>
    <w:rsid w:val="00D37911"/>
    <w:rsid w:val="00D40078"/>
    <w:rsid w:val="00D42ED1"/>
    <w:rsid w:val="00D445F6"/>
    <w:rsid w:val="00D44A24"/>
    <w:rsid w:val="00D44E2E"/>
    <w:rsid w:val="00D458A2"/>
    <w:rsid w:val="00D45F47"/>
    <w:rsid w:val="00D46874"/>
    <w:rsid w:val="00D5072D"/>
    <w:rsid w:val="00D508ED"/>
    <w:rsid w:val="00D521ED"/>
    <w:rsid w:val="00D54A66"/>
    <w:rsid w:val="00D57A19"/>
    <w:rsid w:val="00D57F65"/>
    <w:rsid w:val="00D6313D"/>
    <w:rsid w:val="00D63F2F"/>
    <w:rsid w:val="00D6669F"/>
    <w:rsid w:val="00D70FA7"/>
    <w:rsid w:val="00D70FE6"/>
    <w:rsid w:val="00D71D38"/>
    <w:rsid w:val="00D72A1F"/>
    <w:rsid w:val="00D73C76"/>
    <w:rsid w:val="00D74C98"/>
    <w:rsid w:val="00D74DCF"/>
    <w:rsid w:val="00D7579D"/>
    <w:rsid w:val="00D75971"/>
    <w:rsid w:val="00D75C31"/>
    <w:rsid w:val="00D75F62"/>
    <w:rsid w:val="00D765D9"/>
    <w:rsid w:val="00D778C1"/>
    <w:rsid w:val="00D77C30"/>
    <w:rsid w:val="00D77CF7"/>
    <w:rsid w:val="00D809F6"/>
    <w:rsid w:val="00D83AE4"/>
    <w:rsid w:val="00D85FA0"/>
    <w:rsid w:val="00D9050C"/>
    <w:rsid w:val="00D90DAB"/>
    <w:rsid w:val="00D91267"/>
    <w:rsid w:val="00D912AF"/>
    <w:rsid w:val="00D9353F"/>
    <w:rsid w:val="00D93EAC"/>
    <w:rsid w:val="00D94403"/>
    <w:rsid w:val="00D94475"/>
    <w:rsid w:val="00D95EBE"/>
    <w:rsid w:val="00DA0A80"/>
    <w:rsid w:val="00DA1E1C"/>
    <w:rsid w:val="00DA290C"/>
    <w:rsid w:val="00DA4446"/>
    <w:rsid w:val="00DA4CB0"/>
    <w:rsid w:val="00DA4ECA"/>
    <w:rsid w:val="00DA57CE"/>
    <w:rsid w:val="00DA5BD7"/>
    <w:rsid w:val="00DA613C"/>
    <w:rsid w:val="00DA759D"/>
    <w:rsid w:val="00DB0ACF"/>
    <w:rsid w:val="00DB0B04"/>
    <w:rsid w:val="00DB1E66"/>
    <w:rsid w:val="00DB294B"/>
    <w:rsid w:val="00DB29E0"/>
    <w:rsid w:val="00DB3889"/>
    <w:rsid w:val="00DB45B9"/>
    <w:rsid w:val="00DB6E98"/>
    <w:rsid w:val="00DB753A"/>
    <w:rsid w:val="00DB753B"/>
    <w:rsid w:val="00DB7785"/>
    <w:rsid w:val="00DC08C4"/>
    <w:rsid w:val="00DC14CF"/>
    <w:rsid w:val="00DC281A"/>
    <w:rsid w:val="00DC2901"/>
    <w:rsid w:val="00DC2B17"/>
    <w:rsid w:val="00DC32D0"/>
    <w:rsid w:val="00DC3A66"/>
    <w:rsid w:val="00DC480E"/>
    <w:rsid w:val="00DC60CC"/>
    <w:rsid w:val="00DC616E"/>
    <w:rsid w:val="00DC66E6"/>
    <w:rsid w:val="00DC67AD"/>
    <w:rsid w:val="00DC7E9B"/>
    <w:rsid w:val="00DD0800"/>
    <w:rsid w:val="00DD1DEB"/>
    <w:rsid w:val="00DD286B"/>
    <w:rsid w:val="00DD3037"/>
    <w:rsid w:val="00DD3409"/>
    <w:rsid w:val="00DD493D"/>
    <w:rsid w:val="00DD4ABF"/>
    <w:rsid w:val="00DD4CA0"/>
    <w:rsid w:val="00DD4CBA"/>
    <w:rsid w:val="00DD5C4F"/>
    <w:rsid w:val="00DD69D4"/>
    <w:rsid w:val="00DD6AB3"/>
    <w:rsid w:val="00DD6BC2"/>
    <w:rsid w:val="00DE2A77"/>
    <w:rsid w:val="00DE2C87"/>
    <w:rsid w:val="00DE3B1C"/>
    <w:rsid w:val="00DE4347"/>
    <w:rsid w:val="00DE50D4"/>
    <w:rsid w:val="00DE5432"/>
    <w:rsid w:val="00DE6359"/>
    <w:rsid w:val="00DE694F"/>
    <w:rsid w:val="00DE75DF"/>
    <w:rsid w:val="00DE7808"/>
    <w:rsid w:val="00DE7E5D"/>
    <w:rsid w:val="00DF1412"/>
    <w:rsid w:val="00DF209B"/>
    <w:rsid w:val="00DF4F59"/>
    <w:rsid w:val="00DF617D"/>
    <w:rsid w:val="00DF6ADD"/>
    <w:rsid w:val="00DF754D"/>
    <w:rsid w:val="00DF76CB"/>
    <w:rsid w:val="00E00166"/>
    <w:rsid w:val="00E005C7"/>
    <w:rsid w:val="00E011B5"/>
    <w:rsid w:val="00E01AD5"/>
    <w:rsid w:val="00E05DEF"/>
    <w:rsid w:val="00E060E3"/>
    <w:rsid w:val="00E060F3"/>
    <w:rsid w:val="00E06B35"/>
    <w:rsid w:val="00E077D9"/>
    <w:rsid w:val="00E10BFB"/>
    <w:rsid w:val="00E10D09"/>
    <w:rsid w:val="00E110F5"/>
    <w:rsid w:val="00E1127C"/>
    <w:rsid w:val="00E11F17"/>
    <w:rsid w:val="00E144ED"/>
    <w:rsid w:val="00E15514"/>
    <w:rsid w:val="00E156CB"/>
    <w:rsid w:val="00E15A07"/>
    <w:rsid w:val="00E162A1"/>
    <w:rsid w:val="00E167C1"/>
    <w:rsid w:val="00E16A71"/>
    <w:rsid w:val="00E201C5"/>
    <w:rsid w:val="00E20441"/>
    <w:rsid w:val="00E21CC4"/>
    <w:rsid w:val="00E22B29"/>
    <w:rsid w:val="00E23C23"/>
    <w:rsid w:val="00E23E2D"/>
    <w:rsid w:val="00E24C59"/>
    <w:rsid w:val="00E25557"/>
    <w:rsid w:val="00E274EF"/>
    <w:rsid w:val="00E30A2E"/>
    <w:rsid w:val="00E343D0"/>
    <w:rsid w:val="00E36ECE"/>
    <w:rsid w:val="00E37E76"/>
    <w:rsid w:val="00E37FD5"/>
    <w:rsid w:val="00E40F58"/>
    <w:rsid w:val="00E416F2"/>
    <w:rsid w:val="00E45117"/>
    <w:rsid w:val="00E45E4F"/>
    <w:rsid w:val="00E469B9"/>
    <w:rsid w:val="00E472E0"/>
    <w:rsid w:val="00E51044"/>
    <w:rsid w:val="00E5166C"/>
    <w:rsid w:val="00E52637"/>
    <w:rsid w:val="00E52906"/>
    <w:rsid w:val="00E5358B"/>
    <w:rsid w:val="00E561F2"/>
    <w:rsid w:val="00E5636E"/>
    <w:rsid w:val="00E566F3"/>
    <w:rsid w:val="00E578A1"/>
    <w:rsid w:val="00E57FC3"/>
    <w:rsid w:val="00E608CD"/>
    <w:rsid w:val="00E616C9"/>
    <w:rsid w:val="00E61A8E"/>
    <w:rsid w:val="00E63051"/>
    <w:rsid w:val="00E63552"/>
    <w:rsid w:val="00E643FA"/>
    <w:rsid w:val="00E64BBA"/>
    <w:rsid w:val="00E670DF"/>
    <w:rsid w:val="00E67174"/>
    <w:rsid w:val="00E701F3"/>
    <w:rsid w:val="00E70B6F"/>
    <w:rsid w:val="00E70EC6"/>
    <w:rsid w:val="00E723E0"/>
    <w:rsid w:val="00E7295E"/>
    <w:rsid w:val="00E73BEA"/>
    <w:rsid w:val="00E73BF9"/>
    <w:rsid w:val="00E74A2B"/>
    <w:rsid w:val="00E7586A"/>
    <w:rsid w:val="00E82133"/>
    <w:rsid w:val="00E82467"/>
    <w:rsid w:val="00E82657"/>
    <w:rsid w:val="00E83138"/>
    <w:rsid w:val="00E83590"/>
    <w:rsid w:val="00E83E13"/>
    <w:rsid w:val="00E85E48"/>
    <w:rsid w:val="00E86063"/>
    <w:rsid w:val="00E902DF"/>
    <w:rsid w:val="00E90BB8"/>
    <w:rsid w:val="00E940D9"/>
    <w:rsid w:val="00E9424E"/>
    <w:rsid w:val="00E950D2"/>
    <w:rsid w:val="00E95CB9"/>
    <w:rsid w:val="00E970C0"/>
    <w:rsid w:val="00E97868"/>
    <w:rsid w:val="00E97A01"/>
    <w:rsid w:val="00EA0026"/>
    <w:rsid w:val="00EA11EA"/>
    <w:rsid w:val="00EA378E"/>
    <w:rsid w:val="00EA42FC"/>
    <w:rsid w:val="00EA4785"/>
    <w:rsid w:val="00EA4C2A"/>
    <w:rsid w:val="00EA5E59"/>
    <w:rsid w:val="00EA63AA"/>
    <w:rsid w:val="00EA6A9D"/>
    <w:rsid w:val="00EA7AFB"/>
    <w:rsid w:val="00EA7E60"/>
    <w:rsid w:val="00EA7EA6"/>
    <w:rsid w:val="00EB01BC"/>
    <w:rsid w:val="00EB0539"/>
    <w:rsid w:val="00EB06C3"/>
    <w:rsid w:val="00EB18DE"/>
    <w:rsid w:val="00EB35C8"/>
    <w:rsid w:val="00EB3D5F"/>
    <w:rsid w:val="00EB71A9"/>
    <w:rsid w:val="00EB7698"/>
    <w:rsid w:val="00EB76F7"/>
    <w:rsid w:val="00EC143D"/>
    <w:rsid w:val="00EC5722"/>
    <w:rsid w:val="00EC5FB3"/>
    <w:rsid w:val="00EC65BE"/>
    <w:rsid w:val="00EC693F"/>
    <w:rsid w:val="00EC6C5F"/>
    <w:rsid w:val="00EC7D3A"/>
    <w:rsid w:val="00ED102F"/>
    <w:rsid w:val="00ED1B69"/>
    <w:rsid w:val="00ED2157"/>
    <w:rsid w:val="00ED22C0"/>
    <w:rsid w:val="00ED4EED"/>
    <w:rsid w:val="00ED556C"/>
    <w:rsid w:val="00ED617C"/>
    <w:rsid w:val="00ED7ED6"/>
    <w:rsid w:val="00ED7F07"/>
    <w:rsid w:val="00EE07F8"/>
    <w:rsid w:val="00EE0C47"/>
    <w:rsid w:val="00EE32C1"/>
    <w:rsid w:val="00EE3B1B"/>
    <w:rsid w:val="00EE4838"/>
    <w:rsid w:val="00EE4FCA"/>
    <w:rsid w:val="00EE54E6"/>
    <w:rsid w:val="00EF08F1"/>
    <w:rsid w:val="00EF11AC"/>
    <w:rsid w:val="00EF124E"/>
    <w:rsid w:val="00EF231E"/>
    <w:rsid w:val="00EF2550"/>
    <w:rsid w:val="00EF4A78"/>
    <w:rsid w:val="00EF4E48"/>
    <w:rsid w:val="00EF5244"/>
    <w:rsid w:val="00EF61ED"/>
    <w:rsid w:val="00EF652A"/>
    <w:rsid w:val="00EF69B6"/>
    <w:rsid w:val="00EF71B1"/>
    <w:rsid w:val="00F0001B"/>
    <w:rsid w:val="00F00D1F"/>
    <w:rsid w:val="00F014D4"/>
    <w:rsid w:val="00F02046"/>
    <w:rsid w:val="00F02248"/>
    <w:rsid w:val="00F02550"/>
    <w:rsid w:val="00F02628"/>
    <w:rsid w:val="00F032D7"/>
    <w:rsid w:val="00F035EF"/>
    <w:rsid w:val="00F03A6A"/>
    <w:rsid w:val="00F0696F"/>
    <w:rsid w:val="00F07B12"/>
    <w:rsid w:val="00F07CF6"/>
    <w:rsid w:val="00F1426F"/>
    <w:rsid w:val="00F143D5"/>
    <w:rsid w:val="00F14D2D"/>
    <w:rsid w:val="00F15FDA"/>
    <w:rsid w:val="00F20E4F"/>
    <w:rsid w:val="00F21DAD"/>
    <w:rsid w:val="00F247D5"/>
    <w:rsid w:val="00F24AB1"/>
    <w:rsid w:val="00F24DCE"/>
    <w:rsid w:val="00F26C45"/>
    <w:rsid w:val="00F275D1"/>
    <w:rsid w:val="00F3443D"/>
    <w:rsid w:val="00F349C9"/>
    <w:rsid w:val="00F35741"/>
    <w:rsid w:val="00F35F8E"/>
    <w:rsid w:val="00F363FD"/>
    <w:rsid w:val="00F3652C"/>
    <w:rsid w:val="00F40277"/>
    <w:rsid w:val="00F40E43"/>
    <w:rsid w:val="00F4145B"/>
    <w:rsid w:val="00F44BE0"/>
    <w:rsid w:val="00F44C43"/>
    <w:rsid w:val="00F46193"/>
    <w:rsid w:val="00F465B8"/>
    <w:rsid w:val="00F47DF8"/>
    <w:rsid w:val="00F47E36"/>
    <w:rsid w:val="00F51978"/>
    <w:rsid w:val="00F51C88"/>
    <w:rsid w:val="00F51EC8"/>
    <w:rsid w:val="00F532A5"/>
    <w:rsid w:val="00F53CA5"/>
    <w:rsid w:val="00F562FE"/>
    <w:rsid w:val="00F57871"/>
    <w:rsid w:val="00F63993"/>
    <w:rsid w:val="00F63C4D"/>
    <w:rsid w:val="00F64418"/>
    <w:rsid w:val="00F64EA1"/>
    <w:rsid w:val="00F6756D"/>
    <w:rsid w:val="00F67AF9"/>
    <w:rsid w:val="00F70364"/>
    <w:rsid w:val="00F70877"/>
    <w:rsid w:val="00F71A39"/>
    <w:rsid w:val="00F72752"/>
    <w:rsid w:val="00F740B4"/>
    <w:rsid w:val="00F74104"/>
    <w:rsid w:val="00F75158"/>
    <w:rsid w:val="00F75571"/>
    <w:rsid w:val="00F75959"/>
    <w:rsid w:val="00F75B18"/>
    <w:rsid w:val="00F81452"/>
    <w:rsid w:val="00F84DF9"/>
    <w:rsid w:val="00F84E73"/>
    <w:rsid w:val="00F857AB"/>
    <w:rsid w:val="00F85D58"/>
    <w:rsid w:val="00F8643D"/>
    <w:rsid w:val="00F87626"/>
    <w:rsid w:val="00F87A73"/>
    <w:rsid w:val="00F90808"/>
    <w:rsid w:val="00F9298E"/>
    <w:rsid w:val="00F92CD1"/>
    <w:rsid w:val="00F9591C"/>
    <w:rsid w:val="00FA0244"/>
    <w:rsid w:val="00FA08EC"/>
    <w:rsid w:val="00FA205A"/>
    <w:rsid w:val="00FA2F78"/>
    <w:rsid w:val="00FA3894"/>
    <w:rsid w:val="00FA4A0C"/>
    <w:rsid w:val="00FA4CF0"/>
    <w:rsid w:val="00FA5589"/>
    <w:rsid w:val="00FA5F3B"/>
    <w:rsid w:val="00FA66BA"/>
    <w:rsid w:val="00FA6850"/>
    <w:rsid w:val="00FA7319"/>
    <w:rsid w:val="00FA7584"/>
    <w:rsid w:val="00FB0D00"/>
    <w:rsid w:val="00FB0D35"/>
    <w:rsid w:val="00FB13F9"/>
    <w:rsid w:val="00FB147B"/>
    <w:rsid w:val="00FB1E0C"/>
    <w:rsid w:val="00FB1E70"/>
    <w:rsid w:val="00FB23CA"/>
    <w:rsid w:val="00FB3630"/>
    <w:rsid w:val="00FB3A44"/>
    <w:rsid w:val="00FB3B24"/>
    <w:rsid w:val="00FB41D0"/>
    <w:rsid w:val="00FB6496"/>
    <w:rsid w:val="00FB6975"/>
    <w:rsid w:val="00FB6B37"/>
    <w:rsid w:val="00FC1F3E"/>
    <w:rsid w:val="00FC53A7"/>
    <w:rsid w:val="00FC5682"/>
    <w:rsid w:val="00FC770D"/>
    <w:rsid w:val="00FD11F4"/>
    <w:rsid w:val="00FD24A6"/>
    <w:rsid w:val="00FD4797"/>
    <w:rsid w:val="00FD498E"/>
    <w:rsid w:val="00FD4C1F"/>
    <w:rsid w:val="00FD518F"/>
    <w:rsid w:val="00FD5FDE"/>
    <w:rsid w:val="00FD6050"/>
    <w:rsid w:val="00FE0AC2"/>
    <w:rsid w:val="00FE0EF8"/>
    <w:rsid w:val="00FE1132"/>
    <w:rsid w:val="00FE3D82"/>
    <w:rsid w:val="00FE6626"/>
    <w:rsid w:val="00FE7ED6"/>
    <w:rsid w:val="00FE7F08"/>
    <w:rsid w:val="00FF026E"/>
    <w:rsid w:val="00FF0B66"/>
    <w:rsid w:val="00FF2046"/>
    <w:rsid w:val="00FF2F88"/>
    <w:rsid w:val="00FF3897"/>
    <w:rsid w:val="00FF3FF0"/>
    <w:rsid w:val="00FF5784"/>
    <w:rsid w:val="00FF624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7294F4"/>
  <w15:docId w15:val="{2C5B0BB0-DBBE-435C-B717-85C4B140A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663270"/>
    <w:pPr>
      <w:spacing w:before="240" w:after="240" w:line="280" w:lineRule="atLeast"/>
    </w:pPr>
    <w:rPr>
      <w:rFonts w:eastAsia="Arial Unicode MS" w:cs="Arial Unicode MS"/>
      <w:color w:val="000000"/>
      <w:szCs w:val="24"/>
      <w:lang w:eastAsia="nl-NL"/>
    </w:rPr>
  </w:style>
  <w:style w:type="paragraph" w:styleId="Kop1">
    <w:name w:val="heading 1"/>
    <w:basedOn w:val="Standaard"/>
    <w:next w:val="Standaard"/>
    <w:link w:val="Kop1Char"/>
    <w:uiPriority w:val="9"/>
    <w:qFormat/>
    <w:rsid w:val="004E1BED"/>
    <w:pPr>
      <w:keepNext/>
      <w:keepLines/>
      <w:numPr>
        <w:numId w:val="1"/>
      </w:numPr>
      <w:pBdr>
        <w:bottom w:val="single" w:sz="4" w:space="3" w:color="000000"/>
      </w:pBdr>
      <w:tabs>
        <w:tab w:val="left" w:pos="1134"/>
      </w:tabs>
      <w:outlineLvl w:val="0"/>
    </w:pPr>
    <w:rPr>
      <w:rFonts w:ascii="Calibri" w:eastAsia="Times New Roman" w:hAnsi="Calibri" w:cs="Times New Roman"/>
      <w:b/>
      <w:bCs/>
      <w:color w:val="auto"/>
      <w:kern w:val="22"/>
      <w:sz w:val="32"/>
      <w:szCs w:val="28"/>
      <w:lang w:eastAsia="en-US"/>
    </w:rPr>
  </w:style>
  <w:style w:type="paragraph" w:styleId="Kop2">
    <w:name w:val="heading 2"/>
    <w:basedOn w:val="Standaard"/>
    <w:next w:val="Standaard"/>
    <w:link w:val="Kop2Char"/>
    <w:uiPriority w:val="9"/>
    <w:unhideWhenUsed/>
    <w:qFormat/>
    <w:rsid w:val="00E97868"/>
    <w:pPr>
      <w:keepNext/>
      <w:keepLines/>
      <w:numPr>
        <w:ilvl w:val="1"/>
        <w:numId w:val="1"/>
      </w:numPr>
      <w:tabs>
        <w:tab w:val="left" w:pos="567"/>
      </w:tabs>
      <w:ind w:left="1001" w:hanging="1001"/>
      <w:outlineLvl w:val="1"/>
    </w:pPr>
    <w:rPr>
      <w:rFonts w:eastAsiaTheme="majorEastAsia" w:cstheme="majorBidi"/>
      <w:b/>
      <w:bCs/>
      <w:color w:val="auto"/>
      <w:sz w:val="24"/>
      <w:szCs w:val="26"/>
    </w:rPr>
  </w:style>
  <w:style w:type="paragraph" w:styleId="Kop3">
    <w:name w:val="heading 3"/>
    <w:basedOn w:val="Standaard"/>
    <w:next w:val="Standaard"/>
    <w:link w:val="Kop3Char"/>
    <w:uiPriority w:val="9"/>
    <w:unhideWhenUsed/>
    <w:qFormat/>
    <w:rsid w:val="00865E80"/>
    <w:pPr>
      <w:keepNext/>
      <w:keepLines/>
      <w:numPr>
        <w:ilvl w:val="2"/>
        <w:numId w:val="1"/>
      </w:numPr>
      <w:spacing w:before="200"/>
      <w:outlineLvl w:val="2"/>
    </w:pPr>
    <w:rPr>
      <w:rFonts w:ascii="Calibri" w:eastAsiaTheme="majorEastAsia" w:hAnsi="Calibri" w:cstheme="majorBidi"/>
      <w:b/>
      <w:bCs/>
      <w:color w:val="auto"/>
    </w:rPr>
  </w:style>
  <w:style w:type="paragraph" w:styleId="Kop4">
    <w:name w:val="heading 4"/>
    <w:basedOn w:val="Standaard"/>
    <w:next w:val="Standaard"/>
    <w:link w:val="Kop4Char"/>
    <w:uiPriority w:val="9"/>
    <w:unhideWhenUsed/>
    <w:qFormat/>
    <w:rsid w:val="00091338"/>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unhideWhenUsed/>
    <w:qFormat/>
    <w:rsid w:val="00091338"/>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unhideWhenUsed/>
    <w:qFormat/>
    <w:rsid w:val="00091338"/>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unhideWhenUsed/>
    <w:qFormat/>
    <w:rsid w:val="00091338"/>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unhideWhenUsed/>
    <w:qFormat/>
    <w:rsid w:val="00091338"/>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Kop9">
    <w:name w:val="heading 9"/>
    <w:basedOn w:val="Standaard"/>
    <w:next w:val="Standaard"/>
    <w:link w:val="Kop9Char"/>
    <w:uiPriority w:val="9"/>
    <w:unhideWhenUsed/>
    <w:qFormat/>
    <w:rsid w:val="00091338"/>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Voetnoot">
    <w:name w:val="Voetnoot_"/>
    <w:basedOn w:val="Standaardalinea-lettertype"/>
    <w:link w:val="Voetnoot0"/>
    <w:rsid w:val="00091338"/>
    <w:rPr>
      <w:rFonts w:ascii="Times New Roman" w:eastAsia="Times New Roman" w:hAnsi="Times New Roman" w:cs="Times New Roman"/>
      <w:sz w:val="17"/>
      <w:szCs w:val="17"/>
      <w:shd w:val="clear" w:color="auto" w:fill="FFFFFF"/>
    </w:rPr>
  </w:style>
  <w:style w:type="paragraph" w:customStyle="1" w:styleId="Voetnoot0">
    <w:name w:val="Voetnoot"/>
    <w:basedOn w:val="Standaard"/>
    <w:link w:val="Voetnoot"/>
    <w:rsid w:val="00091338"/>
    <w:pPr>
      <w:shd w:val="clear" w:color="auto" w:fill="FFFFFF"/>
      <w:spacing w:line="0" w:lineRule="atLeast"/>
    </w:pPr>
    <w:rPr>
      <w:rFonts w:ascii="Times New Roman" w:eastAsia="Times New Roman" w:hAnsi="Times New Roman" w:cs="Times New Roman"/>
      <w:color w:val="auto"/>
      <w:sz w:val="17"/>
      <w:szCs w:val="17"/>
      <w:lang w:eastAsia="en-US"/>
    </w:rPr>
  </w:style>
  <w:style w:type="paragraph" w:styleId="Koptekst">
    <w:name w:val="header"/>
    <w:basedOn w:val="Standaard"/>
    <w:link w:val="KoptekstChar"/>
    <w:uiPriority w:val="99"/>
    <w:unhideWhenUsed/>
    <w:rsid w:val="00091338"/>
    <w:pPr>
      <w:tabs>
        <w:tab w:val="center" w:pos="4536"/>
        <w:tab w:val="right" w:pos="9072"/>
      </w:tabs>
    </w:pPr>
  </w:style>
  <w:style w:type="character" w:customStyle="1" w:styleId="KoptekstChar">
    <w:name w:val="Koptekst Char"/>
    <w:basedOn w:val="Standaardalinea-lettertype"/>
    <w:link w:val="Koptekst"/>
    <w:uiPriority w:val="99"/>
    <w:rsid w:val="00091338"/>
    <w:rPr>
      <w:rFonts w:ascii="Arial Unicode MS" w:eastAsia="Arial Unicode MS" w:hAnsi="Arial Unicode MS" w:cs="Arial Unicode MS"/>
      <w:color w:val="000000"/>
      <w:sz w:val="24"/>
      <w:szCs w:val="24"/>
      <w:lang w:val="nl" w:eastAsia="nl-NL"/>
    </w:rPr>
  </w:style>
  <w:style w:type="paragraph" w:styleId="Ballontekst">
    <w:name w:val="Balloon Text"/>
    <w:basedOn w:val="Standaard"/>
    <w:link w:val="BallontekstChar"/>
    <w:uiPriority w:val="99"/>
    <w:semiHidden/>
    <w:unhideWhenUsed/>
    <w:rsid w:val="00091338"/>
    <w:rPr>
      <w:rFonts w:ascii="Tahoma" w:hAnsi="Tahoma" w:cs="Tahoma"/>
      <w:sz w:val="16"/>
      <w:szCs w:val="16"/>
    </w:rPr>
  </w:style>
  <w:style w:type="character" w:customStyle="1" w:styleId="BallontekstChar">
    <w:name w:val="Ballontekst Char"/>
    <w:basedOn w:val="Standaardalinea-lettertype"/>
    <w:link w:val="Ballontekst"/>
    <w:uiPriority w:val="99"/>
    <w:semiHidden/>
    <w:rsid w:val="00091338"/>
    <w:rPr>
      <w:rFonts w:ascii="Tahoma" w:eastAsia="Arial Unicode MS" w:hAnsi="Tahoma" w:cs="Tahoma"/>
      <w:color w:val="000000"/>
      <w:sz w:val="16"/>
      <w:szCs w:val="16"/>
      <w:lang w:val="nl" w:eastAsia="nl-NL"/>
    </w:rPr>
  </w:style>
  <w:style w:type="character" w:customStyle="1" w:styleId="Kop1Char">
    <w:name w:val="Kop 1 Char"/>
    <w:basedOn w:val="Standaardalinea-lettertype"/>
    <w:link w:val="Kop1"/>
    <w:uiPriority w:val="9"/>
    <w:rsid w:val="004E1BED"/>
    <w:rPr>
      <w:rFonts w:ascii="Calibri" w:eastAsia="Times New Roman" w:hAnsi="Calibri" w:cs="Times New Roman"/>
      <w:b/>
      <w:bCs/>
      <w:kern w:val="22"/>
      <w:sz w:val="32"/>
      <w:szCs w:val="28"/>
    </w:rPr>
  </w:style>
  <w:style w:type="character" w:customStyle="1" w:styleId="Kop2Char">
    <w:name w:val="Kop 2 Char"/>
    <w:basedOn w:val="Standaardalinea-lettertype"/>
    <w:link w:val="Kop2"/>
    <w:uiPriority w:val="9"/>
    <w:rsid w:val="00E97868"/>
    <w:rPr>
      <w:rFonts w:eastAsiaTheme="majorEastAsia" w:cstheme="majorBidi"/>
      <w:b/>
      <w:bCs/>
      <w:sz w:val="24"/>
      <w:szCs w:val="26"/>
      <w:lang w:eastAsia="nl-NL"/>
    </w:rPr>
  </w:style>
  <w:style w:type="character" w:customStyle="1" w:styleId="Kop3Char">
    <w:name w:val="Kop 3 Char"/>
    <w:basedOn w:val="Standaardalinea-lettertype"/>
    <w:link w:val="Kop3"/>
    <w:uiPriority w:val="9"/>
    <w:rsid w:val="00865E80"/>
    <w:rPr>
      <w:rFonts w:ascii="Calibri" w:eastAsiaTheme="majorEastAsia" w:hAnsi="Calibri" w:cstheme="majorBidi"/>
      <w:b/>
      <w:bCs/>
      <w:szCs w:val="24"/>
      <w:lang w:eastAsia="nl-NL"/>
    </w:rPr>
  </w:style>
  <w:style w:type="character" w:customStyle="1" w:styleId="Kop4Char">
    <w:name w:val="Kop 4 Char"/>
    <w:basedOn w:val="Standaardalinea-lettertype"/>
    <w:link w:val="Kop4"/>
    <w:uiPriority w:val="9"/>
    <w:rsid w:val="00091338"/>
    <w:rPr>
      <w:rFonts w:asciiTheme="majorHAnsi" w:eastAsiaTheme="majorEastAsia" w:hAnsiTheme="majorHAnsi" w:cstheme="majorBidi"/>
      <w:b/>
      <w:bCs/>
      <w:i/>
      <w:iCs/>
      <w:color w:val="4F81BD" w:themeColor="accent1"/>
      <w:szCs w:val="24"/>
      <w:lang w:eastAsia="nl-NL"/>
    </w:rPr>
  </w:style>
  <w:style w:type="character" w:customStyle="1" w:styleId="Kop5Char">
    <w:name w:val="Kop 5 Char"/>
    <w:basedOn w:val="Standaardalinea-lettertype"/>
    <w:link w:val="Kop5"/>
    <w:uiPriority w:val="9"/>
    <w:rsid w:val="00091338"/>
    <w:rPr>
      <w:rFonts w:asciiTheme="majorHAnsi" w:eastAsiaTheme="majorEastAsia" w:hAnsiTheme="majorHAnsi" w:cstheme="majorBidi"/>
      <w:color w:val="243F60" w:themeColor="accent1" w:themeShade="7F"/>
      <w:szCs w:val="24"/>
      <w:lang w:eastAsia="nl-NL"/>
    </w:rPr>
  </w:style>
  <w:style w:type="character" w:customStyle="1" w:styleId="Kop6Char">
    <w:name w:val="Kop 6 Char"/>
    <w:basedOn w:val="Standaardalinea-lettertype"/>
    <w:link w:val="Kop6"/>
    <w:uiPriority w:val="9"/>
    <w:rsid w:val="00091338"/>
    <w:rPr>
      <w:rFonts w:asciiTheme="majorHAnsi" w:eastAsiaTheme="majorEastAsia" w:hAnsiTheme="majorHAnsi" w:cstheme="majorBidi"/>
      <w:i/>
      <w:iCs/>
      <w:color w:val="243F60" w:themeColor="accent1" w:themeShade="7F"/>
      <w:szCs w:val="24"/>
      <w:lang w:eastAsia="nl-NL"/>
    </w:rPr>
  </w:style>
  <w:style w:type="character" w:customStyle="1" w:styleId="Kop7Char">
    <w:name w:val="Kop 7 Char"/>
    <w:basedOn w:val="Standaardalinea-lettertype"/>
    <w:link w:val="Kop7"/>
    <w:uiPriority w:val="9"/>
    <w:rsid w:val="00091338"/>
    <w:rPr>
      <w:rFonts w:asciiTheme="majorHAnsi" w:eastAsiaTheme="majorEastAsia" w:hAnsiTheme="majorHAnsi" w:cstheme="majorBidi"/>
      <w:i/>
      <w:iCs/>
      <w:color w:val="404040" w:themeColor="text1" w:themeTint="BF"/>
      <w:szCs w:val="24"/>
      <w:lang w:eastAsia="nl-NL"/>
    </w:rPr>
  </w:style>
  <w:style w:type="character" w:customStyle="1" w:styleId="Kop8Char">
    <w:name w:val="Kop 8 Char"/>
    <w:basedOn w:val="Standaardalinea-lettertype"/>
    <w:link w:val="Kop8"/>
    <w:uiPriority w:val="9"/>
    <w:rsid w:val="00091338"/>
    <w:rPr>
      <w:rFonts w:asciiTheme="majorHAnsi" w:eastAsiaTheme="majorEastAsia" w:hAnsiTheme="majorHAnsi" w:cstheme="majorBidi"/>
      <w:color w:val="404040" w:themeColor="text1" w:themeTint="BF"/>
      <w:sz w:val="20"/>
      <w:szCs w:val="20"/>
      <w:lang w:eastAsia="nl-NL"/>
    </w:rPr>
  </w:style>
  <w:style w:type="character" w:customStyle="1" w:styleId="Kop9Char">
    <w:name w:val="Kop 9 Char"/>
    <w:basedOn w:val="Standaardalinea-lettertype"/>
    <w:link w:val="Kop9"/>
    <w:uiPriority w:val="9"/>
    <w:rsid w:val="00091338"/>
    <w:rPr>
      <w:rFonts w:asciiTheme="majorHAnsi" w:eastAsiaTheme="majorEastAsia" w:hAnsiTheme="majorHAnsi" w:cstheme="majorBidi"/>
      <w:i/>
      <w:iCs/>
      <w:color w:val="404040" w:themeColor="text1" w:themeTint="BF"/>
      <w:sz w:val="20"/>
      <w:szCs w:val="20"/>
      <w:lang w:eastAsia="nl-NL"/>
    </w:rPr>
  </w:style>
  <w:style w:type="table" w:styleId="Lichtelijst-accent1">
    <w:name w:val="Light List Accent 1"/>
    <w:basedOn w:val="Standaardtabel"/>
    <w:uiPriority w:val="61"/>
    <w:rsid w:val="00862847"/>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Tabelraster">
    <w:name w:val="Table Grid"/>
    <w:basedOn w:val="Standaardtabel"/>
    <w:uiPriority w:val="39"/>
    <w:rsid w:val="008628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BAudit">
    <w:name w:val="DB Audit"/>
    <w:basedOn w:val="Lichtelijst-accent1"/>
    <w:uiPriority w:val="99"/>
    <w:rsid w:val="00115817"/>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Geenafstand">
    <w:name w:val="No Spacing"/>
    <w:uiPriority w:val="1"/>
    <w:qFormat/>
    <w:rsid w:val="00603795"/>
    <w:pPr>
      <w:spacing w:before="40" w:after="40" w:line="280" w:lineRule="atLeast"/>
    </w:pPr>
    <w:rPr>
      <w:rFonts w:eastAsia="Arial Unicode MS" w:cs="Arial Unicode MS"/>
      <w:color w:val="000000"/>
      <w:sz w:val="20"/>
      <w:szCs w:val="24"/>
      <w:lang w:val="nl" w:eastAsia="nl-NL"/>
    </w:rPr>
  </w:style>
  <w:style w:type="paragraph" w:styleId="Lijstalinea">
    <w:name w:val="List Paragraph"/>
    <w:aliases w:val="Lijstalinea-1,Lijstalinea-2"/>
    <w:basedOn w:val="Standaard"/>
    <w:uiPriority w:val="1"/>
    <w:qFormat/>
    <w:rsid w:val="00FE7F08"/>
    <w:pPr>
      <w:ind w:left="720"/>
      <w:contextualSpacing/>
    </w:pPr>
  </w:style>
  <w:style w:type="paragraph" w:styleId="Voettekst">
    <w:name w:val="footer"/>
    <w:basedOn w:val="Standaard"/>
    <w:link w:val="VoettekstChar"/>
    <w:uiPriority w:val="99"/>
    <w:unhideWhenUsed/>
    <w:rsid w:val="00310895"/>
    <w:pPr>
      <w:tabs>
        <w:tab w:val="center" w:pos="4536"/>
        <w:tab w:val="right" w:pos="9072"/>
      </w:tabs>
      <w:spacing w:before="0" w:after="0"/>
    </w:pPr>
  </w:style>
  <w:style w:type="character" w:customStyle="1" w:styleId="VoettekstChar">
    <w:name w:val="Voettekst Char"/>
    <w:basedOn w:val="Standaardalinea-lettertype"/>
    <w:link w:val="Voettekst"/>
    <w:uiPriority w:val="99"/>
    <w:rsid w:val="00310895"/>
    <w:rPr>
      <w:rFonts w:eastAsia="Arial Unicode MS" w:cs="Arial Unicode MS"/>
      <w:color w:val="000000"/>
      <w:szCs w:val="24"/>
      <w:lang w:val="nl" w:eastAsia="nl-NL"/>
    </w:rPr>
  </w:style>
  <w:style w:type="paragraph" w:styleId="Inhopg1">
    <w:name w:val="toc 1"/>
    <w:basedOn w:val="Standaard"/>
    <w:next w:val="Standaard"/>
    <w:autoRedefine/>
    <w:uiPriority w:val="39"/>
    <w:unhideWhenUsed/>
    <w:rsid w:val="00A6219D"/>
    <w:pPr>
      <w:tabs>
        <w:tab w:val="left" w:pos="440"/>
        <w:tab w:val="right" w:leader="dot" w:pos="9059"/>
      </w:tabs>
    </w:pPr>
    <w:rPr>
      <w:b/>
      <w:bCs/>
      <w:caps/>
      <w:sz w:val="20"/>
      <w:szCs w:val="20"/>
    </w:rPr>
  </w:style>
  <w:style w:type="paragraph" w:styleId="Inhopg2">
    <w:name w:val="toc 2"/>
    <w:basedOn w:val="Standaard"/>
    <w:next w:val="Standaard"/>
    <w:autoRedefine/>
    <w:uiPriority w:val="39"/>
    <w:unhideWhenUsed/>
    <w:rsid w:val="00310895"/>
    <w:pPr>
      <w:spacing w:before="0" w:after="0"/>
      <w:ind w:left="220"/>
    </w:pPr>
    <w:rPr>
      <w:smallCaps/>
      <w:sz w:val="20"/>
      <w:szCs w:val="20"/>
    </w:rPr>
  </w:style>
  <w:style w:type="paragraph" w:styleId="Inhopg3">
    <w:name w:val="toc 3"/>
    <w:basedOn w:val="Standaard"/>
    <w:next w:val="Standaard"/>
    <w:autoRedefine/>
    <w:uiPriority w:val="39"/>
    <w:unhideWhenUsed/>
    <w:rsid w:val="00310895"/>
    <w:pPr>
      <w:spacing w:before="0" w:after="0"/>
      <w:ind w:left="440"/>
    </w:pPr>
    <w:rPr>
      <w:i/>
      <w:iCs/>
      <w:sz w:val="20"/>
      <w:szCs w:val="20"/>
    </w:rPr>
  </w:style>
  <w:style w:type="paragraph" w:styleId="Inhopg4">
    <w:name w:val="toc 4"/>
    <w:basedOn w:val="Standaard"/>
    <w:next w:val="Standaard"/>
    <w:autoRedefine/>
    <w:uiPriority w:val="39"/>
    <w:unhideWhenUsed/>
    <w:rsid w:val="00310895"/>
    <w:pPr>
      <w:spacing w:before="0" w:after="0"/>
      <w:ind w:left="660"/>
    </w:pPr>
    <w:rPr>
      <w:sz w:val="18"/>
      <w:szCs w:val="18"/>
    </w:rPr>
  </w:style>
  <w:style w:type="paragraph" w:styleId="Inhopg5">
    <w:name w:val="toc 5"/>
    <w:basedOn w:val="Standaard"/>
    <w:next w:val="Standaard"/>
    <w:autoRedefine/>
    <w:uiPriority w:val="39"/>
    <w:unhideWhenUsed/>
    <w:rsid w:val="00310895"/>
    <w:pPr>
      <w:spacing w:before="0" w:after="0"/>
      <w:ind w:left="880"/>
    </w:pPr>
    <w:rPr>
      <w:sz w:val="18"/>
      <w:szCs w:val="18"/>
    </w:rPr>
  </w:style>
  <w:style w:type="paragraph" w:styleId="Inhopg6">
    <w:name w:val="toc 6"/>
    <w:basedOn w:val="Standaard"/>
    <w:next w:val="Standaard"/>
    <w:autoRedefine/>
    <w:uiPriority w:val="39"/>
    <w:unhideWhenUsed/>
    <w:rsid w:val="00310895"/>
    <w:pPr>
      <w:spacing w:before="0" w:after="0"/>
      <w:ind w:left="1100"/>
    </w:pPr>
    <w:rPr>
      <w:sz w:val="18"/>
      <w:szCs w:val="18"/>
    </w:rPr>
  </w:style>
  <w:style w:type="paragraph" w:styleId="Inhopg7">
    <w:name w:val="toc 7"/>
    <w:basedOn w:val="Standaard"/>
    <w:next w:val="Standaard"/>
    <w:autoRedefine/>
    <w:uiPriority w:val="39"/>
    <w:unhideWhenUsed/>
    <w:rsid w:val="00310895"/>
    <w:pPr>
      <w:spacing w:before="0" w:after="0"/>
      <w:ind w:left="1320"/>
    </w:pPr>
    <w:rPr>
      <w:sz w:val="18"/>
      <w:szCs w:val="18"/>
    </w:rPr>
  </w:style>
  <w:style w:type="paragraph" w:styleId="Inhopg8">
    <w:name w:val="toc 8"/>
    <w:basedOn w:val="Standaard"/>
    <w:next w:val="Standaard"/>
    <w:autoRedefine/>
    <w:uiPriority w:val="39"/>
    <w:unhideWhenUsed/>
    <w:rsid w:val="00310895"/>
    <w:pPr>
      <w:spacing w:before="0" w:after="0"/>
      <w:ind w:left="1540"/>
    </w:pPr>
    <w:rPr>
      <w:sz w:val="18"/>
      <w:szCs w:val="18"/>
    </w:rPr>
  </w:style>
  <w:style w:type="paragraph" w:styleId="Inhopg9">
    <w:name w:val="toc 9"/>
    <w:basedOn w:val="Standaard"/>
    <w:next w:val="Standaard"/>
    <w:autoRedefine/>
    <w:uiPriority w:val="39"/>
    <w:unhideWhenUsed/>
    <w:rsid w:val="00310895"/>
    <w:pPr>
      <w:spacing w:before="0" w:after="0"/>
      <w:ind w:left="1760"/>
    </w:pPr>
    <w:rPr>
      <w:sz w:val="18"/>
      <w:szCs w:val="18"/>
    </w:rPr>
  </w:style>
  <w:style w:type="character" w:styleId="Hyperlink">
    <w:name w:val="Hyperlink"/>
    <w:basedOn w:val="Standaardalinea-lettertype"/>
    <w:uiPriority w:val="99"/>
    <w:unhideWhenUsed/>
    <w:rsid w:val="00310895"/>
    <w:rPr>
      <w:color w:val="0000FF" w:themeColor="hyperlink"/>
      <w:u w:val="single"/>
    </w:rPr>
  </w:style>
  <w:style w:type="paragraph" w:styleId="Voetnoottekst">
    <w:name w:val="footnote text"/>
    <w:basedOn w:val="Standaard"/>
    <w:link w:val="VoetnoottekstChar"/>
    <w:uiPriority w:val="99"/>
    <w:qFormat/>
    <w:rsid w:val="00FE0EF8"/>
    <w:pPr>
      <w:spacing w:before="0" w:after="0" w:line="240" w:lineRule="auto"/>
    </w:pPr>
    <w:rPr>
      <w:rFonts w:ascii="Times New Roman" w:eastAsia="Times New Roman" w:hAnsi="Times New Roman" w:cs="Times New Roman"/>
      <w:color w:val="auto"/>
      <w:sz w:val="18"/>
      <w:szCs w:val="20"/>
      <w:lang w:eastAsia="en-US"/>
    </w:rPr>
  </w:style>
  <w:style w:type="character" w:customStyle="1" w:styleId="VoetnoottekstChar">
    <w:name w:val="Voetnoottekst Char"/>
    <w:basedOn w:val="Standaardalinea-lettertype"/>
    <w:link w:val="Voetnoottekst"/>
    <w:uiPriority w:val="99"/>
    <w:rsid w:val="00FE0EF8"/>
    <w:rPr>
      <w:rFonts w:ascii="Times New Roman" w:eastAsia="Times New Roman" w:hAnsi="Times New Roman" w:cs="Times New Roman"/>
      <w:sz w:val="18"/>
      <w:szCs w:val="20"/>
    </w:rPr>
  </w:style>
  <w:style w:type="character" w:styleId="Voetnootmarkering">
    <w:name w:val="footnote reference"/>
    <w:basedOn w:val="Standaardalinea-lettertype"/>
    <w:uiPriority w:val="99"/>
    <w:unhideWhenUsed/>
    <w:rsid w:val="00FE0EF8"/>
    <w:rPr>
      <w:vertAlign w:val="superscript"/>
    </w:rPr>
  </w:style>
  <w:style w:type="paragraph" w:customStyle="1" w:styleId="Default">
    <w:name w:val="Default"/>
    <w:rsid w:val="00987AC9"/>
    <w:pPr>
      <w:autoSpaceDE w:val="0"/>
      <w:autoSpaceDN w:val="0"/>
      <w:adjustRightInd w:val="0"/>
      <w:spacing w:after="0" w:line="240" w:lineRule="auto"/>
    </w:pPr>
    <w:rPr>
      <w:rFonts w:ascii="Verdana" w:hAnsi="Verdana" w:cs="Verdana"/>
      <w:color w:val="000000"/>
      <w:sz w:val="24"/>
      <w:szCs w:val="24"/>
    </w:rPr>
  </w:style>
  <w:style w:type="table" w:customStyle="1" w:styleId="JME">
    <w:name w:val="JME"/>
    <w:basedOn w:val="Standaardtabel"/>
    <w:uiPriority w:val="99"/>
    <w:qFormat/>
    <w:rsid w:val="00115817"/>
    <w:pPr>
      <w:spacing w:before="40" w:after="40" w:line="240" w:lineRule="auto"/>
    </w:pPr>
    <w:rPr>
      <w:rFonts w:ascii="Calibri" w:eastAsia="Calibri" w:hAnsi="Calibri" w:cs="Times New Roman"/>
      <w:sz w:val="20"/>
      <w:szCs w:val="20"/>
      <w:lang w:eastAsia="nl-NL"/>
    </w:r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pPr>
        <w:jc w:val="left"/>
      </w:pPr>
      <w:rPr>
        <w:rFonts w:ascii="Calibri" w:hAnsi="Calibri"/>
        <w:b/>
        <w:sz w:val="20"/>
      </w:rPr>
      <w:tblPr/>
      <w:trPr>
        <w:tblHeader/>
      </w:trPr>
      <w:tcPr>
        <w:shd w:val="clear" w:color="auto" w:fill="A6A6A6"/>
        <w:vAlign w:val="center"/>
      </w:tcPr>
    </w:tblStylePr>
    <w:tblStylePr w:type="lastRow">
      <w:rPr>
        <w:rFonts w:ascii="Calibri" w:hAnsi="Calibri"/>
        <w:sz w:val="20"/>
      </w:rPr>
    </w:tblStylePr>
  </w:style>
  <w:style w:type="paragraph" w:styleId="Bijschrift">
    <w:name w:val="caption"/>
    <w:basedOn w:val="Standaard"/>
    <w:next w:val="Standaard"/>
    <w:uiPriority w:val="35"/>
    <w:unhideWhenUsed/>
    <w:qFormat/>
    <w:rsid w:val="00F8643D"/>
    <w:pPr>
      <w:spacing w:before="0" w:after="200" w:line="240" w:lineRule="auto"/>
    </w:pPr>
    <w:rPr>
      <w:b/>
      <w:bCs/>
      <w:color w:val="4F81BD" w:themeColor="accent1"/>
      <w:sz w:val="18"/>
      <w:szCs w:val="18"/>
    </w:rPr>
  </w:style>
  <w:style w:type="paragraph" w:styleId="Plattetekst">
    <w:name w:val="Body Text"/>
    <w:basedOn w:val="Standaard"/>
    <w:link w:val="PlattetekstChar"/>
    <w:rsid w:val="000529B8"/>
    <w:pPr>
      <w:spacing w:before="130" w:after="130" w:line="240" w:lineRule="auto"/>
      <w:jc w:val="both"/>
    </w:pPr>
    <w:rPr>
      <w:rFonts w:ascii="Times New Roman" w:eastAsia="Times New Roman" w:hAnsi="Times New Roman" w:cs="Times New Roman"/>
      <w:color w:val="auto"/>
      <w:szCs w:val="20"/>
      <w:lang w:eastAsia="en-US"/>
    </w:rPr>
  </w:style>
  <w:style w:type="character" w:customStyle="1" w:styleId="PlattetekstChar">
    <w:name w:val="Platte tekst Char"/>
    <w:basedOn w:val="Standaardalinea-lettertype"/>
    <w:link w:val="Plattetekst"/>
    <w:rsid w:val="000529B8"/>
    <w:rPr>
      <w:rFonts w:ascii="Times New Roman" w:eastAsia="Times New Roman" w:hAnsi="Times New Roman" w:cs="Times New Roman"/>
      <w:szCs w:val="20"/>
    </w:rPr>
  </w:style>
  <w:style w:type="character" w:styleId="Verwijzingopmerking">
    <w:name w:val="annotation reference"/>
    <w:basedOn w:val="Standaardalinea-lettertype"/>
    <w:rsid w:val="000529B8"/>
    <w:rPr>
      <w:sz w:val="16"/>
      <w:szCs w:val="16"/>
    </w:rPr>
  </w:style>
  <w:style w:type="paragraph" w:styleId="Tekstopmerking">
    <w:name w:val="annotation text"/>
    <w:basedOn w:val="Standaard"/>
    <w:link w:val="TekstopmerkingChar"/>
    <w:rsid w:val="000529B8"/>
    <w:pPr>
      <w:spacing w:before="0" w:after="0" w:line="240" w:lineRule="auto"/>
    </w:pPr>
    <w:rPr>
      <w:rFonts w:ascii="Times New Roman" w:eastAsia="Times New Roman" w:hAnsi="Times New Roman" w:cs="Times New Roman"/>
      <w:color w:val="auto"/>
      <w:sz w:val="20"/>
      <w:szCs w:val="20"/>
      <w:lang w:eastAsia="en-US"/>
    </w:rPr>
  </w:style>
  <w:style w:type="character" w:customStyle="1" w:styleId="TekstopmerkingChar">
    <w:name w:val="Tekst opmerking Char"/>
    <w:basedOn w:val="Standaardalinea-lettertype"/>
    <w:link w:val="Tekstopmerking"/>
    <w:rsid w:val="000529B8"/>
    <w:rPr>
      <w:rFonts w:ascii="Times New Roman" w:eastAsia="Times New Roman" w:hAnsi="Times New Roman" w:cs="Times New Roman"/>
      <w:sz w:val="20"/>
      <w:szCs w:val="20"/>
    </w:rPr>
  </w:style>
  <w:style w:type="table" w:customStyle="1" w:styleId="JME1">
    <w:name w:val="JME1"/>
    <w:basedOn w:val="Standaardtabel"/>
    <w:uiPriority w:val="99"/>
    <w:qFormat/>
    <w:rsid w:val="00904E3D"/>
    <w:pPr>
      <w:spacing w:before="40" w:after="40" w:line="240" w:lineRule="auto"/>
    </w:pPr>
    <w:rPr>
      <w:rFonts w:ascii="Calibri" w:eastAsia="Calibri" w:hAnsi="Calibri" w:cs="Times New Roman"/>
      <w:sz w:val="20"/>
      <w:szCs w:val="20"/>
    </w:r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pPr>
        <w:jc w:val="left"/>
      </w:pPr>
      <w:rPr>
        <w:rFonts w:ascii="Calibri" w:hAnsi="Calibri" w:hint="default"/>
        <w:b/>
        <w:sz w:val="20"/>
        <w:szCs w:val="20"/>
      </w:rPr>
      <w:tblPr/>
      <w:tcPr>
        <w:shd w:val="clear" w:color="auto" w:fill="A6A6A6"/>
        <w:vAlign w:val="center"/>
      </w:tcPr>
    </w:tblStylePr>
    <w:tblStylePr w:type="lastRow">
      <w:rPr>
        <w:rFonts w:ascii="Calibri" w:hAnsi="Calibri" w:hint="default"/>
        <w:sz w:val="20"/>
        <w:szCs w:val="20"/>
      </w:rPr>
    </w:tblStylePr>
  </w:style>
  <w:style w:type="table" w:customStyle="1" w:styleId="JME2">
    <w:name w:val="JME2"/>
    <w:basedOn w:val="Standaardtabel"/>
    <w:uiPriority w:val="99"/>
    <w:qFormat/>
    <w:rsid w:val="005842CB"/>
    <w:pPr>
      <w:spacing w:before="40" w:after="40" w:line="240" w:lineRule="auto"/>
    </w:pPr>
    <w:rPr>
      <w:rFonts w:ascii="Calibri" w:eastAsia="Calibri" w:hAnsi="Calibri" w:cs="Times New Roman"/>
      <w:sz w:val="20"/>
      <w:szCs w:val="20"/>
      <w:lang w:eastAsia="nl-NL"/>
    </w:r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pPr>
        <w:jc w:val="left"/>
      </w:pPr>
      <w:rPr>
        <w:rFonts w:ascii="Calibri" w:hAnsi="Calibri"/>
        <w:b/>
        <w:sz w:val="20"/>
      </w:rPr>
      <w:tblPr/>
      <w:trPr>
        <w:tblHeader/>
      </w:trPr>
      <w:tcPr>
        <w:shd w:val="clear" w:color="auto" w:fill="A6A6A6"/>
        <w:vAlign w:val="center"/>
      </w:tcPr>
    </w:tblStylePr>
    <w:tblStylePr w:type="lastRow">
      <w:rPr>
        <w:rFonts w:ascii="Calibri" w:hAnsi="Calibri"/>
        <w:sz w:val="20"/>
      </w:rPr>
    </w:tblStylePr>
  </w:style>
  <w:style w:type="paragraph" w:styleId="Onderwerpvanopmerking">
    <w:name w:val="annotation subject"/>
    <w:basedOn w:val="Tekstopmerking"/>
    <w:next w:val="Tekstopmerking"/>
    <w:link w:val="OnderwerpvanopmerkingChar"/>
    <w:uiPriority w:val="99"/>
    <w:semiHidden/>
    <w:unhideWhenUsed/>
    <w:rsid w:val="003658A6"/>
    <w:pPr>
      <w:spacing w:before="240" w:after="240"/>
    </w:pPr>
    <w:rPr>
      <w:rFonts w:asciiTheme="minorHAnsi" w:eastAsia="Arial Unicode MS" w:hAnsiTheme="minorHAnsi" w:cs="Arial Unicode MS"/>
      <w:b/>
      <w:bCs/>
      <w:color w:val="000000"/>
      <w:lang w:val="nl" w:eastAsia="nl-NL"/>
    </w:rPr>
  </w:style>
  <w:style w:type="character" w:customStyle="1" w:styleId="OnderwerpvanopmerkingChar">
    <w:name w:val="Onderwerp van opmerking Char"/>
    <w:basedOn w:val="TekstopmerkingChar"/>
    <w:link w:val="Onderwerpvanopmerking"/>
    <w:uiPriority w:val="99"/>
    <w:semiHidden/>
    <w:rsid w:val="003658A6"/>
    <w:rPr>
      <w:rFonts w:ascii="Times New Roman" w:eastAsia="Arial Unicode MS" w:hAnsi="Times New Roman" w:cs="Arial Unicode MS"/>
      <w:b/>
      <w:bCs/>
      <w:color w:val="000000"/>
      <w:sz w:val="20"/>
      <w:szCs w:val="20"/>
      <w:lang w:val="nl" w:eastAsia="nl-NL"/>
    </w:rPr>
  </w:style>
  <w:style w:type="table" w:customStyle="1" w:styleId="JME3">
    <w:name w:val="JME3"/>
    <w:basedOn w:val="Standaardtabel"/>
    <w:uiPriority w:val="99"/>
    <w:qFormat/>
    <w:rsid w:val="00B456A7"/>
    <w:pPr>
      <w:spacing w:before="40" w:after="40" w:line="240" w:lineRule="auto"/>
    </w:pPr>
    <w:rPr>
      <w:rFonts w:ascii="Calibri" w:eastAsia="Calibri" w:hAnsi="Calibri" w:cs="Times New Roman"/>
      <w:sz w:val="20"/>
      <w:szCs w:val="20"/>
      <w:lang w:eastAsia="nl-NL"/>
    </w:r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pPr>
        <w:jc w:val="left"/>
      </w:pPr>
      <w:rPr>
        <w:rFonts w:ascii="Calibri" w:hAnsi="Calibri"/>
        <w:b/>
        <w:sz w:val="20"/>
      </w:rPr>
      <w:tblPr/>
      <w:trPr>
        <w:tblHeader/>
      </w:trPr>
      <w:tcPr>
        <w:shd w:val="clear" w:color="auto" w:fill="A6A6A6"/>
        <w:vAlign w:val="center"/>
      </w:tcPr>
    </w:tblStylePr>
    <w:tblStylePr w:type="lastRow">
      <w:rPr>
        <w:rFonts w:ascii="Calibri" w:hAnsi="Calibri"/>
        <w:sz w:val="20"/>
      </w:rPr>
    </w:tblStylePr>
  </w:style>
  <w:style w:type="table" w:customStyle="1" w:styleId="JME21">
    <w:name w:val="JME21"/>
    <w:basedOn w:val="Standaardtabel"/>
    <w:uiPriority w:val="99"/>
    <w:qFormat/>
    <w:rsid w:val="00B456A7"/>
    <w:pPr>
      <w:spacing w:before="40" w:after="40" w:line="240" w:lineRule="auto"/>
    </w:pPr>
    <w:rPr>
      <w:rFonts w:ascii="Calibri" w:eastAsia="Calibri" w:hAnsi="Calibri" w:cs="Times New Roman"/>
      <w:sz w:val="20"/>
      <w:szCs w:val="20"/>
      <w:lang w:eastAsia="nl-NL"/>
    </w:r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pPr>
        <w:jc w:val="left"/>
      </w:pPr>
      <w:rPr>
        <w:rFonts w:ascii="Calibri" w:hAnsi="Calibri"/>
        <w:b/>
        <w:sz w:val="20"/>
      </w:rPr>
      <w:tblPr/>
      <w:trPr>
        <w:tblHeader/>
      </w:trPr>
      <w:tcPr>
        <w:shd w:val="clear" w:color="auto" w:fill="A6A6A6"/>
        <w:vAlign w:val="center"/>
      </w:tcPr>
    </w:tblStylePr>
    <w:tblStylePr w:type="lastRow">
      <w:rPr>
        <w:rFonts w:ascii="Calibri" w:hAnsi="Calibri"/>
        <w:sz w:val="20"/>
      </w:rPr>
    </w:tblStylePr>
  </w:style>
  <w:style w:type="paragraph" w:styleId="Normaalweb">
    <w:name w:val="Normal (Web)"/>
    <w:basedOn w:val="Standaard"/>
    <w:uiPriority w:val="99"/>
    <w:semiHidden/>
    <w:unhideWhenUsed/>
    <w:rsid w:val="005E3160"/>
    <w:pPr>
      <w:spacing w:before="100" w:beforeAutospacing="1" w:after="100" w:afterAutospacing="1" w:line="240" w:lineRule="auto"/>
    </w:pPr>
    <w:rPr>
      <w:rFonts w:ascii="Times New Roman" w:eastAsia="Times New Roman" w:hAnsi="Times New Roman" w:cs="Times New Roman"/>
      <w:color w:val="auto"/>
      <w:sz w:val="24"/>
    </w:rPr>
  </w:style>
  <w:style w:type="paragraph" w:styleId="Kopvaninhoudsopgave">
    <w:name w:val="TOC Heading"/>
    <w:basedOn w:val="Kop1"/>
    <w:next w:val="Standaard"/>
    <w:uiPriority w:val="39"/>
    <w:unhideWhenUsed/>
    <w:qFormat/>
    <w:rsid w:val="00076678"/>
    <w:pPr>
      <w:numPr>
        <w:numId w:val="0"/>
      </w:numPr>
      <w:pBdr>
        <w:bottom w:val="none" w:sz="0" w:space="0" w:color="auto"/>
      </w:pBdr>
      <w:tabs>
        <w:tab w:val="clear" w:pos="1134"/>
      </w:tabs>
      <w:spacing w:after="0" w:line="259" w:lineRule="auto"/>
      <w:outlineLvl w:val="9"/>
    </w:pPr>
    <w:rPr>
      <w:rFonts w:asciiTheme="majorHAnsi" w:eastAsiaTheme="majorEastAsia" w:hAnsiTheme="majorHAnsi" w:cstheme="majorBidi"/>
      <w:b w:val="0"/>
      <w:bCs w:val="0"/>
      <w:color w:val="365F91" w:themeColor="accent1" w:themeShade="BF"/>
      <w:kern w:val="0"/>
      <w:szCs w:val="32"/>
      <w:lang w:eastAsia="nl-NL"/>
    </w:rPr>
  </w:style>
  <w:style w:type="paragraph" w:styleId="Revisie">
    <w:name w:val="Revision"/>
    <w:hidden/>
    <w:uiPriority w:val="99"/>
    <w:semiHidden/>
    <w:rsid w:val="00D74C98"/>
    <w:pPr>
      <w:spacing w:after="0" w:line="240" w:lineRule="auto"/>
    </w:pPr>
    <w:rPr>
      <w:rFonts w:eastAsia="Arial Unicode MS" w:cs="Arial Unicode MS"/>
      <w:color w:val="000000"/>
      <w:szCs w:val="24"/>
      <w:lang w:val="nl" w:eastAsia="nl-NL"/>
    </w:rPr>
  </w:style>
  <w:style w:type="character" w:customStyle="1" w:styleId="Onopgelostemelding1">
    <w:name w:val="Onopgeloste melding1"/>
    <w:basedOn w:val="Standaardalinea-lettertype"/>
    <w:uiPriority w:val="99"/>
    <w:semiHidden/>
    <w:unhideWhenUsed/>
    <w:rsid w:val="006A0850"/>
    <w:rPr>
      <w:color w:val="605E5C"/>
      <w:shd w:val="clear" w:color="auto" w:fill="E1DFDD"/>
    </w:rPr>
  </w:style>
  <w:style w:type="table" w:styleId="Rastertabel4-Accent1">
    <w:name w:val="Grid Table 4 Accent 1"/>
    <w:basedOn w:val="Standaardtabel"/>
    <w:uiPriority w:val="49"/>
    <w:rsid w:val="00662090"/>
    <w:pPr>
      <w:spacing w:after="0" w:line="240" w:lineRule="auto"/>
    </w:pPr>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Opsommingsteken2">
    <w:name w:val="Opsommingsteken 2"/>
    <w:basedOn w:val="Lijstalinea"/>
    <w:rsid w:val="00E608CD"/>
    <w:pPr>
      <w:numPr>
        <w:numId w:val="2"/>
      </w:numPr>
      <w:spacing w:before="0" w:after="0" w:line="240" w:lineRule="auto"/>
    </w:pPr>
    <w:rPr>
      <w:rFonts w:ascii="Calibri" w:eastAsia="Calibri" w:hAnsi="Calibri" w:cs="Times New Roman"/>
      <w:color w:val="auto"/>
      <w:szCs w:val="22"/>
    </w:rPr>
  </w:style>
  <w:style w:type="table" w:customStyle="1" w:styleId="Tabelraster1">
    <w:name w:val="Tabelraster1"/>
    <w:basedOn w:val="Standaardtabel"/>
    <w:next w:val="Tabelraster"/>
    <w:uiPriority w:val="39"/>
    <w:rsid w:val="00AA3C6C"/>
    <w:pPr>
      <w:spacing w:after="0" w:line="240" w:lineRule="auto"/>
    </w:pPr>
    <w:rPr>
      <w:rFonts w:ascii="Calibri" w:eastAsia="Calibri" w:hAnsi="Calibri" w:cs="Times New Roman"/>
      <w:sz w:val="20"/>
      <w:szCs w:val="20"/>
      <w:lang w:val="hr-HR" w:eastAsia="hr-H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Standaard"/>
    <w:uiPriority w:val="1"/>
    <w:qFormat/>
    <w:rsid w:val="0082138F"/>
    <w:pPr>
      <w:widowControl w:val="0"/>
      <w:autoSpaceDE w:val="0"/>
      <w:autoSpaceDN w:val="0"/>
      <w:spacing w:before="0" w:after="0" w:line="240" w:lineRule="auto"/>
    </w:pPr>
    <w:rPr>
      <w:rFonts w:ascii="Tahoma" w:eastAsia="Tahoma" w:hAnsi="Tahoma" w:cs="Tahoma"/>
      <w:color w:val="auto"/>
      <w:szCs w:val="22"/>
      <w:lang w:bidi="nl-NL"/>
    </w:rPr>
  </w:style>
  <w:style w:type="character" w:styleId="GevolgdeHyperlink">
    <w:name w:val="FollowedHyperlink"/>
    <w:basedOn w:val="Standaardalinea-lettertype"/>
    <w:uiPriority w:val="99"/>
    <w:semiHidden/>
    <w:unhideWhenUsed/>
    <w:rsid w:val="00C73941"/>
    <w:rPr>
      <w:color w:val="800080" w:themeColor="followedHyperlink"/>
      <w:u w:val="single"/>
    </w:rPr>
  </w:style>
  <w:style w:type="numbering" w:customStyle="1" w:styleId="Geenlijst1">
    <w:name w:val="Geen lijst1"/>
    <w:next w:val="Geenlijst"/>
    <w:uiPriority w:val="99"/>
    <w:semiHidden/>
    <w:unhideWhenUsed/>
    <w:rsid w:val="00634288"/>
  </w:style>
  <w:style w:type="character" w:styleId="Onopgelostemelding">
    <w:name w:val="Unresolved Mention"/>
    <w:basedOn w:val="Standaardalinea-lettertype"/>
    <w:uiPriority w:val="99"/>
    <w:semiHidden/>
    <w:unhideWhenUsed/>
    <w:rsid w:val="00D244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79668">
      <w:bodyDiv w:val="1"/>
      <w:marLeft w:val="0"/>
      <w:marRight w:val="0"/>
      <w:marTop w:val="0"/>
      <w:marBottom w:val="0"/>
      <w:divBdr>
        <w:top w:val="none" w:sz="0" w:space="0" w:color="auto"/>
        <w:left w:val="none" w:sz="0" w:space="0" w:color="auto"/>
        <w:bottom w:val="none" w:sz="0" w:space="0" w:color="auto"/>
        <w:right w:val="none" w:sz="0" w:space="0" w:color="auto"/>
      </w:divBdr>
    </w:div>
    <w:div w:id="26104307">
      <w:bodyDiv w:val="1"/>
      <w:marLeft w:val="0"/>
      <w:marRight w:val="0"/>
      <w:marTop w:val="0"/>
      <w:marBottom w:val="0"/>
      <w:divBdr>
        <w:top w:val="none" w:sz="0" w:space="0" w:color="auto"/>
        <w:left w:val="none" w:sz="0" w:space="0" w:color="auto"/>
        <w:bottom w:val="none" w:sz="0" w:space="0" w:color="auto"/>
        <w:right w:val="none" w:sz="0" w:space="0" w:color="auto"/>
      </w:divBdr>
    </w:div>
    <w:div w:id="36852964">
      <w:bodyDiv w:val="1"/>
      <w:marLeft w:val="0"/>
      <w:marRight w:val="0"/>
      <w:marTop w:val="0"/>
      <w:marBottom w:val="0"/>
      <w:divBdr>
        <w:top w:val="none" w:sz="0" w:space="0" w:color="auto"/>
        <w:left w:val="none" w:sz="0" w:space="0" w:color="auto"/>
        <w:bottom w:val="none" w:sz="0" w:space="0" w:color="auto"/>
        <w:right w:val="none" w:sz="0" w:space="0" w:color="auto"/>
      </w:divBdr>
    </w:div>
    <w:div w:id="39523018">
      <w:bodyDiv w:val="1"/>
      <w:marLeft w:val="0"/>
      <w:marRight w:val="0"/>
      <w:marTop w:val="0"/>
      <w:marBottom w:val="0"/>
      <w:divBdr>
        <w:top w:val="none" w:sz="0" w:space="0" w:color="auto"/>
        <w:left w:val="none" w:sz="0" w:space="0" w:color="auto"/>
        <w:bottom w:val="none" w:sz="0" w:space="0" w:color="auto"/>
        <w:right w:val="none" w:sz="0" w:space="0" w:color="auto"/>
      </w:divBdr>
    </w:div>
    <w:div w:id="71897657">
      <w:bodyDiv w:val="1"/>
      <w:marLeft w:val="0"/>
      <w:marRight w:val="0"/>
      <w:marTop w:val="0"/>
      <w:marBottom w:val="0"/>
      <w:divBdr>
        <w:top w:val="none" w:sz="0" w:space="0" w:color="auto"/>
        <w:left w:val="none" w:sz="0" w:space="0" w:color="auto"/>
        <w:bottom w:val="none" w:sz="0" w:space="0" w:color="auto"/>
        <w:right w:val="none" w:sz="0" w:space="0" w:color="auto"/>
      </w:divBdr>
    </w:div>
    <w:div w:id="146747736">
      <w:bodyDiv w:val="1"/>
      <w:marLeft w:val="0"/>
      <w:marRight w:val="0"/>
      <w:marTop w:val="0"/>
      <w:marBottom w:val="0"/>
      <w:divBdr>
        <w:top w:val="none" w:sz="0" w:space="0" w:color="auto"/>
        <w:left w:val="none" w:sz="0" w:space="0" w:color="auto"/>
        <w:bottom w:val="none" w:sz="0" w:space="0" w:color="auto"/>
        <w:right w:val="none" w:sz="0" w:space="0" w:color="auto"/>
      </w:divBdr>
    </w:div>
    <w:div w:id="164902043">
      <w:bodyDiv w:val="1"/>
      <w:marLeft w:val="0"/>
      <w:marRight w:val="0"/>
      <w:marTop w:val="0"/>
      <w:marBottom w:val="0"/>
      <w:divBdr>
        <w:top w:val="none" w:sz="0" w:space="0" w:color="auto"/>
        <w:left w:val="none" w:sz="0" w:space="0" w:color="auto"/>
        <w:bottom w:val="none" w:sz="0" w:space="0" w:color="auto"/>
        <w:right w:val="none" w:sz="0" w:space="0" w:color="auto"/>
      </w:divBdr>
    </w:div>
    <w:div w:id="179397094">
      <w:bodyDiv w:val="1"/>
      <w:marLeft w:val="0"/>
      <w:marRight w:val="0"/>
      <w:marTop w:val="0"/>
      <w:marBottom w:val="0"/>
      <w:divBdr>
        <w:top w:val="none" w:sz="0" w:space="0" w:color="auto"/>
        <w:left w:val="none" w:sz="0" w:space="0" w:color="auto"/>
        <w:bottom w:val="none" w:sz="0" w:space="0" w:color="auto"/>
        <w:right w:val="none" w:sz="0" w:space="0" w:color="auto"/>
      </w:divBdr>
    </w:div>
    <w:div w:id="254480339">
      <w:bodyDiv w:val="1"/>
      <w:marLeft w:val="0"/>
      <w:marRight w:val="0"/>
      <w:marTop w:val="0"/>
      <w:marBottom w:val="0"/>
      <w:divBdr>
        <w:top w:val="none" w:sz="0" w:space="0" w:color="auto"/>
        <w:left w:val="none" w:sz="0" w:space="0" w:color="auto"/>
        <w:bottom w:val="none" w:sz="0" w:space="0" w:color="auto"/>
        <w:right w:val="none" w:sz="0" w:space="0" w:color="auto"/>
      </w:divBdr>
    </w:div>
    <w:div w:id="286354077">
      <w:bodyDiv w:val="1"/>
      <w:marLeft w:val="0"/>
      <w:marRight w:val="0"/>
      <w:marTop w:val="0"/>
      <w:marBottom w:val="0"/>
      <w:divBdr>
        <w:top w:val="none" w:sz="0" w:space="0" w:color="auto"/>
        <w:left w:val="none" w:sz="0" w:space="0" w:color="auto"/>
        <w:bottom w:val="none" w:sz="0" w:space="0" w:color="auto"/>
        <w:right w:val="none" w:sz="0" w:space="0" w:color="auto"/>
      </w:divBdr>
    </w:div>
    <w:div w:id="354309608">
      <w:bodyDiv w:val="1"/>
      <w:marLeft w:val="0"/>
      <w:marRight w:val="0"/>
      <w:marTop w:val="0"/>
      <w:marBottom w:val="0"/>
      <w:divBdr>
        <w:top w:val="none" w:sz="0" w:space="0" w:color="auto"/>
        <w:left w:val="none" w:sz="0" w:space="0" w:color="auto"/>
        <w:bottom w:val="none" w:sz="0" w:space="0" w:color="auto"/>
        <w:right w:val="none" w:sz="0" w:space="0" w:color="auto"/>
      </w:divBdr>
    </w:div>
    <w:div w:id="404912844">
      <w:bodyDiv w:val="1"/>
      <w:marLeft w:val="0"/>
      <w:marRight w:val="0"/>
      <w:marTop w:val="0"/>
      <w:marBottom w:val="0"/>
      <w:divBdr>
        <w:top w:val="none" w:sz="0" w:space="0" w:color="auto"/>
        <w:left w:val="none" w:sz="0" w:space="0" w:color="auto"/>
        <w:bottom w:val="none" w:sz="0" w:space="0" w:color="auto"/>
        <w:right w:val="none" w:sz="0" w:space="0" w:color="auto"/>
      </w:divBdr>
    </w:div>
    <w:div w:id="420445050">
      <w:bodyDiv w:val="1"/>
      <w:marLeft w:val="0"/>
      <w:marRight w:val="0"/>
      <w:marTop w:val="0"/>
      <w:marBottom w:val="0"/>
      <w:divBdr>
        <w:top w:val="none" w:sz="0" w:space="0" w:color="auto"/>
        <w:left w:val="none" w:sz="0" w:space="0" w:color="auto"/>
        <w:bottom w:val="none" w:sz="0" w:space="0" w:color="auto"/>
        <w:right w:val="none" w:sz="0" w:space="0" w:color="auto"/>
      </w:divBdr>
    </w:div>
    <w:div w:id="526909993">
      <w:bodyDiv w:val="1"/>
      <w:marLeft w:val="0"/>
      <w:marRight w:val="0"/>
      <w:marTop w:val="0"/>
      <w:marBottom w:val="0"/>
      <w:divBdr>
        <w:top w:val="none" w:sz="0" w:space="0" w:color="auto"/>
        <w:left w:val="none" w:sz="0" w:space="0" w:color="auto"/>
        <w:bottom w:val="none" w:sz="0" w:space="0" w:color="auto"/>
        <w:right w:val="none" w:sz="0" w:space="0" w:color="auto"/>
      </w:divBdr>
    </w:div>
    <w:div w:id="547496795">
      <w:bodyDiv w:val="1"/>
      <w:marLeft w:val="0"/>
      <w:marRight w:val="0"/>
      <w:marTop w:val="0"/>
      <w:marBottom w:val="0"/>
      <w:divBdr>
        <w:top w:val="none" w:sz="0" w:space="0" w:color="auto"/>
        <w:left w:val="none" w:sz="0" w:space="0" w:color="auto"/>
        <w:bottom w:val="none" w:sz="0" w:space="0" w:color="auto"/>
        <w:right w:val="none" w:sz="0" w:space="0" w:color="auto"/>
      </w:divBdr>
    </w:div>
    <w:div w:id="602306229">
      <w:bodyDiv w:val="1"/>
      <w:marLeft w:val="0"/>
      <w:marRight w:val="0"/>
      <w:marTop w:val="0"/>
      <w:marBottom w:val="0"/>
      <w:divBdr>
        <w:top w:val="none" w:sz="0" w:space="0" w:color="auto"/>
        <w:left w:val="none" w:sz="0" w:space="0" w:color="auto"/>
        <w:bottom w:val="none" w:sz="0" w:space="0" w:color="auto"/>
        <w:right w:val="none" w:sz="0" w:space="0" w:color="auto"/>
      </w:divBdr>
    </w:div>
    <w:div w:id="615255409">
      <w:bodyDiv w:val="1"/>
      <w:marLeft w:val="0"/>
      <w:marRight w:val="0"/>
      <w:marTop w:val="0"/>
      <w:marBottom w:val="0"/>
      <w:divBdr>
        <w:top w:val="none" w:sz="0" w:space="0" w:color="auto"/>
        <w:left w:val="none" w:sz="0" w:space="0" w:color="auto"/>
        <w:bottom w:val="none" w:sz="0" w:space="0" w:color="auto"/>
        <w:right w:val="none" w:sz="0" w:space="0" w:color="auto"/>
      </w:divBdr>
    </w:div>
    <w:div w:id="729310011">
      <w:bodyDiv w:val="1"/>
      <w:marLeft w:val="0"/>
      <w:marRight w:val="0"/>
      <w:marTop w:val="0"/>
      <w:marBottom w:val="0"/>
      <w:divBdr>
        <w:top w:val="none" w:sz="0" w:space="0" w:color="auto"/>
        <w:left w:val="none" w:sz="0" w:space="0" w:color="auto"/>
        <w:bottom w:val="none" w:sz="0" w:space="0" w:color="auto"/>
        <w:right w:val="none" w:sz="0" w:space="0" w:color="auto"/>
      </w:divBdr>
    </w:div>
    <w:div w:id="747923719">
      <w:bodyDiv w:val="1"/>
      <w:marLeft w:val="0"/>
      <w:marRight w:val="0"/>
      <w:marTop w:val="0"/>
      <w:marBottom w:val="0"/>
      <w:divBdr>
        <w:top w:val="none" w:sz="0" w:space="0" w:color="auto"/>
        <w:left w:val="none" w:sz="0" w:space="0" w:color="auto"/>
        <w:bottom w:val="none" w:sz="0" w:space="0" w:color="auto"/>
        <w:right w:val="none" w:sz="0" w:space="0" w:color="auto"/>
      </w:divBdr>
    </w:div>
    <w:div w:id="793601838">
      <w:bodyDiv w:val="1"/>
      <w:marLeft w:val="0"/>
      <w:marRight w:val="0"/>
      <w:marTop w:val="0"/>
      <w:marBottom w:val="0"/>
      <w:divBdr>
        <w:top w:val="none" w:sz="0" w:space="0" w:color="auto"/>
        <w:left w:val="none" w:sz="0" w:space="0" w:color="auto"/>
        <w:bottom w:val="none" w:sz="0" w:space="0" w:color="auto"/>
        <w:right w:val="none" w:sz="0" w:space="0" w:color="auto"/>
      </w:divBdr>
    </w:div>
    <w:div w:id="832794813">
      <w:bodyDiv w:val="1"/>
      <w:marLeft w:val="0"/>
      <w:marRight w:val="0"/>
      <w:marTop w:val="0"/>
      <w:marBottom w:val="0"/>
      <w:divBdr>
        <w:top w:val="none" w:sz="0" w:space="0" w:color="auto"/>
        <w:left w:val="none" w:sz="0" w:space="0" w:color="auto"/>
        <w:bottom w:val="none" w:sz="0" w:space="0" w:color="auto"/>
        <w:right w:val="none" w:sz="0" w:space="0" w:color="auto"/>
      </w:divBdr>
    </w:div>
    <w:div w:id="849875554">
      <w:bodyDiv w:val="1"/>
      <w:marLeft w:val="0"/>
      <w:marRight w:val="0"/>
      <w:marTop w:val="0"/>
      <w:marBottom w:val="0"/>
      <w:divBdr>
        <w:top w:val="none" w:sz="0" w:space="0" w:color="auto"/>
        <w:left w:val="none" w:sz="0" w:space="0" w:color="auto"/>
        <w:bottom w:val="none" w:sz="0" w:space="0" w:color="auto"/>
        <w:right w:val="none" w:sz="0" w:space="0" w:color="auto"/>
      </w:divBdr>
    </w:div>
    <w:div w:id="869487489">
      <w:bodyDiv w:val="1"/>
      <w:marLeft w:val="0"/>
      <w:marRight w:val="0"/>
      <w:marTop w:val="0"/>
      <w:marBottom w:val="0"/>
      <w:divBdr>
        <w:top w:val="none" w:sz="0" w:space="0" w:color="auto"/>
        <w:left w:val="none" w:sz="0" w:space="0" w:color="auto"/>
        <w:bottom w:val="none" w:sz="0" w:space="0" w:color="auto"/>
        <w:right w:val="none" w:sz="0" w:space="0" w:color="auto"/>
      </w:divBdr>
    </w:div>
    <w:div w:id="908728593">
      <w:bodyDiv w:val="1"/>
      <w:marLeft w:val="0"/>
      <w:marRight w:val="0"/>
      <w:marTop w:val="0"/>
      <w:marBottom w:val="0"/>
      <w:divBdr>
        <w:top w:val="none" w:sz="0" w:space="0" w:color="auto"/>
        <w:left w:val="none" w:sz="0" w:space="0" w:color="auto"/>
        <w:bottom w:val="none" w:sz="0" w:space="0" w:color="auto"/>
        <w:right w:val="none" w:sz="0" w:space="0" w:color="auto"/>
      </w:divBdr>
    </w:div>
    <w:div w:id="925113722">
      <w:bodyDiv w:val="1"/>
      <w:marLeft w:val="0"/>
      <w:marRight w:val="0"/>
      <w:marTop w:val="0"/>
      <w:marBottom w:val="0"/>
      <w:divBdr>
        <w:top w:val="none" w:sz="0" w:space="0" w:color="auto"/>
        <w:left w:val="none" w:sz="0" w:space="0" w:color="auto"/>
        <w:bottom w:val="none" w:sz="0" w:space="0" w:color="auto"/>
        <w:right w:val="none" w:sz="0" w:space="0" w:color="auto"/>
      </w:divBdr>
    </w:div>
    <w:div w:id="929120740">
      <w:bodyDiv w:val="1"/>
      <w:marLeft w:val="0"/>
      <w:marRight w:val="0"/>
      <w:marTop w:val="0"/>
      <w:marBottom w:val="0"/>
      <w:divBdr>
        <w:top w:val="none" w:sz="0" w:space="0" w:color="auto"/>
        <w:left w:val="none" w:sz="0" w:space="0" w:color="auto"/>
        <w:bottom w:val="none" w:sz="0" w:space="0" w:color="auto"/>
        <w:right w:val="none" w:sz="0" w:space="0" w:color="auto"/>
      </w:divBdr>
    </w:div>
    <w:div w:id="932661158">
      <w:bodyDiv w:val="1"/>
      <w:marLeft w:val="0"/>
      <w:marRight w:val="0"/>
      <w:marTop w:val="0"/>
      <w:marBottom w:val="0"/>
      <w:divBdr>
        <w:top w:val="none" w:sz="0" w:space="0" w:color="auto"/>
        <w:left w:val="none" w:sz="0" w:space="0" w:color="auto"/>
        <w:bottom w:val="none" w:sz="0" w:space="0" w:color="auto"/>
        <w:right w:val="none" w:sz="0" w:space="0" w:color="auto"/>
      </w:divBdr>
    </w:div>
    <w:div w:id="939677445">
      <w:bodyDiv w:val="1"/>
      <w:marLeft w:val="0"/>
      <w:marRight w:val="0"/>
      <w:marTop w:val="0"/>
      <w:marBottom w:val="0"/>
      <w:divBdr>
        <w:top w:val="none" w:sz="0" w:space="0" w:color="auto"/>
        <w:left w:val="none" w:sz="0" w:space="0" w:color="auto"/>
        <w:bottom w:val="none" w:sz="0" w:space="0" w:color="auto"/>
        <w:right w:val="none" w:sz="0" w:space="0" w:color="auto"/>
      </w:divBdr>
    </w:div>
    <w:div w:id="943459838">
      <w:bodyDiv w:val="1"/>
      <w:marLeft w:val="0"/>
      <w:marRight w:val="0"/>
      <w:marTop w:val="0"/>
      <w:marBottom w:val="0"/>
      <w:divBdr>
        <w:top w:val="none" w:sz="0" w:space="0" w:color="auto"/>
        <w:left w:val="none" w:sz="0" w:space="0" w:color="auto"/>
        <w:bottom w:val="none" w:sz="0" w:space="0" w:color="auto"/>
        <w:right w:val="none" w:sz="0" w:space="0" w:color="auto"/>
      </w:divBdr>
    </w:div>
    <w:div w:id="961305962">
      <w:bodyDiv w:val="1"/>
      <w:marLeft w:val="0"/>
      <w:marRight w:val="0"/>
      <w:marTop w:val="0"/>
      <w:marBottom w:val="0"/>
      <w:divBdr>
        <w:top w:val="none" w:sz="0" w:space="0" w:color="auto"/>
        <w:left w:val="none" w:sz="0" w:space="0" w:color="auto"/>
        <w:bottom w:val="none" w:sz="0" w:space="0" w:color="auto"/>
        <w:right w:val="none" w:sz="0" w:space="0" w:color="auto"/>
      </w:divBdr>
    </w:div>
    <w:div w:id="1035885681">
      <w:bodyDiv w:val="1"/>
      <w:marLeft w:val="0"/>
      <w:marRight w:val="0"/>
      <w:marTop w:val="0"/>
      <w:marBottom w:val="0"/>
      <w:divBdr>
        <w:top w:val="none" w:sz="0" w:space="0" w:color="auto"/>
        <w:left w:val="none" w:sz="0" w:space="0" w:color="auto"/>
        <w:bottom w:val="none" w:sz="0" w:space="0" w:color="auto"/>
        <w:right w:val="none" w:sz="0" w:space="0" w:color="auto"/>
      </w:divBdr>
    </w:div>
    <w:div w:id="1065101581">
      <w:bodyDiv w:val="1"/>
      <w:marLeft w:val="0"/>
      <w:marRight w:val="0"/>
      <w:marTop w:val="0"/>
      <w:marBottom w:val="0"/>
      <w:divBdr>
        <w:top w:val="none" w:sz="0" w:space="0" w:color="auto"/>
        <w:left w:val="none" w:sz="0" w:space="0" w:color="auto"/>
        <w:bottom w:val="none" w:sz="0" w:space="0" w:color="auto"/>
        <w:right w:val="none" w:sz="0" w:space="0" w:color="auto"/>
      </w:divBdr>
    </w:div>
    <w:div w:id="1076128740">
      <w:bodyDiv w:val="1"/>
      <w:marLeft w:val="0"/>
      <w:marRight w:val="0"/>
      <w:marTop w:val="0"/>
      <w:marBottom w:val="0"/>
      <w:divBdr>
        <w:top w:val="none" w:sz="0" w:space="0" w:color="auto"/>
        <w:left w:val="none" w:sz="0" w:space="0" w:color="auto"/>
        <w:bottom w:val="none" w:sz="0" w:space="0" w:color="auto"/>
        <w:right w:val="none" w:sz="0" w:space="0" w:color="auto"/>
      </w:divBdr>
    </w:div>
    <w:div w:id="1119880124">
      <w:bodyDiv w:val="1"/>
      <w:marLeft w:val="0"/>
      <w:marRight w:val="0"/>
      <w:marTop w:val="0"/>
      <w:marBottom w:val="0"/>
      <w:divBdr>
        <w:top w:val="none" w:sz="0" w:space="0" w:color="auto"/>
        <w:left w:val="none" w:sz="0" w:space="0" w:color="auto"/>
        <w:bottom w:val="none" w:sz="0" w:space="0" w:color="auto"/>
        <w:right w:val="none" w:sz="0" w:space="0" w:color="auto"/>
      </w:divBdr>
    </w:div>
    <w:div w:id="1226139399">
      <w:bodyDiv w:val="1"/>
      <w:marLeft w:val="0"/>
      <w:marRight w:val="0"/>
      <w:marTop w:val="0"/>
      <w:marBottom w:val="0"/>
      <w:divBdr>
        <w:top w:val="none" w:sz="0" w:space="0" w:color="auto"/>
        <w:left w:val="none" w:sz="0" w:space="0" w:color="auto"/>
        <w:bottom w:val="none" w:sz="0" w:space="0" w:color="auto"/>
        <w:right w:val="none" w:sz="0" w:space="0" w:color="auto"/>
      </w:divBdr>
    </w:div>
    <w:div w:id="1249268290">
      <w:bodyDiv w:val="1"/>
      <w:marLeft w:val="0"/>
      <w:marRight w:val="0"/>
      <w:marTop w:val="0"/>
      <w:marBottom w:val="0"/>
      <w:divBdr>
        <w:top w:val="none" w:sz="0" w:space="0" w:color="auto"/>
        <w:left w:val="none" w:sz="0" w:space="0" w:color="auto"/>
        <w:bottom w:val="none" w:sz="0" w:space="0" w:color="auto"/>
        <w:right w:val="none" w:sz="0" w:space="0" w:color="auto"/>
      </w:divBdr>
    </w:div>
    <w:div w:id="1262909964">
      <w:bodyDiv w:val="1"/>
      <w:marLeft w:val="0"/>
      <w:marRight w:val="0"/>
      <w:marTop w:val="0"/>
      <w:marBottom w:val="0"/>
      <w:divBdr>
        <w:top w:val="none" w:sz="0" w:space="0" w:color="auto"/>
        <w:left w:val="none" w:sz="0" w:space="0" w:color="auto"/>
        <w:bottom w:val="none" w:sz="0" w:space="0" w:color="auto"/>
        <w:right w:val="none" w:sz="0" w:space="0" w:color="auto"/>
      </w:divBdr>
    </w:div>
    <w:div w:id="1266037294">
      <w:bodyDiv w:val="1"/>
      <w:marLeft w:val="0"/>
      <w:marRight w:val="0"/>
      <w:marTop w:val="0"/>
      <w:marBottom w:val="0"/>
      <w:divBdr>
        <w:top w:val="none" w:sz="0" w:space="0" w:color="auto"/>
        <w:left w:val="none" w:sz="0" w:space="0" w:color="auto"/>
        <w:bottom w:val="none" w:sz="0" w:space="0" w:color="auto"/>
        <w:right w:val="none" w:sz="0" w:space="0" w:color="auto"/>
      </w:divBdr>
    </w:div>
    <w:div w:id="1272325471">
      <w:bodyDiv w:val="1"/>
      <w:marLeft w:val="0"/>
      <w:marRight w:val="0"/>
      <w:marTop w:val="0"/>
      <w:marBottom w:val="0"/>
      <w:divBdr>
        <w:top w:val="none" w:sz="0" w:space="0" w:color="auto"/>
        <w:left w:val="none" w:sz="0" w:space="0" w:color="auto"/>
        <w:bottom w:val="none" w:sz="0" w:space="0" w:color="auto"/>
        <w:right w:val="none" w:sz="0" w:space="0" w:color="auto"/>
      </w:divBdr>
    </w:div>
    <w:div w:id="1287197272">
      <w:bodyDiv w:val="1"/>
      <w:marLeft w:val="0"/>
      <w:marRight w:val="0"/>
      <w:marTop w:val="0"/>
      <w:marBottom w:val="0"/>
      <w:divBdr>
        <w:top w:val="none" w:sz="0" w:space="0" w:color="auto"/>
        <w:left w:val="none" w:sz="0" w:space="0" w:color="auto"/>
        <w:bottom w:val="none" w:sz="0" w:space="0" w:color="auto"/>
        <w:right w:val="none" w:sz="0" w:space="0" w:color="auto"/>
      </w:divBdr>
    </w:div>
    <w:div w:id="1295406869">
      <w:bodyDiv w:val="1"/>
      <w:marLeft w:val="0"/>
      <w:marRight w:val="0"/>
      <w:marTop w:val="0"/>
      <w:marBottom w:val="0"/>
      <w:divBdr>
        <w:top w:val="none" w:sz="0" w:space="0" w:color="auto"/>
        <w:left w:val="none" w:sz="0" w:space="0" w:color="auto"/>
        <w:bottom w:val="none" w:sz="0" w:space="0" w:color="auto"/>
        <w:right w:val="none" w:sz="0" w:space="0" w:color="auto"/>
      </w:divBdr>
    </w:div>
    <w:div w:id="1315137239">
      <w:bodyDiv w:val="1"/>
      <w:marLeft w:val="0"/>
      <w:marRight w:val="0"/>
      <w:marTop w:val="0"/>
      <w:marBottom w:val="0"/>
      <w:divBdr>
        <w:top w:val="none" w:sz="0" w:space="0" w:color="auto"/>
        <w:left w:val="none" w:sz="0" w:space="0" w:color="auto"/>
        <w:bottom w:val="none" w:sz="0" w:space="0" w:color="auto"/>
        <w:right w:val="none" w:sz="0" w:space="0" w:color="auto"/>
      </w:divBdr>
    </w:div>
    <w:div w:id="1335767319">
      <w:bodyDiv w:val="1"/>
      <w:marLeft w:val="0"/>
      <w:marRight w:val="0"/>
      <w:marTop w:val="0"/>
      <w:marBottom w:val="0"/>
      <w:divBdr>
        <w:top w:val="none" w:sz="0" w:space="0" w:color="auto"/>
        <w:left w:val="none" w:sz="0" w:space="0" w:color="auto"/>
        <w:bottom w:val="none" w:sz="0" w:space="0" w:color="auto"/>
        <w:right w:val="none" w:sz="0" w:space="0" w:color="auto"/>
      </w:divBdr>
    </w:div>
    <w:div w:id="1348943963">
      <w:bodyDiv w:val="1"/>
      <w:marLeft w:val="0"/>
      <w:marRight w:val="0"/>
      <w:marTop w:val="0"/>
      <w:marBottom w:val="0"/>
      <w:divBdr>
        <w:top w:val="none" w:sz="0" w:space="0" w:color="auto"/>
        <w:left w:val="none" w:sz="0" w:space="0" w:color="auto"/>
        <w:bottom w:val="none" w:sz="0" w:space="0" w:color="auto"/>
        <w:right w:val="none" w:sz="0" w:space="0" w:color="auto"/>
      </w:divBdr>
    </w:div>
    <w:div w:id="1461729085">
      <w:bodyDiv w:val="1"/>
      <w:marLeft w:val="0"/>
      <w:marRight w:val="0"/>
      <w:marTop w:val="0"/>
      <w:marBottom w:val="0"/>
      <w:divBdr>
        <w:top w:val="none" w:sz="0" w:space="0" w:color="auto"/>
        <w:left w:val="none" w:sz="0" w:space="0" w:color="auto"/>
        <w:bottom w:val="none" w:sz="0" w:space="0" w:color="auto"/>
        <w:right w:val="none" w:sz="0" w:space="0" w:color="auto"/>
      </w:divBdr>
    </w:div>
    <w:div w:id="1527868097">
      <w:bodyDiv w:val="1"/>
      <w:marLeft w:val="0"/>
      <w:marRight w:val="0"/>
      <w:marTop w:val="0"/>
      <w:marBottom w:val="0"/>
      <w:divBdr>
        <w:top w:val="none" w:sz="0" w:space="0" w:color="auto"/>
        <w:left w:val="none" w:sz="0" w:space="0" w:color="auto"/>
        <w:bottom w:val="none" w:sz="0" w:space="0" w:color="auto"/>
        <w:right w:val="none" w:sz="0" w:space="0" w:color="auto"/>
      </w:divBdr>
    </w:div>
    <w:div w:id="1659191436">
      <w:bodyDiv w:val="1"/>
      <w:marLeft w:val="0"/>
      <w:marRight w:val="0"/>
      <w:marTop w:val="0"/>
      <w:marBottom w:val="0"/>
      <w:divBdr>
        <w:top w:val="none" w:sz="0" w:space="0" w:color="auto"/>
        <w:left w:val="none" w:sz="0" w:space="0" w:color="auto"/>
        <w:bottom w:val="none" w:sz="0" w:space="0" w:color="auto"/>
        <w:right w:val="none" w:sz="0" w:space="0" w:color="auto"/>
      </w:divBdr>
    </w:div>
    <w:div w:id="1659578903">
      <w:bodyDiv w:val="1"/>
      <w:marLeft w:val="0"/>
      <w:marRight w:val="0"/>
      <w:marTop w:val="0"/>
      <w:marBottom w:val="0"/>
      <w:divBdr>
        <w:top w:val="none" w:sz="0" w:space="0" w:color="auto"/>
        <w:left w:val="none" w:sz="0" w:space="0" w:color="auto"/>
        <w:bottom w:val="none" w:sz="0" w:space="0" w:color="auto"/>
        <w:right w:val="none" w:sz="0" w:space="0" w:color="auto"/>
      </w:divBdr>
    </w:div>
    <w:div w:id="1718310690">
      <w:bodyDiv w:val="1"/>
      <w:marLeft w:val="0"/>
      <w:marRight w:val="0"/>
      <w:marTop w:val="0"/>
      <w:marBottom w:val="0"/>
      <w:divBdr>
        <w:top w:val="none" w:sz="0" w:space="0" w:color="auto"/>
        <w:left w:val="none" w:sz="0" w:space="0" w:color="auto"/>
        <w:bottom w:val="none" w:sz="0" w:space="0" w:color="auto"/>
        <w:right w:val="none" w:sz="0" w:space="0" w:color="auto"/>
      </w:divBdr>
    </w:div>
    <w:div w:id="1725373485">
      <w:bodyDiv w:val="1"/>
      <w:marLeft w:val="0"/>
      <w:marRight w:val="0"/>
      <w:marTop w:val="0"/>
      <w:marBottom w:val="0"/>
      <w:divBdr>
        <w:top w:val="none" w:sz="0" w:space="0" w:color="auto"/>
        <w:left w:val="none" w:sz="0" w:space="0" w:color="auto"/>
        <w:bottom w:val="none" w:sz="0" w:space="0" w:color="auto"/>
        <w:right w:val="none" w:sz="0" w:space="0" w:color="auto"/>
      </w:divBdr>
    </w:div>
    <w:div w:id="1766226752">
      <w:bodyDiv w:val="1"/>
      <w:marLeft w:val="0"/>
      <w:marRight w:val="0"/>
      <w:marTop w:val="0"/>
      <w:marBottom w:val="0"/>
      <w:divBdr>
        <w:top w:val="none" w:sz="0" w:space="0" w:color="auto"/>
        <w:left w:val="none" w:sz="0" w:space="0" w:color="auto"/>
        <w:bottom w:val="none" w:sz="0" w:space="0" w:color="auto"/>
        <w:right w:val="none" w:sz="0" w:space="0" w:color="auto"/>
      </w:divBdr>
    </w:div>
    <w:div w:id="1803956183">
      <w:bodyDiv w:val="1"/>
      <w:marLeft w:val="0"/>
      <w:marRight w:val="0"/>
      <w:marTop w:val="0"/>
      <w:marBottom w:val="0"/>
      <w:divBdr>
        <w:top w:val="none" w:sz="0" w:space="0" w:color="auto"/>
        <w:left w:val="none" w:sz="0" w:space="0" w:color="auto"/>
        <w:bottom w:val="none" w:sz="0" w:space="0" w:color="auto"/>
        <w:right w:val="none" w:sz="0" w:space="0" w:color="auto"/>
      </w:divBdr>
    </w:div>
    <w:div w:id="1818065995">
      <w:bodyDiv w:val="1"/>
      <w:marLeft w:val="0"/>
      <w:marRight w:val="0"/>
      <w:marTop w:val="0"/>
      <w:marBottom w:val="0"/>
      <w:divBdr>
        <w:top w:val="none" w:sz="0" w:space="0" w:color="auto"/>
        <w:left w:val="none" w:sz="0" w:space="0" w:color="auto"/>
        <w:bottom w:val="none" w:sz="0" w:space="0" w:color="auto"/>
        <w:right w:val="none" w:sz="0" w:space="0" w:color="auto"/>
      </w:divBdr>
    </w:div>
    <w:div w:id="1821773866">
      <w:bodyDiv w:val="1"/>
      <w:marLeft w:val="0"/>
      <w:marRight w:val="0"/>
      <w:marTop w:val="0"/>
      <w:marBottom w:val="0"/>
      <w:divBdr>
        <w:top w:val="none" w:sz="0" w:space="0" w:color="auto"/>
        <w:left w:val="none" w:sz="0" w:space="0" w:color="auto"/>
        <w:bottom w:val="none" w:sz="0" w:space="0" w:color="auto"/>
        <w:right w:val="none" w:sz="0" w:space="0" w:color="auto"/>
      </w:divBdr>
    </w:div>
    <w:div w:id="1895965923">
      <w:bodyDiv w:val="1"/>
      <w:marLeft w:val="0"/>
      <w:marRight w:val="0"/>
      <w:marTop w:val="0"/>
      <w:marBottom w:val="0"/>
      <w:divBdr>
        <w:top w:val="none" w:sz="0" w:space="0" w:color="auto"/>
        <w:left w:val="none" w:sz="0" w:space="0" w:color="auto"/>
        <w:bottom w:val="none" w:sz="0" w:space="0" w:color="auto"/>
        <w:right w:val="none" w:sz="0" w:space="0" w:color="auto"/>
      </w:divBdr>
    </w:div>
    <w:div w:id="1953199292">
      <w:bodyDiv w:val="1"/>
      <w:marLeft w:val="0"/>
      <w:marRight w:val="0"/>
      <w:marTop w:val="0"/>
      <w:marBottom w:val="0"/>
      <w:divBdr>
        <w:top w:val="none" w:sz="0" w:space="0" w:color="auto"/>
        <w:left w:val="none" w:sz="0" w:space="0" w:color="auto"/>
        <w:bottom w:val="none" w:sz="0" w:space="0" w:color="auto"/>
        <w:right w:val="none" w:sz="0" w:space="0" w:color="auto"/>
      </w:divBdr>
    </w:div>
    <w:div w:id="1980920381">
      <w:bodyDiv w:val="1"/>
      <w:marLeft w:val="0"/>
      <w:marRight w:val="0"/>
      <w:marTop w:val="0"/>
      <w:marBottom w:val="0"/>
      <w:divBdr>
        <w:top w:val="none" w:sz="0" w:space="0" w:color="auto"/>
        <w:left w:val="none" w:sz="0" w:space="0" w:color="auto"/>
        <w:bottom w:val="none" w:sz="0" w:space="0" w:color="auto"/>
        <w:right w:val="none" w:sz="0" w:space="0" w:color="auto"/>
      </w:divBdr>
    </w:div>
    <w:div w:id="1989048782">
      <w:bodyDiv w:val="1"/>
      <w:marLeft w:val="0"/>
      <w:marRight w:val="0"/>
      <w:marTop w:val="0"/>
      <w:marBottom w:val="0"/>
      <w:divBdr>
        <w:top w:val="none" w:sz="0" w:space="0" w:color="auto"/>
        <w:left w:val="none" w:sz="0" w:space="0" w:color="auto"/>
        <w:bottom w:val="none" w:sz="0" w:space="0" w:color="auto"/>
        <w:right w:val="none" w:sz="0" w:space="0" w:color="auto"/>
      </w:divBdr>
    </w:div>
    <w:div w:id="2089761942">
      <w:bodyDiv w:val="1"/>
      <w:marLeft w:val="0"/>
      <w:marRight w:val="0"/>
      <w:marTop w:val="0"/>
      <w:marBottom w:val="0"/>
      <w:divBdr>
        <w:top w:val="none" w:sz="0" w:space="0" w:color="auto"/>
        <w:left w:val="none" w:sz="0" w:space="0" w:color="auto"/>
        <w:bottom w:val="none" w:sz="0" w:space="0" w:color="auto"/>
        <w:right w:val="none" w:sz="0" w:space="0" w:color="auto"/>
      </w:divBdr>
    </w:div>
    <w:div w:id="2100368219">
      <w:bodyDiv w:val="1"/>
      <w:marLeft w:val="0"/>
      <w:marRight w:val="0"/>
      <w:marTop w:val="0"/>
      <w:marBottom w:val="0"/>
      <w:divBdr>
        <w:top w:val="none" w:sz="0" w:space="0" w:color="auto"/>
        <w:left w:val="none" w:sz="0" w:space="0" w:color="auto"/>
        <w:bottom w:val="none" w:sz="0" w:space="0" w:color="auto"/>
        <w:right w:val="none" w:sz="0" w:space="0" w:color="auto"/>
      </w:divBdr>
    </w:div>
    <w:div w:id="2114857790">
      <w:bodyDiv w:val="1"/>
      <w:marLeft w:val="0"/>
      <w:marRight w:val="0"/>
      <w:marTop w:val="0"/>
      <w:marBottom w:val="0"/>
      <w:divBdr>
        <w:top w:val="none" w:sz="0" w:space="0" w:color="auto"/>
        <w:left w:val="none" w:sz="0" w:space="0" w:color="auto"/>
        <w:bottom w:val="none" w:sz="0" w:space="0" w:color="auto"/>
        <w:right w:val="none" w:sz="0" w:space="0" w:color="auto"/>
      </w:divBdr>
    </w:div>
    <w:div w:id="2114982047">
      <w:bodyDiv w:val="1"/>
      <w:marLeft w:val="0"/>
      <w:marRight w:val="0"/>
      <w:marTop w:val="0"/>
      <w:marBottom w:val="0"/>
      <w:divBdr>
        <w:top w:val="none" w:sz="0" w:space="0" w:color="auto"/>
        <w:left w:val="none" w:sz="0" w:space="0" w:color="auto"/>
        <w:bottom w:val="none" w:sz="0" w:space="0" w:color="auto"/>
        <w:right w:val="none" w:sz="0" w:space="0" w:color="auto"/>
      </w:divBdr>
    </w:div>
    <w:div w:id="21426529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etten.overheid.nl/jci1.3:c:BWBR0025038&amp;artikel=5"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BDA80B83831249A6C9B55A7FDF5EDA" ma:contentTypeVersion="" ma:contentTypeDescription="Een nieuw document maken." ma:contentTypeScope="" ma:versionID="6714874f74836791890d87728d11ddbd">
  <xsd:schema xmlns:xsd="http://www.w3.org/2001/XMLSchema" xmlns:xs="http://www.w3.org/2001/XMLSchema" xmlns:p="http://schemas.microsoft.com/office/2006/metadata/properties" xmlns:ns2="3CD89FE1-9F59-46EE-8F2E-C19BABB4244B" xmlns:ns3="3cd89fe1-9f59-46ee-8f2e-c19babb4244b" targetNamespace="http://schemas.microsoft.com/office/2006/metadata/properties" ma:root="true" ma:fieldsID="0cf10a160b9ae66c5868997979358916" ns2:_="" ns3:_="">
    <xsd:import namespace="3CD89FE1-9F59-46EE-8F2E-C19BABB4244B"/>
    <xsd:import namespace="3cd89fe1-9f59-46ee-8f2e-c19babb4244b"/>
    <xsd:element name="properties">
      <xsd:complexType>
        <xsd:sequence>
          <xsd:element name="documentManagement">
            <xsd:complexType>
              <xsd:all>
                <xsd:element ref="ns2:MediaServiceMetadata" minOccurs="0"/>
                <xsd:element ref="ns2: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D89FE1-9F59-46EE-8F2E-C19BABB424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d89fe1-9f59-46ee-8f2e-c19babb4244b" elementFormDefault="qualified">
    <xsd:import namespace="http://schemas.microsoft.com/office/2006/documentManagement/types"/>
    <xsd:import namespace="http://schemas.microsoft.com/office/infopath/2007/PartnerControls"/>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BC248F-FCCD-4805-8B2F-F6EB59DF92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D89FE1-9F59-46EE-8F2E-C19BABB4244B"/>
    <ds:schemaRef ds:uri="3cd89fe1-9f59-46ee-8f2e-c19babb424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9D4145-B5AD-4D1A-BD37-EAA81112258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73D192B-4585-448D-99C0-1E3D132A5306}">
  <ds:schemaRefs>
    <ds:schemaRef ds:uri="http://schemas.microsoft.com/sharepoint/v3/contenttype/forms"/>
  </ds:schemaRefs>
</ds:datastoreItem>
</file>

<file path=customXml/itemProps4.xml><?xml version="1.0" encoding="utf-8"?>
<ds:datastoreItem xmlns:ds="http://schemas.openxmlformats.org/officeDocument/2006/customXml" ds:itemID="{CE849626-5F4D-49AD-94FF-C8861EB26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116</Pages>
  <Words>15517</Words>
  <Characters>88450</Characters>
  <Application>Microsoft Office Word</Application>
  <DocSecurity>0</DocSecurity>
  <Lines>737</Lines>
  <Paragraphs>207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103760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Kossen, Duijnborgh Audit</dc:creator>
  <cp:keywords/>
  <dc:description/>
  <cp:lastModifiedBy>Frank Kossen, Duijnborgh Audit</cp:lastModifiedBy>
  <cp:revision>7</cp:revision>
  <cp:lastPrinted>2022-12-20T13:27:00Z</cp:lastPrinted>
  <dcterms:created xsi:type="dcterms:W3CDTF">2026-02-04T12:59:00Z</dcterms:created>
  <dcterms:modified xsi:type="dcterms:W3CDTF">2026-02-04T14:22:00Z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0x010100F0BDA80B83831249A6C9B55A7FDF5EDA</vt:lpwstr>
  </property>
  <property fmtid="{D5CDD505-2E9C-101B-9397-08002B2CF9AE}" pid="3" name="MediaServiceImageTags">
    <vt:lpwstr/>
  </property>
</Properties>
</file>