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59E5" w14:textId="57802739" w:rsidR="007D7A44" w:rsidRPr="007321EF" w:rsidRDefault="00F76364" w:rsidP="00C5392D">
      <w:pPr>
        <w:pStyle w:val="Kopvaninhoudsopgave"/>
      </w:pPr>
      <w:r w:rsidRPr="007321EF">
        <w:tab/>
      </w:r>
    </w:p>
    <w:p w14:paraId="0B0970D3" w14:textId="77777777" w:rsidR="007D7A44" w:rsidRPr="007321EF" w:rsidRDefault="007D7A44" w:rsidP="00133F3B">
      <w:pPr>
        <w:spacing w:before="0" w:after="0" w:line="300" w:lineRule="atLeast"/>
        <w:rPr>
          <w:rFonts w:asciiTheme="minorHAnsi" w:hAnsiTheme="minorHAnsi" w:cstheme="minorHAnsi"/>
        </w:rPr>
      </w:pPr>
    </w:p>
    <w:p w14:paraId="0439FED6" w14:textId="77777777" w:rsidR="007D7A44" w:rsidRPr="007321EF" w:rsidRDefault="007D7A44" w:rsidP="00133F3B">
      <w:pPr>
        <w:spacing w:before="0" w:after="0" w:line="300" w:lineRule="atLeast"/>
        <w:rPr>
          <w:rFonts w:asciiTheme="minorHAnsi" w:hAnsiTheme="minorHAnsi" w:cstheme="minorHAnsi"/>
        </w:rPr>
      </w:pPr>
    </w:p>
    <w:p w14:paraId="3FF2035A" w14:textId="77777777" w:rsidR="007D7A44" w:rsidRPr="007321EF" w:rsidRDefault="007D7A44" w:rsidP="00133F3B">
      <w:pPr>
        <w:spacing w:before="0" w:after="0" w:line="300" w:lineRule="atLeast"/>
        <w:rPr>
          <w:rFonts w:asciiTheme="minorHAnsi" w:hAnsiTheme="minorHAnsi" w:cstheme="minorHAnsi"/>
        </w:rPr>
      </w:pPr>
    </w:p>
    <w:p w14:paraId="3D6080C2" w14:textId="77777777" w:rsidR="00DE4617" w:rsidRPr="007321EF" w:rsidRDefault="00DE4617" w:rsidP="009742C3">
      <w:pPr>
        <w:pStyle w:val="Titel"/>
        <w:spacing w:line="388" w:lineRule="auto"/>
        <w:ind w:left="0" w:firstLine="0"/>
        <w:jc w:val="right"/>
        <w:rPr>
          <w:rFonts w:asciiTheme="minorHAnsi" w:hAnsiTheme="minorHAnsi" w:cstheme="minorHAnsi"/>
          <w:color w:val="BD293B"/>
          <w:spacing w:val="-2"/>
        </w:rPr>
      </w:pPr>
      <w:r w:rsidRPr="007321EF">
        <w:rPr>
          <w:rFonts w:asciiTheme="minorHAnsi" w:hAnsiTheme="minorHAnsi" w:cstheme="minorHAnsi"/>
          <w:color w:val="BD293B"/>
        </w:rPr>
        <w:t>NOREA model handboek</w:t>
      </w:r>
      <w:r w:rsidRPr="007321EF">
        <w:rPr>
          <w:rFonts w:asciiTheme="minorHAnsi" w:hAnsiTheme="minorHAnsi" w:cstheme="minorHAnsi"/>
          <w:color w:val="BD293B"/>
          <w:spacing w:val="80"/>
        </w:rPr>
        <w:t xml:space="preserve"> </w:t>
      </w:r>
      <w:r w:rsidRPr="007321EF">
        <w:rPr>
          <w:rFonts w:asciiTheme="minorHAnsi" w:hAnsiTheme="minorHAnsi" w:cstheme="minorHAnsi"/>
          <w:color w:val="BD293B"/>
          <w:spacing w:val="-2"/>
        </w:rPr>
        <w:t>Kwaliteitsbeheersing</w:t>
      </w:r>
    </w:p>
    <w:p w14:paraId="51356ED3" w14:textId="70FBFE02" w:rsidR="00492F69" w:rsidRPr="007321EF" w:rsidRDefault="00026E36" w:rsidP="009742C3">
      <w:pPr>
        <w:widowControl w:val="0"/>
        <w:autoSpaceDE w:val="0"/>
        <w:autoSpaceDN w:val="0"/>
        <w:spacing w:before="0" w:after="0"/>
        <w:jc w:val="right"/>
        <w:rPr>
          <w:rFonts w:asciiTheme="minorHAnsi" w:eastAsia="Arial" w:hAnsiTheme="minorHAnsi" w:cstheme="minorHAnsi"/>
          <w:color w:val="C00000"/>
          <w:sz w:val="36"/>
        </w:rPr>
      </w:pPr>
      <w:r w:rsidRPr="007321EF">
        <w:rPr>
          <w:rFonts w:asciiTheme="minorHAnsi" w:eastAsia="Arial" w:hAnsiTheme="minorHAnsi" w:cstheme="minorHAnsi"/>
          <w:color w:val="C00000"/>
          <w:w w:val="115"/>
          <w:sz w:val="36"/>
        </w:rPr>
        <w:t>[</w:t>
      </w:r>
      <w:r w:rsidR="00FB0CF0" w:rsidRPr="007321EF">
        <w:rPr>
          <w:rFonts w:asciiTheme="minorHAnsi" w:eastAsia="Arial" w:hAnsiTheme="minorHAnsi" w:cstheme="minorHAnsi"/>
          <w:color w:val="C00000"/>
          <w:w w:val="115"/>
          <w:sz w:val="36"/>
        </w:rPr>
        <w:t>IT-auditeenheid</w:t>
      </w:r>
      <w:r w:rsidRPr="007321EF">
        <w:rPr>
          <w:rFonts w:asciiTheme="minorHAnsi" w:eastAsia="Arial" w:hAnsiTheme="minorHAnsi" w:cstheme="minorHAnsi"/>
          <w:color w:val="C00000"/>
          <w:spacing w:val="-2"/>
          <w:w w:val="115"/>
          <w:sz w:val="36"/>
        </w:rPr>
        <w:t>]</w:t>
      </w:r>
    </w:p>
    <w:p w14:paraId="09E978FC" w14:textId="70F9F542" w:rsidR="00492F69" w:rsidRPr="007321EF" w:rsidRDefault="00492F69" w:rsidP="009742C3">
      <w:pPr>
        <w:widowControl w:val="0"/>
        <w:autoSpaceDE w:val="0"/>
        <w:autoSpaceDN w:val="0"/>
        <w:spacing w:before="344" w:after="0"/>
        <w:ind w:right="-2"/>
        <w:jc w:val="right"/>
        <w:rPr>
          <w:rFonts w:asciiTheme="minorHAnsi" w:eastAsia="Arial" w:hAnsiTheme="minorHAnsi" w:cstheme="minorHAnsi"/>
          <w:color w:val="C00000"/>
          <w:sz w:val="36"/>
        </w:rPr>
      </w:pPr>
      <w:r w:rsidRPr="007321EF">
        <w:rPr>
          <w:rFonts w:asciiTheme="minorHAnsi" w:eastAsia="Arial" w:hAnsiTheme="minorHAnsi" w:cstheme="minorHAnsi"/>
          <w:color w:val="C00000"/>
          <w:spacing w:val="-7"/>
          <w:sz w:val="36"/>
        </w:rPr>
        <w:t>NOREA</w:t>
      </w:r>
      <w:r w:rsidRPr="007321EF">
        <w:rPr>
          <w:rFonts w:asciiTheme="minorHAnsi" w:eastAsia="Arial" w:hAnsiTheme="minorHAnsi" w:cstheme="minorHAnsi"/>
          <w:color w:val="C00000"/>
          <w:spacing w:val="-17"/>
          <w:sz w:val="36"/>
        </w:rPr>
        <w:t xml:space="preserve"> </w:t>
      </w:r>
      <w:r w:rsidRPr="007321EF">
        <w:rPr>
          <w:rFonts w:asciiTheme="minorHAnsi" w:eastAsia="Arial" w:hAnsiTheme="minorHAnsi" w:cstheme="minorHAnsi"/>
          <w:color w:val="C00000"/>
          <w:spacing w:val="-4"/>
          <w:sz w:val="36"/>
        </w:rPr>
        <w:t>RKBN</w:t>
      </w:r>
    </w:p>
    <w:p w14:paraId="669D4726" w14:textId="77777777" w:rsidR="00492F69" w:rsidRPr="007321EF" w:rsidRDefault="00492F69" w:rsidP="00DE4617">
      <w:pPr>
        <w:pStyle w:val="Titel"/>
        <w:spacing w:line="388" w:lineRule="auto"/>
        <w:rPr>
          <w:rFonts w:asciiTheme="minorHAnsi" w:hAnsiTheme="minorHAnsi" w:cstheme="minorHAnsi"/>
        </w:rPr>
      </w:pPr>
    </w:p>
    <w:p w14:paraId="42776298" w14:textId="77777777" w:rsidR="007D7A44" w:rsidRPr="007321EF" w:rsidRDefault="007D7A44" w:rsidP="00133F3B">
      <w:pPr>
        <w:spacing w:before="0" w:after="0" w:line="300" w:lineRule="atLeast"/>
        <w:rPr>
          <w:rFonts w:asciiTheme="minorHAnsi" w:hAnsiTheme="minorHAnsi" w:cstheme="minorHAnsi"/>
        </w:rPr>
      </w:pPr>
    </w:p>
    <w:p w14:paraId="790E4552" w14:textId="77777777" w:rsidR="007D7A44" w:rsidRPr="007321EF" w:rsidRDefault="007D7A44" w:rsidP="00133F3B">
      <w:pPr>
        <w:spacing w:before="0" w:after="0" w:line="300" w:lineRule="atLeast"/>
        <w:rPr>
          <w:rFonts w:asciiTheme="minorHAnsi" w:hAnsiTheme="minorHAnsi" w:cstheme="minorHAnsi"/>
        </w:rPr>
      </w:pPr>
    </w:p>
    <w:p w14:paraId="33864E68" w14:textId="77777777" w:rsidR="007D7A44" w:rsidRPr="007321EF" w:rsidRDefault="007D7A44" w:rsidP="00133F3B">
      <w:pPr>
        <w:spacing w:before="0" w:after="0" w:line="300" w:lineRule="atLeast"/>
        <w:rPr>
          <w:rFonts w:asciiTheme="minorHAnsi" w:hAnsiTheme="minorHAnsi" w:cstheme="minorHAnsi"/>
        </w:rPr>
      </w:pPr>
    </w:p>
    <w:p w14:paraId="427AA9BF" w14:textId="77777777" w:rsidR="007D7A44" w:rsidRPr="007321EF" w:rsidRDefault="007D7A44" w:rsidP="00133F3B">
      <w:pPr>
        <w:spacing w:before="0" w:after="0" w:line="300" w:lineRule="atLeast"/>
        <w:rPr>
          <w:rFonts w:asciiTheme="minorHAnsi" w:hAnsiTheme="minorHAnsi" w:cstheme="minorHAnsi"/>
        </w:rPr>
      </w:pPr>
    </w:p>
    <w:p w14:paraId="3DF55AF6" w14:textId="77777777" w:rsidR="002854BE" w:rsidRPr="007321EF" w:rsidRDefault="002854BE" w:rsidP="00133F3B">
      <w:pPr>
        <w:spacing w:before="0" w:after="0" w:line="300" w:lineRule="atLeast"/>
        <w:rPr>
          <w:rFonts w:asciiTheme="minorHAnsi" w:hAnsiTheme="minorHAnsi" w:cstheme="minorHAnsi"/>
        </w:rPr>
      </w:pPr>
    </w:p>
    <w:p w14:paraId="4FB46CCC" w14:textId="77777777" w:rsidR="002854BE" w:rsidRPr="007321EF" w:rsidRDefault="002854BE" w:rsidP="00133F3B">
      <w:pPr>
        <w:spacing w:before="0" w:after="0" w:line="300" w:lineRule="atLeast"/>
        <w:rPr>
          <w:rFonts w:asciiTheme="minorHAnsi" w:hAnsiTheme="minorHAnsi" w:cstheme="minorHAnsi"/>
        </w:rPr>
      </w:pPr>
    </w:p>
    <w:p w14:paraId="76CEE68A" w14:textId="77777777" w:rsidR="007D7A44" w:rsidRPr="007321EF" w:rsidRDefault="007D7A44" w:rsidP="00133F3B">
      <w:pPr>
        <w:spacing w:before="0" w:after="0" w:line="300" w:lineRule="atLeast"/>
        <w:rPr>
          <w:rFonts w:asciiTheme="minorHAnsi" w:hAnsiTheme="minorHAnsi" w:cstheme="minorHAnsi"/>
        </w:rPr>
      </w:pPr>
    </w:p>
    <w:p w14:paraId="7A6F3A62" w14:textId="1C840E92" w:rsidR="007D7A44" w:rsidRPr="007321EF" w:rsidRDefault="007D7A44" w:rsidP="00133F3B">
      <w:pPr>
        <w:spacing w:before="0" w:after="0" w:line="300" w:lineRule="atLeast"/>
        <w:rPr>
          <w:rFonts w:asciiTheme="minorHAnsi" w:hAnsiTheme="minorHAnsi" w:cstheme="minorHAnsi"/>
        </w:rPr>
      </w:pPr>
    </w:p>
    <w:p w14:paraId="181FC45B" w14:textId="77777777" w:rsidR="007D7A44" w:rsidRPr="007321EF" w:rsidRDefault="007D7A44" w:rsidP="00133F3B">
      <w:pPr>
        <w:spacing w:before="0" w:after="0" w:line="300" w:lineRule="atLeast"/>
        <w:rPr>
          <w:rFonts w:asciiTheme="minorHAnsi" w:hAnsiTheme="minorHAnsi" w:cstheme="minorHAnsi"/>
        </w:rPr>
      </w:pPr>
    </w:p>
    <w:p w14:paraId="15BC8930" w14:textId="2E227611" w:rsidR="007D7A44" w:rsidRPr="007321EF" w:rsidRDefault="007D7A44" w:rsidP="00133F3B">
      <w:pPr>
        <w:spacing w:before="0" w:after="0" w:line="300" w:lineRule="atLeast"/>
        <w:rPr>
          <w:rFonts w:asciiTheme="minorHAnsi" w:hAnsiTheme="minorHAnsi" w:cstheme="minorHAnsi"/>
        </w:rPr>
      </w:pPr>
    </w:p>
    <w:p w14:paraId="7CE7BDC4" w14:textId="77777777" w:rsidR="007D7A44" w:rsidRPr="007321EF" w:rsidRDefault="007D7A44" w:rsidP="00133F3B">
      <w:pPr>
        <w:spacing w:before="0" w:after="0" w:line="300" w:lineRule="atLeast"/>
        <w:rPr>
          <w:rFonts w:asciiTheme="minorHAnsi" w:hAnsiTheme="minorHAnsi" w:cstheme="minorHAnsi"/>
        </w:rPr>
      </w:pPr>
    </w:p>
    <w:p w14:paraId="61680568" w14:textId="4B3DC74A" w:rsidR="007D7A44" w:rsidRPr="007321EF" w:rsidRDefault="007D7A44" w:rsidP="00133F3B">
      <w:pPr>
        <w:spacing w:before="0" w:after="0" w:line="300" w:lineRule="atLeast"/>
        <w:rPr>
          <w:rFonts w:asciiTheme="minorHAnsi" w:hAnsiTheme="minorHAnsi" w:cstheme="minorHAnsi"/>
        </w:rPr>
      </w:pPr>
    </w:p>
    <w:p w14:paraId="6EA454B3" w14:textId="0B082D4C" w:rsidR="007D7A44" w:rsidRPr="007321EF" w:rsidRDefault="00F87ED6" w:rsidP="00133F3B">
      <w:pPr>
        <w:spacing w:before="0" w:after="0" w:line="300" w:lineRule="atLeast"/>
        <w:rPr>
          <w:rFonts w:asciiTheme="minorHAnsi" w:hAnsiTheme="minorHAnsi" w:cstheme="minorHAnsi"/>
        </w:rPr>
      </w:pPr>
      <w:r w:rsidRPr="007321EF">
        <w:rPr>
          <w:rFonts w:asciiTheme="minorHAnsi" w:hAnsiTheme="minorHAnsi" w:cstheme="minorHAnsi"/>
          <w:noProof/>
        </w:rPr>
        <w:drawing>
          <wp:inline distT="0" distB="0" distL="0" distR="0" wp14:anchorId="53BE75DB" wp14:editId="4CBC23B5">
            <wp:extent cx="1195070" cy="311150"/>
            <wp:effectExtent l="0" t="0" r="5080" b="0"/>
            <wp:docPr id="1141894352" name="Afbeelding 2"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94352" name="Afbeelding 2" descr="Afbeelding met tekst, Lettertype, Graphics, grafische vormgeving&#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070" cy="311150"/>
                    </a:xfrm>
                    <a:prstGeom prst="rect">
                      <a:avLst/>
                    </a:prstGeom>
                    <a:noFill/>
                  </pic:spPr>
                </pic:pic>
              </a:graphicData>
            </a:graphic>
          </wp:inline>
        </w:drawing>
      </w:r>
    </w:p>
    <w:p w14:paraId="315242C7" w14:textId="1A0FFA35" w:rsidR="007D7A44" w:rsidRPr="007321EF" w:rsidRDefault="007D7A44" w:rsidP="00133F3B">
      <w:pPr>
        <w:spacing w:before="0" w:after="0" w:line="300" w:lineRule="atLeast"/>
        <w:rPr>
          <w:rFonts w:asciiTheme="minorHAnsi" w:hAnsiTheme="minorHAnsi" w:cstheme="minorHAnsi"/>
        </w:rPr>
      </w:pPr>
    </w:p>
    <w:p w14:paraId="3BD88790" w14:textId="77777777" w:rsidR="007D7A44" w:rsidRPr="007321EF" w:rsidRDefault="007D7A44" w:rsidP="00133F3B">
      <w:pPr>
        <w:spacing w:before="0" w:after="0" w:line="300" w:lineRule="atLeast"/>
        <w:rPr>
          <w:rFonts w:asciiTheme="minorHAnsi" w:hAnsiTheme="minorHAnsi" w:cstheme="minorHAnsi"/>
        </w:rPr>
      </w:pPr>
    </w:p>
    <w:p w14:paraId="7CD56CC9" w14:textId="77777777" w:rsidR="007D7A44" w:rsidRPr="007321EF" w:rsidRDefault="007D7A44" w:rsidP="00133F3B">
      <w:pPr>
        <w:spacing w:before="0" w:after="0" w:line="300" w:lineRule="atLeast"/>
        <w:rPr>
          <w:rFonts w:asciiTheme="minorHAnsi" w:hAnsiTheme="minorHAnsi" w:cstheme="minorHAnsi"/>
        </w:rPr>
      </w:pPr>
    </w:p>
    <w:p w14:paraId="21240A2E" w14:textId="77777777" w:rsidR="00D32327" w:rsidRPr="007321EF" w:rsidRDefault="00D32327" w:rsidP="00133F3B">
      <w:pPr>
        <w:spacing w:before="0" w:after="0" w:line="300" w:lineRule="atLeast"/>
        <w:rPr>
          <w:rFonts w:asciiTheme="minorHAnsi" w:hAnsiTheme="minorHAnsi" w:cstheme="minorHAnsi"/>
        </w:rPr>
      </w:pPr>
    </w:p>
    <w:p w14:paraId="77DB5694" w14:textId="77777777" w:rsidR="00F87ED6" w:rsidRPr="007321EF" w:rsidRDefault="00F87ED6" w:rsidP="00133F3B">
      <w:pPr>
        <w:spacing w:before="0" w:after="0" w:line="300" w:lineRule="atLeast"/>
        <w:rPr>
          <w:rFonts w:asciiTheme="minorHAnsi" w:hAnsiTheme="minorHAnsi" w:cstheme="minorHAnsi"/>
        </w:rPr>
      </w:pPr>
    </w:p>
    <w:p w14:paraId="631C9DAF" w14:textId="77777777" w:rsidR="00F87ED6" w:rsidRPr="007321EF" w:rsidRDefault="00F87ED6" w:rsidP="00133F3B">
      <w:pPr>
        <w:spacing w:before="0" w:after="0" w:line="300" w:lineRule="atLeast"/>
        <w:rPr>
          <w:rFonts w:asciiTheme="minorHAnsi" w:hAnsiTheme="minorHAnsi" w:cstheme="minorHAnsi"/>
        </w:rPr>
      </w:pPr>
    </w:p>
    <w:tbl>
      <w:tblPr>
        <w:tblpPr w:leftFromText="180" w:rightFromText="180" w:vertAnchor="text" w:horzAnchor="margin" w:tblpY="28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
        <w:gridCol w:w="1133"/>
        <w:gridCol w:w="1559"/>
        <w:gridCol w:w="1986"/>
        <w:gridCol w:w="4536"/>
      </w:tblGrid>
      <w:tr w:rsidR="002854BE" w:rsidRPr="007321EF" w14:paraId="1E85AD1E" w14:textId="77777777" w:rsidTr="002854BE">
        <w:trPr>
          <w:trHeight w:val="283"/>
        </w:trPr>
        <w:tc>
          <w:tcPr>
            <w:tcW w:w="2713" w:type="pct"/>
            <w:gridSpan w:val="4"/>
            <w:shd w:val="clear" w:color="auto" w:fill="000000"/>
            <w:vAlign w:val="center"/>
          </w:tcPr>
          <w:p w14:paraId="7BBEEF94" w14:textId="77777777" w:rsidR="002854BE" w:rsidRPr="007321EF" w:rsidRDefault="002854BE" w:rsidP="00F12E27">
            <w:pPr>
              <w:pStyle w:val="Geenafstand"/>
              <w:spacing w:before="0" w:after="0"/>
              <w:contextualSpacing/>
              <w:rPr>
                <w:rFonts w:asciiTheme="minorHAnsi" w:hAnsiTheme="minorHAnsi" w:cstheme="minorHAnsi"/>
              </w:rPr>
            </w:pPr>
            <w:r w:rsidRPr="007321EF">
              <w:rPr>
                <w:rFonts w:asciiTheme="minorHAnsi" w:hAnsiTheme="minorHAnsi" w:cstheme="minorHAnsi"/>
              </w:rPr>
              <w:lastRenderedPageBreak/>
              <w:t>Versiebeheer</w:t>
            </w:r>
          </w:p>
        </w:tc>
        <w:tc>
          <w:tcPr>
            <w:tcW w:w="2287" w:type="pct"/>
            <w:shd w:val="clear" w:color="auto" w:fill="000000"/>
            <w:vAlign w:val="center"/>
          </w:tcPr>
          <w:p w14:paraId="66F9F700" w14:textId="77777777" w:rsidR="002854BE" w:rsidRPr="007321EF" w:rsidRDefault="002854BE" w:rsidP="00F12E27">
            <w:pPr>
              <w:pStyle w:val="Geenafstand"/>
              <w:spacing w:before="0" w:after="0"/>
              <w:contextualSpacing/>
              <w:rPr>
                <w:rFonts w:asciiTheme="minorHAnsi" w:hAnsiTheme="minorHAnsi" w:cstheme="minorHAnsi"/>
              </w:rPr>
            </w:pPr>
          </w:p>
        </w:tc>
      </w:tr>
      <w:tr w:rsidR="002854BE" w:rsidRPr="007321EF" w14:paraId="1DC3734A" w14:textId="77777777" w:rsidTr="00F12E27">
        <w:trPr>
          <w:trHeight w:val="260"/>
        </w:trPr>
        <w:tc>
          <w:tcPr>
            <w:tcW w:w="355" w:type="pct"/>
            <w:shd w:val="clear" w:color="auto" w:fill="D9D9D9"/>
            <w:vAlign w:val="center"/>
          </w:tcPr>
          <w:p w14:paraId="094F23E1" w14:textId="7777777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Versie</w:t>
            </w:r>
          </w:p>
        </w:tc>
        <w:tc>
          <w:tcPr>
            <w:tcW w:w="571" w:type="pct"/>
            <w:shd w:val="clear" w:color="auto" w:fill="D9D9D9"/>
            <w:vAlign w:val="center"/>
          </w:tcPr>
          <w:p w14:paraId="3C202942" w14:textId="7777777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Datum</w:t>
            </w:r>
          </w:p>
        </w:tc>
        <w:tc>
          <w:tcPr>
            <w:tcW w:w="786" w:type="pct"/>
            <w:shd w:val="clear" w:color="auto" w:fill="D9D9D9"/>
            <w:vAlign w:val="center"/>
          </w:tcPr>
          <w:p w14:paraId="38DB9D7F" w14:textId="7777777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Status</w:t>
            </w:r>
          </w:p>
        </w:tc>
        <w:tc>
          <w:tcPr>
            <w:tcW w:w="1001" w:type="pct"/>
            <w:shd w:val="clear" w:color="auto" w:fill="D9D9D9"/>
            <w:vAlign w:val="center"/>
          </w:tcPr>
          <w:p w14:paraId="5C35E6C7" w14:textId="7777777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Naam</w:t>
            </w:r>
          </w:p>
        </w:tc>
        <w:tc>
          <w:tcPr>
            <w:tcW w:w="2287" w:type="pct"/>
            <w:shd w:val="clear" w:color="auto" w:fill="D9D9D9"/>
            <w:vAlign w:val="center"/>
          </w:tcPr>
          <w:p w14:paraId="1AE351BD" w14:textId="7777777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Omschrijving</w:t>
            </w:r>
          </w:p>
        </w:tc>
      </w:tr>
      <w:tr w:rsidR="002854BE" w:rsidRPr="007321EF" w14:paraId="7E60F110" w14:textId="77777777" w:rsidTr="00F12E27">
        <w:trPr>
          <w:trHeight w:val="340"/>
        </w:trPr>
        <w:tc>
          <w:tcPr>
            <w:tcW w:w="355" w:type="pct"/>
          </w:tcPr>
          <w:p w14:paraId="6E2A9720" w14:textId="77777777" w:rsidR="002854BE" w:rsidRPr="007321EF" w:rsidRDefault="002854BE" w:rsidP="00F12E27">
            <w:pPr>
              <w:pStyle w:val="TableParagraph"/>
              <w:spacing w:before="0"/>
              <w:ind w:left="0"/>
              <w:contextualSpacing/>
              <w:rPr>
                <w:rFonts w:asciiTheme="minorHAnsi" w:hAnsiTheme="minorHAnsi" w:cstheme="minorHAnsi"/>
                <w:spacing w:val="-2"/>
                <w:w w:val="105"/>
                <w:sz w:val="20"/>
                <w:szCs w:val="20"/>
              </w:rPr>
            </w:pPr>
            <w:r w:rsidRPr="007321EF">
              <w:rPr>
                <w:rFonts w:asciiTheme="minorHAnsi" w:eastAsia="Calibri" w:hAnsiTheme="minorHAnsi" w:cstheme="minorHAnsi"/>
                <w:spacing w:val="-2"/>
                <w:w w:val="105"/>
                <w:sz w:val="20"/>
                <w:szCs w:val="20"/>
              </w:rPr>
              <w:t>0.1-</w:t>
            </w:r>
            <w:r w:rsidRPr="007321EF">
              <w:rPr>
                <w:rFonts w:asciiTheme="minorHAnsi" w:hAnsiTheme="minorHAnsi" w:cstheme="minorHAnsi"/>
                <w:spacing w:val="-2"/>
                <w:w w:val="105"/>
                <w:sz w:val="20"/>
                <w:szCs w:val="20"/>
              </w:rPr>
              <w:t>0.8</w:t>
            </w:r>
          </w:p>
        </w:tc>
        <w:tc>
          <w:tcPr>
            <w:tcW w:w="571" w:type="pct"/>
          </w:tcPr>
          <w:p w14:paraId="72F49E22" w14:textId="77777777" w:rsidR="002854BE" w:rsidRPr="007321EF" w:rsidRDefault="002854BE" w:rsidP="00F12E27">
            <w:pPr>
              <w:spacing w:before="0" w:after="0"/>
              <w:contextualSpacing/>
              <w:rPr>
                <w:rFonts w:asciiTheme="minorHAnsi" w:hAnsiTheme="minorHAnsi" w:cstheme="minorHAnsi"/>
                <w:spacing w:val="-2"/>
                <w:w w:val="105"/>
                <w:szCs w:val="20"/>
              </w:rPr>
            </w:pPr>
            <w:r w:rsidRPr="007321EF">
              <w:rPr>
                <w:rFonts w:asciiTheme="minorHAnsi" w:hAnsiTheme="minorHAnsi" w:cstheme="minorHAnsi"/>
                <w:spacing w:val="-2"/>
                <w:w w:val="105"/>
                <w:szCs w:val="20"/>
              </w:rPr>
              <w:t>05-08-2013</w:t>
            </w:r>
          </w:p>
        </w:tc>
        <w:tc>
          <w:tcPr>
            <w:tcW w:w="786" w:type="pct"/>
          </w:tcPr>
          <w:p w14:paraId="2D6373C4" w14:textId="154DDF23" w:rsidR="002854BE" w:rsidRPr="007321EF" w:rsidRDefault="00F12E27" w:rsidP="00F12E27">
            <w:pPr>
              <w:spacing w:before="0" w:after="0"/>
              <w:contextualSpacing/>
              <w:rPr>
                <w:rFonts w:asciiTheme="minorHAnsi" w:hAnsiTheme="minorHAnsi" w:cstheme="minorHAnsi"/>
                <w:szCs w:val="20"/>
              </w:rPr>
            </w:pPr>
            <w:r w:rsidRPr="007321EF">
              <w:rPr>
                <w:rFonts w:asciiTheme="minorHAnsi" w:hAnsiTheme="minorHAnsi" w:cstheme="minorHAnsi"/>
                <w:spacing w:val="-2"/>
                <w:w w:val="105"/>
                <w:szCs w:val="20"/>
              </w:rPr>
              <w:t>W</w:t>
            </w:r>
            <w:r w:rsidR="002854BE" w:rsidRPr="007321EF">
              <w:rPr>
                <w:rFonts w:asciiTheme="minorHAnsi" w:hAnsiTheme="minorHAnsi" w:cstheme="minorHAnsi"/>
                <w:spacing w:val="-2"/>
                <w:w w:val="105"/>
                <w:szCs w:val="20"/>
              </w:rPr>
              <w:t>erkversies</w:t>
            </w:r>
          </w:p>
        </w:tc>
        <w:tc>
          <w:tcPr>
            <w:tcW w:w="1001" w:type="pct"/>
          </w:tcPr>
          <w:p w14:paraId="5B5CF1F4" w14:textId="5FA43796"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F</w:t>
            </w:r>
            <w:r w:rsidR="003F1D16" w:rsidRPr="007321EF">
              <w:rPr>
                <w:rFonts w:asciiTheme="minorHAnsi" w:hAnsiTheme="minorHAnsi" w:cstheme="minorHAnsi"/>
                <w:szCs w:val="20"/>
              </w:rPr>
              <w:t>rank Ko</w:t>
            </w:r>
            <w:r w:rsidRPr="007321EF">
              <w:rPr>
                <w:rFonts w:asciiTheme="minorHAnsi" w:hAnsiTheme="minorHAnsi" w:cstheme="minorHAnsi"/>
                <w:szCs w:val="20"/>
              </w:rPr>
              <w:t>ssen</w:t>
            </w:r>
          </w:p>
        </w:tc>
        <w:tc>
          <w:tcPr>
            <w:tcW w:w="2287" w:type="pct"/>
          </w:tcPr>
          <w:p w14:paraId="17BB0FFC" w14:textId="3584D318"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w w:val="105"/>
                <w:szCs w:val="20"/>
              </w:rPr>
              <w:t>Template</w:t>
            </w:r>
            <w:r w:rsidRPr="007321EF">
              <w:rPr>
                <w:rFonts w:asciiTheme="minorHAnsi" w:hAnsiTheme="minorHAnsi" w:cstheme="minorHAnsi"/>
                <w:spacing w:val="2"/>
                <w:w w:val="105"/>
                <w:szCs w:val="20"/>
              </w:rPr>
              <w:t xml:space="preserve"> </w:t>
            </w:r>
            <w:r w:rsidRPr="007321EF">
              <w:rPr>
                <w:rFonts w:asciiTheme="minorHAnsi" w:hAnsiTheme="minorHAnsi" w:cstheme="minorHAnsi"/>
                <w:w w:val="105"/>
                <w:szCs w:val="20"/>
              </w:rPr>
              <w:t>Handboek</w:t>
            </w:r>
            <w:r w:rsidRPr="007321EF">
              <w:rPr>
                <w:rFonts w:asciiTheme="minorHAnsi" w:hAnsiTheme="minorHAnsi" w:cstheme="minorHAnsi"/>
                <w:spacing w:val="2"/>
                <w:w w:val="105"/>
                <w:szCs w:val="20"/>
              </w:rPr>
              <w:t xml:space="preserve"> </w:t>
            </w:r>
            <w:r w:rsidRPr="007321EF">
              <w:rPr>
                <w:rFonts w:asciiTheme="minorHAnsi" w:hAnsiTheme="minorHAnsi" w:cstheme="minorHAnsi"/>
                <w:w w:val="105"/>
                <w:szCs w:val="20"/>
              </w:rPr>
              <w:t>KITA</w:t>
            </w:r>
            <w:r w:rsidRPr="007321EF">
              <w:rPr>
                <w:rFonts w:asciiTheme="minorHAnsi" w:hAnsiTheme="minorHAnsi" w:cstheme="minorHAnsi"/>
                <w:spacing w:val="3"/>
                <w:w w:val="105"/>
                <w:szCs w:val="20"/>
              </w:rPr>
              <w:t xml:space="preserve"> </w:t>
            </w:r>
            <w:r w:rsidRPr="007321EF">
              <w:rPr>
                <w:rFonts w:asciiTheme="minorHAnsi" w:hAnsiTheme="minorHAnsi" w:cstheme="minorHAnsi"/>
                <w:w w:val="105"/>
                <w:szCs w:val="20"/>
              </w:rPr>
              <w:t>opgesteld</w:t>
            </w:r>
            <w:r w:rsidRPr="007321EF">
              <w:rPr>
                <w:rFonts w:asciiTheme="minorHAnsi" w:hAnsiTheme="minorHAnsi" w:cstheme="minorHAnsi"/>
                <w:spacing w:val="3"/>
                <w:w w:val="105"/>
                <w:szCs w:val="20"/>
              </w:rPr>
              <w:t xml:space="preserve"> </w:t>
            </w:r>
            <w:r w:rsidRPr="007321EF">
              <w:rPr>
                <w:rFonts w:asciiTheme="minorHAnsi" w:hAnsiTheme="minorHAnsi" w:cstheme="minorHAnsi"/>
                <w:w w:val="105"/>
                <w:szCs w:val="20"/>
              </w:rPr>
              <w:t>in</w:t>
            </w:r>
            <w:r w:rsidRPr="007321EF">
              <w:rPr>
                <w:rFonts w:asciiTheme="minorHAnsi" w:hAnsiTheme="minorHAnsi" w:cstheme="minorHAnsi"/>
                <w:spacing w:val="1"/>
                <w:w w:val="105"/>
                <w:szCs w:val="20"/>
              </w:rPr>
              <w:t xml:space="preserve"> </w:t>
            </w:r>
            <w:r w:rsidRPr="007321EF">
              <w:rPr>
                <w:rFonts w:asciiTheme="minorHAnsi" w:hAnsiTheme="minorHAnsi" w:cstheme="minorHAnsi"/>
                <w:w w:val="105"/>
                <w:szCs w:val="20"/>
              </w:rPr>
              <w:t>opdracht</w:t>
            </w:r>
            <w:r w:rsidRPr="007321EF">
              <w:rPr>
                <w:rFonts w:asciiTheme="minorHAnsi" w:hAnsiTheme="minorHAnsi" w:cstheme="minorHAnsi"/>
                <w:spacing w:val="2"/>
                <w:w w:val="105"/>
                <w:szCs w:val="20"/>
              </w:rPr>
              <w:t xml:space="preserve"> </w:t>
            </w:r>
            <w:r w:rsidRPr="007321EF">
              <w:rPr>
                <w:rFonts w:asciiTheme="minorHAnsi" w:hAnsiTheme="minorHAnsi" w:cstheme="minorHAnsi"/>
                <w:w w:val="105"/>
                <w:szCs w:val="20"/>
              </w:rPr>
              <w:t>van</w:t>
            </w:r>
            <w:r w:rsidRPr="007321EF">
              <w:rPr>
                <w:rFonts w:asciiTheme="minorHAnsi" w:hAnsiTheme="minorHAnsi" w:cstheme="minorHAnsi"/>
                <w:spacing w:val="2"/>
                <w:w w:val="105"/>
                <w:szCs w:val="20"/>
              </w:rPr>
              <w:t xml:space="preserve"> </w:t>
            </w:r>
            <w:r w:rsidRPr="007321EF">
              <w:rPr>
                <w:rFonts w:asciiTheme="minorHAnsi" w:hAnsiTheme="minorHAnsi" w:cstheme="minorHAnsi"/>
                <w:spacing w:val="-2"/>
                <w:w w:val="105"/>
                <w:szCs w:val="20"/>
              </w:rPr>
              <w:t>NOREA</w:t>
            </w:r>
            <w:r w:rsidR="006E79E5" w:rsidRPr="007321EF">
              <w:rPr>
                <w:rFonts w:asciiTheme="minorHAnsi" w:hAnsiTheme="minorHAnsi" w:cstheme="minorHAnsi"/>
                <w:spacing w:val="-2"/>
                <w:w w:val="105"/>
                <w:szCs w:val="20"/>
              </w:rPr>
              <w:t>.</w:t>
            </w:r>
          </w:p>
        </w:tc>
      </w:tr>
      <w:tr w:rsidR="002854BE" w:rsidRPr="007321EF" w14:paraId="502B515A" w14:textId="77777777" w:rsidTr="00F12E27">
        <w:trPr>
          <w:trHeight w:val="340"/>
        </w:trPr>
        <w:tc>
          <w:tcPr>
            <w:tcW w:w="355" w:type="pct"/>
          </w:tcPr>
          <w:p w14:paraId="680CEDB1" w14:textId="77777777" w:rsidR="002854BE" w:rsidRPr="007321EF" w:rsidRDefault="002854BE" w:rsidP="00F12E27">
            <w:pPr>
              <w:spacing w:before="0" w:after="0"/>
              <w:contextualSpacing/>
              <w:rPr>
                <w:rFonts w:asciiTheme="minorHAnsi" w:hAnsiTheme="minorHAnsi" w:cstheme="minorHAnsi"/>
                <w:spacing w:val="-2"/>
                <w:w w:val="105"/>
                <w:szCs w:val="20"/>
              </w:rPr>
            </w:pPr>
            <w:r w:rsidRPr="007321EF">
              <w:rPr>
                <w:rFonts w:asciiTheme="minorHAnsi" w:hAnsiTheme="minorHAnsi" w:cstheme="minorHAnsi"/>
                <w:spacing w:val="-2"/>
                <w:w w:val="105"/>
                <w:szCs w:val="20"/>
              </w:rPr>
              <w:t>0.9</w:t>
            </w:r>
          </w:p>
        </w:tc>
        <w:tc>
          <w:tcPr>
            <w:tcW w:w="571" w:type="pct"/>
          </w:tcPr>
          <w:p w14:paraId="53079B4E" w14:textId="77777777" w:rsidR="002854BE" w:rsidRPr="007321EF" w:rsidRDefault="002854BE" w:rsidP="00F12E27">
            <w:pPr>
              <w:spacing w:before="0" w:after="0"/>
              <w:contextualSpacing/>
              <w:rPr>
                <w:rFonts w:asciiTheme="minorHAnsi" w:hAnsiTheme="minorHAnsi" w:cstheme="minorHAnsi"/>
                <w:spacing w:val="-2"/>
                <w:w w:val="105"/>
                <w:szCs w:val="20"/>
              </w:rPr>
            </w:pPr>
            <w:r w:rsidRPr="007321EF">
              <w:rPr>
                <w:rFonts w:asciiTheme="minorHAnsi" w:hAnsiTheme="minorHAnsi" w:cstheme="minorHAnsi"/>
                <w:spacing w:val="-2"/>
                <w:w w:val="105"/>
                <w:szCs w:val="20"/>
              </w:rPr>
              <w:t>08-09-2013</w:t>
            </w:r>
          </w:p>
        </w:tc>
        <w:tc>
          <w:tcPr>
            <w:tcW w:w="786" w:type="pct"/>
          </w:tcPr>
          <w:p w14:paraId="65DDF0C6" w14:textId="7777777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pacing w:val="-2"/>
                <w:w w:val="110"/>
                <w:szCs w:val="20"/>
              </w:rPr>
              <w:t>Conceptversie</w:t>
            </w:r>
          </w:p>
        </w:tc>
        <w:tc>
          <w:tcPr>
            <w:tcW w:w="1001" w:type="pct"/>
          </w:tcPr>
          <w:p w14:paraId="0E6ADC49" w14:textId="1421159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F</w:t>
            </w:r>
            <w:r w:rsidR="003F1D16" w:rsidRPr="007321EF">
              <w:rPr>
                <w:rFonts w:asciiTheme="minorHAnsi" w:hAnsiTheme="minorHAnsi" w:cstheme="minorHAnsi"/>
                <w:szCs w:val="20"/>
              </w:rPr>
              <w:t>rank</w:t>
            </w:r>
            <w:r w:rsidRPr="007321EF">
              <w:rPr>
                <w:rFonts w:asciiTheme="minorHAnsi" w:hAnsiTheme="minorHAnsi" w:cstheme="minorHAnsi"/>
                <w:spacing w:val="-1"/>
                <w:szCs w:val="20"/>
              </w:rPr>
              <w:t xml:space="preserve"> </w:t>
            </w:r>
            <w:r w:rsidRPr="007321EF">
              <w:rPr>
                <w:rFonts w:asciiTheme="minorHAnsi" w:hAnsiTheme="minorHAnsi" w:cstheme="minorHAnsi"/>
                <w:szCs w:val="20"/>
              </w:rPr>
              <w:t>Kossen</w:t>
            </w:r>
          </w:p>
        </w:tc>
        <w:tc>
          <w:tcPr>
            <w:tcW w:w="2287" w:type="pct"/>
          </w:tcPr>
          <w:p w14:paraId="349195C4" w14:textId="00635389"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w w:val="105"/>
                <w:szCs w:val="20"/>
              </w:rPr>
              <w:t>Om commentaar</w:t>
            </w:r>
            <w:r w:rsidRPr="007321EF">
              <w:rPr>
                <w:rFonts w:asciiTheme="minorHAnsi" w:hAnsiTheme="minorHAnsi" w:cstheme="minorHAnsi"/>
                <w:spacing w:val="1"/>
                <w:w w:val="105"/>
                <w:szCs w:val="20"/>
              </w:rPr>
              <w:t xml:space="preserve"> </w:t>
            </w:r>
            <w:r w:rsidRPr="007321EF">
              <w:rPr>
                <w:rFonts w:asciiTheme="minorHAnsi" w:hAnsiTheme="minorHAnsi" w:cstheme="minorHAnsi"/>
                <w:w w:val="105"/>
                <w:szCs w:val="20"/>
              </w:rPr>
              <w:t>voorgelegd</w:t>
            </w:r>
            <w:r w:rsidRPr="007321EF">
              <w:rPr>
                <w:rFonts w:asciiTheme="minorHAnsi" w:hAnsiTheme="minorHAnsi" w:cstheme="minorHAnsi"/>
                <w:spacing w:val="2"/>
                <w:w w:val="105"/>
                <w:szCs w:val="20"/>
              </w:rPr>
              <w:t xml:space="preserve"> </w:t>
            </w:r>
            <w:r w:rsidRPr="007321EF">
              <w:rPr>
                <w:rFonts w:asciiTheme="minorHAnsi" w:hAnsiTheme="minorHAnsi" w:cstheme="minorHAnsi"/>
                <w:w w:val="105"/>
                <w:szCs w:val="20"/>
              </w:rPr>
              <w:t xml:space="preserve">aan </w:t>
            </w:r>
            <w:r w:rsidRPr="007321EF">
              <w:rPr>
                <w:rFonts w:asciiTheme="minorHAnsi" w:hAnsiTheme="minorHAnsi" w:cstheme="minorHAnsi"/>
                <w:spacing w:val="-5"/>
                <w:w w:val="105"/>
                <w:szCs w:val="20"/>
              </w:rPr>
              <w:t>CKO</w:t>
            </w:r>
            <w:r w:rsidR="006E79E5" w:rsidRPr="007321EF">
              <w:rPr>
                <w:rFonts w:asciiTheme="minorHAnsi" w:hAnsiTheme="minorHAnsi" w:cstheme="minorHAnsi"/>
                <w:spacing w:val="-5"/>
                <w:w w:val="105"/>
                <w:szCs w:val="20"/>
              </w:rPr>
              <w:t>.</w:t>
            </w:r>
          </w:p>
        </w:tc>
      </w:tr>
      <w:tr w:rsidR="002854BE" w:rsidRPr="007321EF" w14:paraId="17201287" w14:textId="77777777" w:rsidTr="00F12E27">
        <w:trPr>
          <w:trHeight w:val="340"/>
        </w:trPr>
        <w:tc>
          <w:tcPr>
            <w:tcW w:w="355" w:type="pct"/>
          </w:tcPr>
          <w:p w14:paraId="28DCB8AC" w14:textId="77777777" w:rsidR="002854BE" w:rsidRPr="007321EF" w:rsidRDefault="002854BE" w:rsidP="00F12E27">
            <w:pPr>
              <w:spacing w:before="0" w:after="0"/>
              <w:contextualSpacing/>
              <w:rPr>
                <w:rFonts w:asciiTheme="minorHAnsi" w:hAnsiTheme="minorHAnsi" w:cstheme="minorHAnsi"/>
                <w:spacing w:val="-2"/>
                <w:w w:val="105"/>
                <w:szCs w:val="20"/>
              </w:rPr>
            </w:pPr>
            <w:r w:rsidRPr="007321EF">
              <w:rPr>
                <w:rFonts w:asciiTheme="minorHAnsi" w:hAnsiTheme="minorHAnsi" w:cstheme="minorHAnsi"/>
                <w:spacing w:val="-2"/>
                <w:w w:val="105"/>
                <w:szCs w:val="20"/>
              </w:rPr>
              <w:t>0.99</w:t>
            </w:r>
          </w:p>
        </w:tc>
        <w:tc>
          <w:tcPr>
            <w:tcW w:w="571" w:type="pct"/>
          </w:tcPr>
          <w:p w14:paraId="36A56332" w14:textId="77777777" w:rsidR="002854BE" w:rsidRPr="007321EF" w:rsidRDefault="002854BE" w:rsidP="00F12E27">
            <w:pPr>
              <w:spacing w:before="0" w:after="0"/>
              <w:contextualSpacing/>
              <w:rPr>
                <w:rFonts w:asciiTheme="minorHAnsi" w:hAnsiTheme="minorHAnsi" w:cstheme="minorHAnsi"/>
                <w:spacing w:val="-2"/>
                <w:w w:val="105"/>
                <w:szCs w:val="20"/>
              </w:rPr>
            </w:pPr>
            <w:r w:rsidRPr="007321EF">
              <w:rPr>
                <w:rFonts w:asciiTheme="minorHAnsi" w:hAnsiTheme="minorHAnsi" w:cstheme="minorHAnsi"/>
                <w:spacing w:val="-2"/>
                <w:w w:val="105"/>
                <w:szCs w:val="20"/>
              </w:rPr>
              <w:t>09-10-2013</w:t>
            </w:r>
          </w:p>
        </w:tc>
        <w:tc>
          <w:tcPr>
            <w:tcW w:w="786" w:type="pct"/>
          </w:tcPr>
          <w:p w14:paraId="01DB3E4C" w14:textId="7777777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pacing w:val="-2"/>
                <w:w w:val="110"/>
                <w:szCs w:val="20"/>
              </w:rPr>
              <w:t>Conceptversie</w:t>
            </w:r>
          </w:p>
        </w:tc>
        <w:tc>
          <w:tcPr>
            <w:tcW w:w="1001" w:type="pct"/>
          </w:tcPr>
          <w:p w14:paraId="52F1A7E0" w14:textId="55F78B7F"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F</w:t>
            </w:r>
            <w:r w:rsidR="003F1D16" w:rsidRPr="007321EF">
              <w:rPr>
                <w:rFonts w:asciiTheme="minorHAnsi" w:hAnsiTheme="minorHAnsi" w:cstheme="minorHAnsi"/>
                <w:spacing w:val="-1"/>
                <w:szCs w:val="20"/>
              </w:rPr>
              <w:t xml:space="preserve">rank </w:t>
            </w:r>
            <w:r w:rsidRPr="007321EF">
              <w:rPr>
                <w:rFonts w:asciiTheme="minorHAnsi" w:hAnsiTheme="minorHAnsi" w:cstheme="minorHAnsi"/>
                <w:szCs w:val="20"/>
              </w:rPr>
              <w:t>Kossen</w:t>
            </w:r>
          </w:p>
        </w:tc>
        <w:tc>
          <w:tcPr>
            <w:tcW w:w="2287" w:type="pct"/>
          </w:tcPr>
          <w:p w14:paraId="1BC2140C" w14:textId="595B5EAC" w:rsidR="002854BE" w:rsidRPr="007321EF" w:rsidRDefault="002854BE" w:rsidP="00F12E27">
            <w:pPr>
              <w:pStyle w:val="TableParagraph"/>
              <w:spacing w:before="0"/>
              <w:ind w:left="0"/>
              <w:contextualSpacing/>
              <w:rPr>
                <w:rFonts w:asciiTheme="minorHAnsi" w:hAnsiTheme="minorHAnsi" w:cstheme="minorHAnsi"/>
                <w:sz w:val="20"/>
                <w:szCs w:val="20"/>
              </w:rPr>
            </w:pPr>
            <w:r w:rsidRPr="007321EF">
              <w:rPr>
                <w:rFonts w:asciiTheme="minorHAnsi" w:hAnsiTheme="minorHAnsi" w:cstheme="minorHAnsi"/>
                <w:w w:val="105"/>
                <w:sz w:val="20"/>
                <w:szCs w:val="20"/>
              </w:rPr>
              <w:t>Commentaar</w:t>
            </w:r>
            <w:r w:rsidRPr="007321EF">
              <w:rPr>
                <w:rFonts w:asciiTheme="minorHAnsi" w:hAnsiTheme="minorHAnsi" w:cstheme="minorHAnsi"/>
                <w:spacing w:val="-12"/>
                <w:w w:val="105"/>
                <w:sz w:val="20"/>
                <w:szCs w:val="20"/>
              </w:rPr>
              <w:t xml:space="preserve"> </w:t>
            </w:r>
            <w:r w:rsidRPr="007321EF">
              <w:rPr>
                <w:rFonts w:asciiTheme="minorHAnsi" w:hAnsiTheme="minorHAnsi" w:cstheme="minorHAnsi"/>
                <w:w w:val="105"/>
                <w:sz w:val="20"/>
                <w:szCs w:val="20"/>
              </w:rPr>
              <w:t>CKO</w:t>
            </w:r>
            <w:r w:rsidRPr="007321EF">
              <w:rPr>
                <w:rFonts w:asciiTheme="minorHAnsi" w:hAnsiTheme="minorHAnsi" w:cstheme="minorHAnsi"/>
                <w:spacing w:val="-11"/>
                <w:w w:val="105"/>
                <w:sz w:val="20"/>
                <w:szCs w:val="20"/>
              </w:rPr>
              <w:t xml:space="preserve"> </w:t>
            </w:r>
            <w:r w:rsidRPr="007321EF">
              <w:rPr>
                <w:rFonts w:asciiTheme="minorHAnsi" w:hAnsiTheme="minorHAnsi" w:cstheme="minorHAnsi"/>
                <w:w w:val="105"/>
                <w:sz w:val="20"/>
                <w:szCs w:val="20"/>
              </w:rPr>
              <w:t>(H.</w:t>
            </w:r>
            <w:r w:rsidRPr="007321EF">
              <w:rPr>
                <w:rFonts w:asciiTheme="minorHAnsi" w:hAnsiTheme="minorHAnsi" w:cstheme="minorHAnsi"/>
                <w:spacing w:val="-11"/>
                <w:w w:val="105"/>
                <w:sz w:val="20"/>
                <w:szCs w:val="20"/>
              </w:rPr>
              <w:t xml:space="preserve"> </w:t>
            </w:r>
            <w:r w:rsidRPr="007321EF">
              <w:rPr>
                <w:rFonts w:asciiTheme="minorHAnsi" w:hAnsiTheme="minorHAnsi" w:cstheme="minorHAnsi"/>
                <w:w w:val="105"/>
                <w:sz w:val="20"/>
                <w:szCs w:val="20"/>
              </w:rPr>
              <w:t>de</w:t>
            </w:r>
            <w:r w:rsidRPr="007321EF">
              <w:rPr>
                <w:rFonts w:asciiTheme="minorHAnsi" w:hAnsiTheme="minorHAnsi" w:cstheme="minorHAnsi"/>
                <w:spacing w:val="-10"/>
                <w:w w:val="105"/>
                <w:sz w:val="20"/>
                <w:szCs w:val="20"/>
              </w:rPr>
              <w:t xml:space="preserve"> </w:t>
            </w:r>
            <w:r w:rsidRPr="007321EF">
              <w:rPr>
                <w:rFonts w:asciiTheme="minorHAnsi" w:hAnsiTheme="minorHAnsi" w:cstheme="minorHAnsi"/>
                <w:w w:val="105"/>
                <w:sz w:val="20"/>
                <w:szCs w:val="20"/>
              </w:rPr>
              <w:t>Zwart)</w:t>
            </w:r>
            <w:r w:rsidRPr="007321EF">
              <w:rPr>
                <w:rFonts w:asciiTheme="minorHAnsi" w:hAnsiTheme="minorHAnsi" w:cstheme="minorHAnsi"/>
                <w:spacing w:val="-12"/>
                <w:w w:val="105"/>
                <w:sz w:val="20"/>
                <w:szCs w:val="20"/>
              </w:rPr>
              <w:t xml:space="preserve"> </w:t>
            </w:r>
            <w:r w:rsidRPr="007321EF">
              <w:rPr>
                <w:rFonts w:asciiTheme="minorHAnsi" w:hAnsiTheme="minorHAnsi" w:cstheme="minorHAnsi"/>
                <w:spacing w:val="-2"/>
                <w:w w:val="105"/>
                <w:sz w:val="20"/>
                <w:szCs w:val="20"/>
              </w:rPr>
              <w:t>verwerk</w:t>
            </w:r>
            <w:r w:rsidR="006E79E5" w:rsidRPr="007321EF">
              <w:rPr>
                <w:rFonts w:asciiTheme="minorHAnsi" w:hAnsiTheme="minorHAnsi" w:cstheme="minorHAnsi"/>
                <w:spacing w:val="-2"/>
                <w:w w:val="105"/>
                <w:sz w:val="20"/>
                <w:szCs w:val="20"/>
              </w:rPr>
              <w:t xml:space="preserve">t. </w:t>
            </w:r>
            <w:proofErr w:type="spellStart"/>
            <w:r w:rsidR="006E79E5" w:rsidRPr="007321EF">
              <w:rPr>
                <w:rFonts w:asciiTheme="minorHAnsi" w:hAnsiTheme="minorHAnsi" w:cstheme="minorHAnsi"/>
                <w:spacing w:val="-2"/>
                <w:w w:val="105"/>
                <w:sz w:val="20"/>
                <w:szCs w:val="20"/>
              </w:rPr>
              <w:t>Versie</w:t>
            </w:r>
            <w:r w:rsidRPr="007321EF">
              <w:rPr>
                <w:rFonts w:asciiTheme="minorHAnsi" w:hAnsiTheme="minorHAnsi" w:cstheme="minorHAnsi"/>
                <w:spacing w:val="-2"/>
                <w:w w:val="105"/>
                <w:sz w:val="20"/>
                <w:szCs w:val="20"/>
              </w:rPr>
              <w:t>t</w:t>
            </w:r>
            <w:proofErr w:type="spellEnd"/>
          </w:p>
          <w:p w14:paraId="7F87C867" w14:textId="6460185F"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w w:val="105"/>
                <w:szCs w:val="20"/>
              </w:rPr>
              <w:t>om</w:t>
            </w:r>
            <w:r w:rsidRPr="007321EF">
              <w:rPr>
                <w:rFonts w:asciiTheme="minorHAnsi" w:hAnsiTheme="minorHAnsi" w:cstheme="minorHAnsi"/>
                <w:spacing w:val="-4"/>
                <w:w w:val="105"/>
                <w:szCs w:val="20"/>
              </w:rPr>
              <w:t xml:space="preserve"> </w:t>
            </w:r>
            <w:r w:rsidRPr="007321EF">
              <w:rPr>
                <w:rFonts w:asciiTheme="minorHAnsi" w:hAnsiTheme="minorHAnsi" w:cstheme="minorHAnsi"/>
                <w:w w:val="105"/>
                <w:szCs w:val="20"/>
              </w:rPr>
              <w:t>commentaar</w:t>
            </w:r>
            <w:r w:rsidRPr="007321EF">
              <w:rPr>
                <w:rFonts w:asciiTheme="minorHAnsi" w:hAnsiTheme="minorHAnsi" w:cstheme="minorHAnsi"/>
                <w:spacing w:val="-5"/>
                <w:w w:val="105"/>
                <w:szCs w:val="20"/>
              </w:rPr>
              <w:t xml:space="preserve"> </w:t>
            </w:r>
            <w:r w:rsidRPr="007321EF">
              <w:rPr>
                <w:rFonts w:asciiTheme="minorHAnsi" w:hAnsiTheme="minorHAnsi" w:cstheme="minorHAnsi"/>
                <w:w w:val="105"/>
                <w:szCs w:val="20"/>
              </w:rPr>
              <w:t>voorgelegd</w:t>
            </w:r>
            <w:r w:rsidRPr="007321EF">
              <w:rPr>
                <w:rFonts w:asciiTheme="minorHAnsi" w:hAnsiTheme="minorHAnsi" w:cstheme="minorHAnsi"/>
                <w:spacing w:val="-3"/>
                <w:w w:val="105"/>
                <w:szCs w:val="20"/>
              </w:rPr>
              <w:t xml:space="preserve"> </w:t>
            </w:r>
            <w:r w:rsidRPr="007321EF">
              <w:rPr>
                <w:rFonts w:asciiTheme="minorHAnsi" w:hAnsiTheme="minorHAnsi" w:cstheme="minorHAnsi"/>
                <w:w w:val="105"/>
                <w:szCs w:val="20"/>
              </w:rPr>
              <w:t>aan</w:t>
            </w:r>
            <w:r w:rsidRPr="007321EF">
              <w:rPr>
                <w:rFonts w:asciiTheme="minorHAnsi" w:hAnsiTheme="minorHAnsi" w:cstheme="minorHAnsi"/>
                <w:spacing w:val="-5"/>
                <w:w w:val="105"/>
                <w:szCs w:val="20"/>
              </w:rPr>
              <w:t xml:space="preserve"> </w:t>
            </w:r>
            <w:r w:rsidRPr="007321EF">
              <w:rPr>
                <w:rFonts w:asciiTheme="minorHAnsi" w:hAnsiTheme="minorHAnsi" w:cstheme="minorHAnsi"/>
                <w:w w:val="105"/>
                <w:szCs w:val="20"/>
              </w:rPr>
              <w:t>Commissie</w:t>
            </w:r>
            <w:r w:rsidRPr="007321EF">
              <w:rPr>
                <w:rFonts w:asciiTheme="minorHAnsi" w:hAnsiTheme="minorHAnsi" w:cstheme="minorHAnsi"/>
                <w:spacing w:val="-4"/>
                <w:w w:val="105"/>
                <w:szCs w:val="20"/>
              </w:rPr>
              <w:t xml:space="preserve"> </w:t>
            </w:r>
            <w:r w:rsidRPr="007321EF">
              <w:rPr>
                <w:rFonts w:asciiTheme="minorHAnsi" w:hAnsiTheme="minorHAnsi" w:cstheme="minorHAnsi"/>
                <w:w w:val="105"/>
                <w:szCs w:val="20"/>
              </w:rPr>
              <w:t>Beroepsrege</w:t>
            </w:r>
            <w:r w:rsidR="006E79E5" w:rsidRPr="007321EF">
              <w:rPr>
                <w:rFonts w:asciiTheme="minorHAnsi" w:hAnsiTheme="minorHAnsi" w:cstheme="minorHAnsi"/>
                <w:w w:val="105"/>
                <w:szCs w:val="20"/>
              </w:rPr>
              <w:t>l</w:t>
            </w:r>
            <w:r w:rsidRPr="007321EF">
              <w:rPr>
                <w:rFonts w:asciiTheme="minorHAnsi" w:hAnsiTheme="minorHAnsi" w:cstheme="minorHAnsi"/>
                <w:w w:val="105"/>
                <w:szCs w:val="20"/>
              </w:rPr>
              <w:t>s</w:t>
            </w:r>
            <w:r w:rsidRPr="007321EF">
              <w:rPr>
                <w:rFonts w:asciiTheme="minorHAnsi" w:hAnsiTheme="minorHAnsi" w:cstheme="minorHAnsi"/>
                <w:spacing w:val="-5"/>
                <w:w w:val="105"/>
                <w:szCs w:val="20"/>
              </w:rPr>
              <w:t xml:space="preserve"> </w:t>
            </w:r>
            <w:r w:rsidRPr="007321EF">
              <w:rPr>
                <w:rFonts w:asciiTheme="minorHAnsi" w:hAnsiTheme="minorHAnsi" w:cstheme="minorHAnsi"/>
                <w:w w:val="105"/>
                <w:szCs w:val="20"/>
              </w:rPr>
              <w:t>en Vaktechnische Commissie</w:t>
            </w:r>
            <w:r w:rsidR="006E79E5" w:rsidRPr="007321EF">
              <w:rPr>
                <w:rFonts w:asciiTheme="minorHAnsi" w:hAnsiTheme="minorHAnsi" w:cstheme="minorHAnsi"/>
                <w:w w:val="105"/>
                <w:szCs w:val="20"/>
              </w:rPr>
              <w:t>.</w:t>
            </w:r>
          </w:p>
        </w:tc>
      </w:tr>
      <w:tr w:rsidR="002854BE" w:rsidRPr="007321EF" w14:paraId="11A4BF2E" w14:textId="77777777" w:rsidTr="00F12E27">
        <w:trPr>
          <w:trHeight w:val="340"/>
        </w:trPr>
        <w:tc>
          <w:tcPr>
            <w:tcW w:w="355" w:type="pct"/>
          </w:tcPr>
          <w:p w14:paraId="4473894D" w14:textId="77777777" w:rsidR="002854BE" w:rsidRPr="007321EF" w:rsidRDefault="002854BE" w:rsidP="00F12E27">
            <w:pPr>
              <w:spacing w:before="0" w:after="0"/>
              <w:contextualSpacing/>
              <w:rPr>
                <w:rFonts w:asciiTheme="minorHAnsi" w:hAnsiTheme="minorHAnsi" w:cstheme="minorHAnsi"/>
                <w:spacing w:val="-2"/>
                <w:w w:val="105"/>
                <w:szCs w:val="20"/>
              </w:rPr>
            </w:pPr>
            <w:r w:rsidRPr="007321EF">
              <w:rPr>
                <w:rFonts w:asciiTheme="minorHAnsi" w:hAnsiTheme="minorHAnsi" w:cstheme="minorHAnsi"/>
                <w:spacing w:val="-2"/>
                <w:w w:val="105"/>
                <w:szCs w:val="20"/>
              </w:rPr>
              <w:t>1.0</w:t>
            </w:r>
          </w:p>
        </w:tc>
        <w:tc>
          <w:tcPr>
            <w:tcW w:w="571" w:type="pct"/>
          </w:tcPr>
          <w:p w14:paraId="1F673B06" w14:textId="312D774A" w:rsidR="002854BE" w:rsidRPr="007321EF" w:rsidRDefault="00F37025" w:rsidP="00F12E27">
            <w:pPr>
              <w:spacing w:before="0" w:after="0"/>
              <w:contextualSpacing/>
              <w:rPr>
                <w:rFonts w:asciiTheme="minorHAnsi" w:hAnsiTheme="minorHAnsi" w:cstheme="minorHAnsi"/>
                <w:spacing w:val="-2"/>
                <w:w w:val="105"/>
                <w:szCs w:val="20"/>
              </w:rPr>
            </w:pPr>
            <w:r w:rsidRPr="007321EF">
              <w:rPr>
                <w:rFonts w:asciiTheme="minorHAnsi" w:hAnsiTheme="minorHAnsi" w:cstheme="minorHAnsi"/>
                <w:spacing w:val="-2"/>
                <w:w w:val="105"/>
                <w:szCs w:val="20"/>
              </w:rPr>
              <w:t>0</w:t>
            </w:r>
            <w:r w:rsidR="002854BE" w:rsidRPr="007321EF">
              <w:rPr>
                <w:rFonts w:asciiTheme="minorHAnsi" w:hAnsiTheme="minorHAnsi" w:cstheme="minorHAnsi"/>
                <w:spacing w:val="-2"/>
                <w:w w:val="105"/>
                <w:szCs w:val="20"/>
              </w:rPr>
              <w:t>1-11-20</w:t>
            </w:r>
            <w:r w:rsidRPr="007321EF">
              <w:rPr>
                <w:rFonts w:asciiTheme="minorHAnsi" w:hAnsiTheme="minorHAnsi" w:cstheme="minorHAnsi"/>
                <w:spacing w:val="-2"/>
                <w:w w:val="105"/>
                <w:szCs w:val="20"/>
              </w:rPr>
              <w:t>13</w:t>
            </w:r>
          </w:p>
        </w:tc>
        <w:tc>
          <w:tcPr>
            <w:tcW w:w="786" w:type="pct"/>
          </w:tcPr>
          <w:p w14:paraId="565005CF" w14:textId="3C2B095A" w:rsidR="002854BE" w:rsidRPr="007321EF" w:rsidRDefault="00F12E27" w:rsidP="00F12E27">
            <w:pPr>
              <w:spacing w:before="0" w:after="0"/>
              <w:contextualSpacing/>
              <w:rPr>
                <w:rFonts w:asciiTheme="minorHAnsi" w:hAnsiTheme="minorHAnsi" w:cstheme="minorHAnsi"/>
                <w:spacing w:val="-2"/>
                <w:w w:val="110"/>
                <w:szCs w:val="20"/>
              </w:rPr>
            </w:pPr>
            <w:r w:rsidRPr="007321EF">
              <w:rPr>
                <w:rFonts w:asciiTheme="minorHAnsi" w:hAnsiTheme="minorHAnsi" w:cstheme="minorHAnsi"/>
                <w:spacing w:val="-2"/>
                <w:w w:val="110"/>
                <w:szCs w:val="20"/>
              </w:rPr>
              <w:t>Definitieve versie</w:t>
            </w:r>
          </w:p>
        </w:tc>
        <w:tc>
          <w:tcPr>
            <w:tcW w:w="1001" w:type="pct"/>
          </w:tcPr>
          <w:p w14:paraId="56FBAB9E" w14:textId="3D1E5514" w:rsidR="002854BE" w:rsidRPr="007321EF" w:rsidRDefault="003F1D16"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 xml:space="preserve">Frank </w:t>
            </w:r>
            <w:r w:rsidR="002854BE" w:rsidRPr="007321EF">
              <w:rPr>
                <w:rFonts w:asciiTheme="minorHAnsi" w:hAnsiTheme="minorHAnsi" w:cstheme="minorHAnsi"/>
                <w:szCs w:val="20"/>
              </w:rPr>
              <w:t>Kossen</w:t>
            </w:r>
          </w:p>
        </w:tc>
        <w:tc>
          <w:tcPr>
            <w:tcW w:w="2287" w:type="pct"/>
          </w:tcPr>
          <w:p w14:paraId="0FF3A8F0" w14:textId="77777777" w:rsidR="002854BE" w:rsidRPr="007321EF" w:rsidRDefault="002854BE" w:rsidP="00F12E27">
            <w:pPr>
              <w:pStyle w:val="TableParagraph"/>
              <w:spacing w:before="0"/>
              <w:ind w:left="0"/>
              <w:contextualSpacing/>
              <w:rPr>
                <w:rFonts w:asciiTheme="minorHAnsi" w:hAnsiTheme="minorHAnsi" w:cstheme="minorHAnsi"/>
                <w:w w:val="105"/>
                <w:sz w:val="20"/>
                <w:szCs w:val="20"/>
              </w:rPr>
            </w:pPr>
            <w:r w:rsidRPr="007321EF">
              <w:rPr>
                <w:rFonts w:asciiTheme="minorHAnsi" w:hAnsiTheme="minorHAnsi" w:cstheme="minorHAnsi"/>
                <w:w w:val="105"/>
                <w:sz w:val="20"/>
                <w:szCs w:val="20"/>
              </w:rPr>
              <w:t>Commentaar Commissie</w:t>
            </w:r>
            <w:r w:rsidRPr="007321EF">
              <w:rPr>
                <w:rFonts w:asciiTheme="minorHAnsi" w:hAnsiTheme="minorHAnsi" w:cstheme="minorHAnsi"/>
                <w:spacing w:val="-4"/>
                <w:w w:val="105"/>
                <w:sz w:val="20"/>
                <w:szCs w:val="20"/>
              </w:rPr>
              <w:t xml:space="preserve"> </w:t>
            </w:r>
            <w:r w:rsidRPr="007321EF">
              <w:rPr>
                <w:rFonts w:asciiTheme="minorHAnsi" w:hAnsiTheme="minorHAnsi" w:cstheme="minorHAnsi"/>
                <w:w w:val="105"/>
                <w:sz w:val="20"/>
                <w:szCs w:val="20"/>
              </w:rPr>
              <w:t>Beroepsregels</w:t>
            </w:r>
            <w:r w:rsidRPr="007321EF">
              <w:rPr>
                <w:rFonts w:asciiTheme="minorHAnsi" w:hAnsiTheme="minorHAnsi" w:cstheme="minorHAnsi"/>
                <w:spacing w:val="-5"/>
                <w:w w:val="105"/>
                <w:sz w:val="20"/>
                <w:szCs w:val="20"/>
              </w:rPr>
              <w:t xml:space="preserve"> </w:t>
            </w:r>
            <w:r w:rsidRPr="007321EF">
              <w:rPr>
                <w:rFonts w:asciiTheme="minorHAnsi" w:hAnsiTheme="minorHAnsi" w:cstheme="minorHAnsi"/>
                <w:w w:val="105"/>
                <w:sz w:val="20"/>
                <w:szCs w:val="20"/>
              </w:rPr>
              <w:t>en Vaktechnische Commissie verwerkt en definitief exemplaar beschikbaar voor NOREA leden.</w:t>
            </w:r>
          </w:p>
        </w:tc>
      </w:tr>
      <w:tr w:rsidR="002854BE" w:rsidRPr="007321EF" w14:paraId="4AEDF4A4" w14:textId="77777777" w:rsidTr="00F12E27">
        <w:trPr>
          <w:trHeight w:val="340"/>
        </w:trPr>
        <w:tc>
          <w:tcPr>
            <w:tcW w:w="355" w:type="pct"/>
          </w:tcPr>
          <w:p w14:paraId="7846FFD4" w14:textId="77777777" w:rsidR="002854BE" w:rsidRPr="007321EF" w:rsidRDefault="002854BE" w:rsidP="00F12E27">
            <w:pPr>
              <w:spacing w:before="0" w:after="0"/>
              <w:contextualSpacing/>
              <w:rPr>
                <w:rFonts w:asciiTheme="minorHAnsi" w:hAnsiTheme="minorHAnsi" w:cstheme="minorHAnsi"/>
                <w:spacing w:val="-2"/>
                <w:w w:val="105"/>
                <w:szCs w:val="20"/>
              </w:rPr>
            </w:pPr>
            <w:r w:rsidRPr="007321EF">
              <w:rPr>
                <w:rFonts w:asciiTheme="minorHAnsi" w:hAnsiTheme="minorHAnsi" w:cstheme="minorHAnsi"/>
                <w:spacing w:val="-2"/>
                <w:w w:val="105"/>
                <w:szCs w:val="20"/>
              </w:rPr>
              <w:t>2.0</w:t>
            </w:r>
          </w:p>
        </w:tc>
        <w:tc>
          <w:tcPr>
            <w:tcW w:w="571" w:type="pct"/>
          </w:tcPr>
          <w:p w14:paraId="56D16A17" w14:textId="77777777" w:rsidR="002854BE" w:rsidRPr="007321EF" w:rsidRDefault="002854BE" w:rsidP="00F12E27">
            <w:pPr>
              <w:spacing w:before="0" w:after="0"/>
              <w:contextualSpacing/>
              <w:rPr>
                <w:rFonts w:asciiTheme="minorHAnsi" w:hAnsiTheme="minorHAnsi" w:cstheme="minorHAnsi"/>
                <w:spacing w:val="-2"/>
                <w:w w:val="105"/>
                <w:szCs w:val="20"/>
              </w:rPr>
            </w:pPr>
            <w:r w:rsidRPr="007321EF">
              <w:rPr>
                <w:rFonts w:asciiTheme="minorHAnsi" w:hAnsiTheme="minorHAnsi" w:cstheme="minorHAnsi"/>
                <w:spacing w:val="-2"/>
                <w:w w:val="105"/>
                <w:szCs w:val="20"/>
              </w:rPr>
              <w:t>05-02-2020</w:t>
            </w:r>
          </w:p>
        </w:tc>
        <w:tc>
          <w:tcPr>
            <w:tcW w:w="786" w:type="pct"/>
          </w:tcPr>
          <w:p w14:paraId="3ADFDAC8" w14:textId="413784EB"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pacing w:val="-2"/>
                <w:w w:val="110"/>
                <w:szCs w:val="20"/>
              </w:rPr>
              <w:t>Definitie</w:t>
            </w:r>
            <w:r w:rsidR="00F12E27" w:rsidRPr="007321EF">
              <w:rPr>
                <w:rFonts w:asciiTheme="minorHAnsi" w:hAnsiTheme="minorHAnsi" w:cstheme="minorHAnsi"/>
                <w:spacing w:val="-2"/>
                <w:w w:val="110"/>
                <w:szCs w:val="20"/>
              </w:rPr>
              <w:t xml:space="preserve">ve </w:t>
            </w:r>
            <w:r w:rsidR="00356C93">
              <w:rPr>
                <w:rFonts w:asciiTheme="minorHAnsi" w:hAnsiTheme="minorHAnsi" w:cstheme="minorHAnsi"/>
                <w:spacing w:val="-2"/>
                <w:w w:val="110"/>
                <w:szCs w:val="20"/>
              </w:rPr>
              <w:t>v</w:t>
            </w:r>
            <w:r w:rsidR="00F12E27" w:rsidRPr="007321EF">
              <w:rPr>
                <w:rFonts w:asciiTheme="minorHAnsi" w:hAnsiTheme="minorHAnsi" w:cstheme="minorHAnsi"/>
                <w:spacing w:val="-2"/>
                <w:w w:val="110"/>
                <w:szCs w:val="20"/>
              </w:rPr>
              <w:t>ersie</w:t>
            </w:r>
          </w:p>
        </w:tc>
        <w:tc>
          <w:tcPr>
            <w:tcW w:w="1001" w:type="pct"/>
          </w:tcPr>
          <w:p w14:paraId="38D9101C" w14:textId="7777777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Jan</w:t>
            </w:r>
            <w:r w:rsidRPr="007321EF">
              <w:rPr>
                <w:rFonts w:asciiTheme="minorHAnsi" w:hAnsiTheme="minorHAnsi" w:cstheme="minorHAnsi"/>
                <w:spacing w:val="-7"/>
                <w:szCs w:val="20"/>
              </w:rPr>
              <w:t xml:space="preserve"> </w:t>
            </w:r>
            <w:r w:rsidRPr="007321EF">
              <w:rPr>
                <w:rFonts w:asciiTheme="minorHAnsi" w:hAnsiTheme="minorHAnsi" w:cstheme="minorHAnsi"/>
                <w:szCs w:val="20"/>
              </w:rPr>
              <w:t>de</w:t>
            </w:r>
            <w:r w:rsidRPr="007321EF">
              <w:rPr>
                <w:rFonts w:asciiTheme="minorHAnsi" w:hAnsiTheme="minorHAnsi" w:cstheme="minorHAnsi"/>
                <w:spacing w:val="-7"/>
                <w:szCs w:val="20"/>
              </w:rPr>
              <w:t xml:space="preserve"> </w:t>
            </w:r>
            <w:r w:rsidRPr="007321EF">
              <w:rPr>
                <w:rFonts w:asciiTheme="minorHAnsi" w:hAnsiTheme="minorHAnsi" w:cstheme="minorHAnsi"/>
                <w:spacing w:val="-4"/>
                <w:szCs w:val="20"/>
              </w:rPr>
              <w:t>Heer</w:t>
            </w:r>
          </w:p>
        </w:tc>
        <w:tc>
          <w:tcPr>
            <w:tcW w:w="2287" w:type="pct"/>
          </w:tcPr>
          <w:p w14:paraId="7A4BD9C3" w14:textId="48D15A2F" w:rsidR="002854BE" w:rsidRPr="007321EF" w:rsidRDefault="002854BE" w:rsidP="00F12E27">
            <w:pPr>
              <w:pStyle w:val="TableParagraph"/>
              <w:spacing w:before="0"/>
              <w:ind w:left="0"/>
              <w:contextualSpacing/>
              <w:rPr>
                <w:rFonts w:asciiTheme="minorHAnsi" w:hAnsiTheme="minorHAnsi" w:cstheme="minorHAnsi"/>
                <w:sz w:val="20"/>
                <w:szCs w:val="20"/>
              </w:rPr>
            </w:pPr>
            <w:r w:rsidRPr="007321EF">
              <w:rPr>
                <w:rFonts w:asciiTheme="minorHAnsi" w:hAnsiTheme="minorHAnsi" w:cstheme="minorHAnsi"/>
                <w:w w:val="105"/>
                <w:sz w:val="20"/>
                <w:szCs w:val="20"/>
              </w:rPr>
              <w:t>Aanpassen</w:t>
            </w:r>
            <w:r w:rsidRPr="007321EF">
              <w:rPr>
                <w:rFonts w:asciiTheme="minorHAnsi" w:hAnsiTheme="minorHAnsi" w:cstheme="minorHAnsi"/>
                <w:spacing w:val="-4"/>
                <w:w w:val="105"/>
                <w:sz w:val="20"/>
                <w:szCs w:val="20"/>
              </w:rPr>
              <w:t xml:space="preserve"> </w:t>
            </w:r>
            <w:r w:rsidRPr="007321EF">
              <w:rPr>
                <w:rFonts w:asciiTheme="minorHAnsi" w:hAnsiTheme="minorHAnsi" w:cstheme="minorHAnsi"/>
                <w:w w:val="105"/>
                <w:sz w:val="20"/>
                <w:szCs w:val="20"/>
              </w:rPr>
              <w:t>aan</w:t>
            </w:r>
            <w:r w:rsidRPr="007321EF">
              <w:rPr>
                <w:rFonts w:asciiTheme="minorHAnsi" w:hAnsiTheme="minorHAnsi" w:cstheme="minorHAnsi"/>
                <w:spacing w:val="-3"/>
                <w:w w:val="105"/>
                <w:sz w:val="20"/>
                <w:szCs w:val="20"/>
              </w:rPr>
              <w:t xml:space="preserve"> </w:t>
            </w:r>
            <w:r w:rsidRPr="007321EF">
              <w:rPr>
                <w:rFonts w:asciiTheme="minorHAnsi" w:hAnsiTheme="minorHAnsi" w:cstheme="minorHAnsi"/>
                <w:w w:val="105"/>
                <w:sz w:val="20"/>
                <w:szCs w:val="20"/>
              </w:rPr>
              <w:t>actualiteit</w:t>
            </w:r>
            <w:r w:rsidRPr="007321EF">
              <w:rPr>
                <w:rFonts w:asciiTheme="minorHAnsi" w:hAnsiTheme="minorHAnsi" w:cstheme="minorHAnsi"/>
                <w:spacing w:val="-3"/>
                <w:w w:val="105"/>
                <w:sz w:val="20"/>
                <w:szCs w:val="20"/>
              </w:rPr>
              <w:t xml:space="preserve"> </w:t>
            </w:r>
            <w:r w:rsidRPr="007321EF">
              <w:rPr>
                <w:rFonts w:asciiTheme="minorHAnsi" w:hAnsiTheme="minorHAnsi" w:cstheme="minorHAnsi"/>
                <w:w w:val="105"/>
                <w:sz w:val="20"/>
                <w:szCs w:val="20"/>
              </w:rPr>
              <w:t>en</w:t>
            </w:r>
            <w:r w:rsidRPr="007321EF">
              <w:rPr>
                <w:rFonts w:asciiTheme="minorHAnsi" w:hAnsiTheme="minorHAnsi" w:cstheme="minorHAnsi"/>
                <w:spacing w:val="-5"/>
                <w:w w:val="105"/>
                <w:sz w:val="20"/>
                <w:szCs w:val="20"/>
              </w:rPr>
              <w:t xml:space="preserve"> </w:t>
            </w:r>
            <w:r w:rsidRPr="007321EF">
              <w:rPr>
                <w:rFonts w:asciiTheme="minorHAnsi" w:hAnsiTheme="minorHAnsi" w:cstheme="minorHAnsi"/>
                <w:w w:val="105"/>
                <w:sz w:val="20"/>
                <w:szCs w:val="20"/>
              </w:rPr>
              <w:t>vaktechnische</w:t>
            </w:r>
            <w:r w:rsidRPr="007321EF">
              <w:rPr>
                <w:rFonts w:asciiTheme="minorHAnsi" w:hAnsiTheme="minorHAnsi" w:cstheme="minorHAnsi"/>
                <w:spacing w:val="-4"/>
                <w:w w:val="105"/>
                <w:sz w:val="20"/>
                <w:szCs w:val="20"/>
              </w:rPr>
              <w:t xml:space="preserve"> </w:t>
            </w:r>
            <w:r w:rsidRPr="007321EF">
              <w:rPr>
                <w:rFonts w:asciiTheme="minorHAnsi" w:hAnsiTheme="minorHAnsi" w:cstheme="minorHAnsi"/>
                <w:spacing w:val="-2"/>
                <w:w w:val="105"/>
                <w:sz w:val="20"/>
                <w:szCs w:val="20"/>
              </w:rPr>
              <w:t xml:space="preserve">verbeteringen </w:t>
            </w:r>
            <w:r w:rsidRPr="007321EF">
              <w:rPr>
                <w:rFonts w:asciiTheme="minorHAnsi" w:hAnsiTheme="minorHAnsi" w:cstheme="minorHAnsi"/>
                <w:spacing w:val="-2"/>
                <w:w w:val="110"/>
                <w:sz w:val="20"/>
                <w:szCs w:val="20"/>
              </w:rPr>
              <w:t>aangebracht</w:t>
            </w:r>
            <w:r w:rsidR="006E79E5" w:rsidRPr="007321EF">
              <w:rPr>
                <w:rFonts w:asciiTheme="minorHAnsi" w:hAnsiTheme="minorHAnsi" w:cstheme="minorHAnsi"/>
                <w:spacing w:val="-2"/>
                <w:w w:val="110"/>
                <w:sz w:val="20"/>
                <w:szCs w:val="20"/>
              </w:rPr>
              <w:t>.</w:t>
            </w:r>
          </w:p>
        </w:tc>
      </w:tr>
      <w:tr w:rsidR="002854BE" w:rsidRPr="007321EF" w14:paraId="7CA21234" w14:textId="77777777" w:rsidTr="00F12E27">
        <w:trPr>
          <w:trHeight w:val="340"/>
        </w:trPr>
        <w:tc>
          <w:tcPr>
            <w:tcW w:w="355" w:type="pct"/>
            <w:vAlign w:val="center"/>
          </w:tcPr>
          <w:p w14:paraId="25CF1983" w14:textId="7777777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2.1</w:t>
            </w:r>
          </w:p>
        </w:tc>
        <w:tc>
          <w:tcPr>
            <w:tcW w:w="571" w:type="pct"/>
            <w:vAlign w:val="center"/>
          </w:tcPr>
          <w:p w14:paraId="15127994" w14:textId="7777777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23-06-2025</w:t>
            </w:r>
          </w:p>
        </w:tc>
        <w:tc>
          <w:tcPr>
            <w:tcW w:w="786" w:type="pct"/>
            <w:vAlign w:val="center"/>
          </w:tcPr>
          <w:p w14:paraId="00CEE515" w14:textId="7777777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Conceptversie</w:t>
            </w:r>
          </w:p>
        </w:tc>
        <w:tc>
          <w:tcPr>
            <w:tcW w:w="1001" w:type="pct"/>
            <w:vAlign w:val="center"/>
          </w:tcPr>
          <w:p w14:paraId="1C370097" w14:textId="4BAB4DC7"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M</w:t>
            </w:r>
            <w:r w:rsidR="003F1D16" w:rsidRPr="007321EF">
              <w:rPr>
                <w:rFonts w:asciiTheme="minorHAnsi" w:hAnsiTheme="minorHAnsi" w:cstheme="minorHAnsi"/>
                <w:szCs w:val="20"/>
              </w:rPr>
              <w:t>ohamed</w:t>
            </w:r>
            <w:r w:rsidRPr="007321EF">
              <w:rPr>
                <w:rFonts w:asciiTheme="minorHAnsi" w:hAnsiTheme="minorHAnsi" w:cstheme="minorHAnsi"/>
                <w:szCs w:val="20"/>
              </w:rPr>
              <w:t xml:space="preserve"> El Aarbaoui</w:t>
            </w:r>
          </w:p>
          <w:p w14:paraId="051E6FE9" w14:textId="3024334E"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F</w:t>
            </w:r>
            <w:r w:rsidR="003F1D16" w:rsidRPr="007321EF">
              <w:rPr>
                <w:rFonts w:asciiTheme="minorHAnsi" w:hAnsiTheme="minorHAnsi" w:cstheme="minorHAnsi"/>
                <w:szCs w:val="20"/>
              </w:rPr>
              <w:t xml:space="preserve">rank </w:t>
            </w:r>
            <w:r w:rsidRPr="007321EF">
              <w:rPr>
                <w:rFonts w:asciiTheme="minorHAnsi" w:hAnsiTheme="minorHAnsi" w:cstheme="minorHAnsi"/>
                <w:szCs w:val="20"/>
              </w:rPr>
              <w:t>Kossen</w:t>
            </w:r>
          </w:p>
        </w:tc>
        <w:tc>
          <w:tcPr>
            <w:tcW w:w="2287" w:type="pct"/>
            <w:vAlign w:val="center"/>
          </w:tcPr>
          <w:p w14:paraId="5A43F886" w14:textId="1B9BD9AE" w:rsidR="002854BE" w:rsidRPr="007321EF" w:rsidRDefault="002854BE"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Aanpassingen naar aanleiding van RKBN 2025</w:t>
            </w:r>
            <w:r w:rsidR="006E79E5" w:rsidRPr="007321EF">
              <w:rPr>
                <w:rFonts w:asciiTheme="minorHAnsi" w:hAnsiTheme="minorHAnsi" w:cstheme="minorHAnsi"/>
                <w:szCs w:val="20"/>
              </w:rPr>
              <w:t>. Versie o</w:t>
            </w:r>
            <w:r w:rsidRPr="007321EF">
              <w:rPr>
                <w:rFonts w:asciiTheme="minorHAnsi" w:hAnsiTheme="minorHAnsi" w:cstheme="minorHAnsi"/>
                <w:szCs w:val="20"/>
              </w:rPr>
              <w:t xml:space="preserve">m commentaar voorgelegd aan </w:t>
            </w:r>
            <w:r w:rsidR="006E79E5" w:rsidRPr="007321EF">
              <w:rPr>
                <w:rFonts w:asciiTheme="minorHAnsi" w:hAnsiTheme="minorHAnsi" w:cstheme="minorHAnsi"/>
                <w:w w:val="105"/>
                <w:szCs w:val="20"/>
              </w:rPr>
              <w:t>CKO.</w:t>
            </w:r>
          </w:p>
        </w:tc>
      </w:tr>
      <w:tr w:rsidR="00D32327" w:rsidRPr="007321EF" w14:paraId="744C969F" w14:textId="77777777" w:rsidTr="00F12E27">
        <w:trPr>
          <w:trHeight w:val="340"/>
        </w:trPr>
        <w:tc>
          <w:tcPr>
            <w:tcW w:w="355" w:type="pct"/>
            <w:vAlign w:val="center"/>
          </w:tcPr>
          <w:p w14:paraId="34C9807A" w14:textId="7E9CAE03" w:rsidR="00D32327" w:rsidRPr="007321EF" w:rsidRDefault="003F1D16"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2.2</w:t>
            </w:r>
          </w:p>
        </w:tc>
        <w:tc>
          <w:tcPr>
            <w:tcW w:w="571" w:type="pct"/>
            <w:vAlign w:val="center"/>
          </w:tcPr>
          <w:p w14:paraId="31529F9D" w14:textId="1C790CFD" w:rsidR="00D32327" w:rsidRPr="007321EF" w:rsidRDefault="003F1D16"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30-</w:t>
            </w:r>
            <w:r w:rsidR="00356C93">
              <w:rPr>
                <w:rFonts w:asciiTheme="minorHAnsi" w:hAnsiTheme="minorHAnsi" w:cstheme="minorHAnsi"/>
                <w:szCs w:val="20"/>
              </w:rPr>
              <w:t>0</w:t>
            </w:r>
            <w:r w:rsidRPr="007321EF">
              <w:rPr>
                <w:rFonts w:asciiTheme="minorHAnsi" w:hAnsiTheme="minorHAnsi" w:cstheme="minorHAnsi"/>
                <w:szCs w:val="20"/>
              </w:rPr>
              <w:t>6</w:t>
            </w:r>
            <w:r w:rsidR="00D32327" w:rsidRPr="007321EF">
              <w:rPr>
                <w:rFonts w:asciiTheme="minorHAnsi" w:hAnsiTheme="minorHAnsi" w:cstheme="minorHAnsi"/>
                <w:szCs w:val="20"/>
              </w:rPr>
              <w:t>-2025</w:t>
            </w:r>
          </w:p>
        </w:tc>
        <w:tc>
          <w:tcPr>
            <w:tcW w:w="786" w:type="pct"/>
            <w:vAlign w:val="center"/>
          </w:tcPr>
          <w:p w14:paraId="49C214F7" w14:textId="147B1F21" w:rsidR="00D32327" w:rsidRPr="007321EF" w:rsidRDefault="003F1D16"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Conceptversie</w:t>
            </w:r>
          </w:p>
        </w:tc>
        <w:tc>
          <w:tcPr>
            <w:tcW w:w="1001" w:type="pct"/>
            <w:vAlign w:val="center"/>
          </w:tcPr>
          <w:p w14:paraId="2A3E7CA7" w14:textId="77777777" w:rsidR="003F1D16" w:rsidRPr="007321EF" w:rsidRDefault="003F1D16"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Mohamed El Aarbaoui</w:t>
            </w:r>
          </w:p>
          <w:p w14:paraId="35AB13C9" w14:textId="7BD17A35" w:rsidR="00D32327" w:rsidRPr="007321EF" w:rsidRDefault="003F1D16" w:rsidP="00F12E27">
            <w:pPr>
              <w:spacing w:before="0" w:after="0"/>
              <w:contextualSpacing/>
              <w:rPr>
                <w:rFonts w:asciiTheme="minorHAnsi" w:hAnsiTheme="minorHAnsi" w:cstheme="minorHAnsi"/>
                <w:szCs w:val="20"/>
              </w:rPr>
            </w:pPr>
            <w:r w:rsidRPr="007321EF">
              <w:rPr>
                <w:rFonts w:asciiTheme="minorHAnsi" w:hAnsiTheme="minorHAnsi" w:cstheme="minorHAnsi"/>
                <w:szCs w:val="20"/>
              </w:rPr>
              <w:t>Frank Kossen</w:t>
            </w:r>
          </w:p>
        </w:tc>
        <w:tc>
          <w:tcPr>
            <w:tcW w:w="2287" w:type="pct"/>
            <w:vAlign w:val="center"/>
          </w:tcPr>
          <w:p w14:paraId="7F22C781" w14:textId="24FAECE8" w:rsidR="00D32327" w:rsidRPr="007321EF" w:rsidRDefault="00D32327" w:rsidP="00F12E27">
            <w:pPr>
              <w:spacing w:before="0" w:after="0"/>
              <w:contextualSpacing/>
              <w:rPr>
                <w:rFonts w:asciiTheme="minorHAnsi" w:hAnsiTheme="minorHAnsi" w:cstheme="minorHAnsi"/>
                <w:szCs w:val="20"/>
              </w:rPr>
            </w:pPr>
            <w:r w:rsidRPr="007321EF">
              <w:rPr>
                <w:rFonts w:asciiTheme="minorHAnsi" w:hAnsiTheme="minorHAnsi" w:cstheme="minorHAnsi"/>
                <w:w w:val="105"/>
                <w:szCs w:val="20"/>
              </w:rPr>
              <w:t>Commentaa</w:t>
            </w:r>
            <w:r w:rsidR="006E79E5" w:rsidRPr="007321EF">
              <w:rPr>
                <w:rFonts w:asciiTheme="minorHAnsi" w:hAnsiTheme="minorHAnsi" w:cstheme="minorHAnsi"/>
                <w:w w:val="105"/>
                <w:szCs w:val="20"/>
              </w:rPr>
              <w:t xml:space="preserve">r CKO </w:t>
            </w:r>
            <w:r w:rsidRPr="007321EF">
              <w:rPr>
                <w:rFonts w:asciiTheme="minorHAnsi" w:hAnsiTheme="minorHAnsi" w:cstheme="minorHAnsi"/>
                <w:w w:val="105"/>
                <w:szCs w:val="20"/>
              </w:rPr>
              <w:t xml:space="preserve">verwerkt en </w:t>
            </w:r>
            <w:r w:rsidR="003F1D16" w:rsidRPr="007321EF">
              <w:rPr>
                <w:rFonts w:asciiTheme="minorHAnsi" w:hAnsiTheme="minorHAnsi" w:cstheme="minorHAnsi"/>
                <w:w w:val="105"/>
                <w:szCs w:val="20"/>
              </w:rPr>
              <w:t>versie</w:t>
            </w:r>
            <w:r w:rsidRPr="007321EF">
              <w:rPr>
                <w:rFonts w:asciiTheme="minorHAnsi" w:hAnsiTheme="minorHAnsi" w:cstheme="minorHAnsi"/>
                <w:w w:val="105"/>
                <w:szCs w:val="20"/>
              </w:rPr>
              <w:t xml:space="preserve"> beschikbaar </w:t>
            </w:r>
            <w:r w:rsidR="003F1D16" w:rsidRPr="007321EF">
              <w:rPr>
                <w:rFonts w:asciiTheme="minorHAnsi" w:hAnsiTheme="minorHAnsi" w:cstheme="minorHAnsi"/>
                <w:w w:val="105"/>
                <w:szCs w:val="20"/>
              </w:rPr>
              <w:t>gesteld voor consultatieronde (</w:t>
            </w:r>
            <w:r w:rsidRPr="007321EF">
              <w:rPr>
                <w:rFonts w:asciiTheme="minorHAnsi" w:hAnsiTheme="minorHAnsi" w:cstheme="minorHAnsi"/>
                <w:w w:val="105"/>
                <w:szCs w:val="20"/>
              </w:rPr>
              <w:t>voor NOREA leden</w:t>
            </w:r>
            <w:r w:rsidR="003F1D16" w:rsidRPr="007321EF">
              <w:rPr>
                <w:rFonts w:asciiTheme="minorHAnsi" w:hAnsiTheme="minorHAnsi" w:cstheme="minorHAnsi"/>
                <w:w w:val="105"/>
                <w:szCs w:val="20"/>
              </w:rPr>
              <w:t>)</w:t>
            </w:r>
            <w:r w:rsidRPr="007321EF">
              <w:rPr>
                <w:rFonts w:asciiTheme="minorHAnsi" w:hAnsiTheme="minorHAnsi" w:cstheme="minorHAnsi"/>
                <w:w w:val="105"/>
                <w:szCs w:val="20"/>
              </w:rPr>
              <w:t>.</w:t>
            </w:r>
          </w:p>
        </w:tc>
      </w:tr>
      <w:tr w:rsidR="00F12E27" w:rsidRPr="007321EF" w14:paraId="0BA7E1A2" w14:textId="77777777" w:rsidTr="00EC5EF2">
        <w:trPr>
          <w:trHeight w:val="340"/>
        </w:trPr>
        <w:tc>
          <w:tcPr>
            <w:tcW w:w="355" w:type="pct"/>
            <w:shd w:val="clear" w:color="auto" w:fill="auto"/>
            <w:vAlign w:val="center"/>
          </w:tcPr>
          <w:p w14:paraId="5A902E76" w14:textId="30C5D926" w:rsidR="00F12E27" w:rsidRPr="00356C93" w:rsidRDefault="00F12E27" w:rsidP="00F12E27">
            <w:pPr>
              <w:spacing w:before="0" w:after="0"/>
              <w:contextualSpacing/>
              <w:rPr>
                <w:rFonts w:asciiTheme="minorHAnsi" w:hAnsiTheme="minorHAnsi" w:cstheme="minorHAnsi"/>
                <w:color w:val="BFBFBF" w:themeColor="background1" w:themeShade="BF"/>
                <w:spacing w:val="-2"/>
                <w:w w:val="110"/>
                <w:szCs w:val="20"/>
              </w:rPr>
            </w:pPr>
            <w:r w:rsidRPr="00356C93">
              <w:rPr>
                <w:rFonts w:asciiTheme="minorHAnsi" w:hAnsiTheme="minorHAnsi" w:cstheme="minorHAnsi"/>
                <w:color w:val="BFBFBF" w:themeColor="background1" w:themeShade="BF"/>
                <w:spacing w:val="-2"/>
                <w:w w:val="110"/>
                <w:szCs w:val="20"/>
              </w:rPr>
              <w:t>3.0</w:t>
            </w:r>
          </w:p>
        </w:tc>
        <w:tc>
          <w:tcPr>
            <w:tcW w:w="571" w:type="pct"/>
            <w:shd w:val="clear" w:color="auto" w:fill="auto"/>
            <w:vAlign w:val="center"/>
          </w:tcPr>
          <w:p w14:paraId="68533C15" w14:textId="3E890526" w:rsidR="00F12E27" w:rsidRPr="00356C93" w:rsidRDefault="00F12E27" w:rsidP="00F12E27">
            <w:pPr>
              <w:spacing w:before="0" w:after="0"/>
              <w:contextualSpacing/>
              <w:rPr>
                <w:rFonts w:asciiTheme="minorHAnsi" w:hAnsiTheme="minorHAnsi" w:cstheme="minorHAnsi"/>
                <w:color w:val="BFBFBF" w:themeColor="background1" w:themeShade="BF"/>
                <w:spacing w:val="-2"/>
                <w:w w:val="110"/>
                <w:szCs w:val="20"/>
              </w:rPr>
            </w:pPr>
            <w:r w:rsidRPr="00356C93">
              <w:rPr>
                <w:rFonts w:asciiTheme="minorHAnsi" w:hAnsiTheme="minorHAnsi" w:cstheme="minorHAnsi"/>
                <w:color w:val="BFBFBF" w:themeColor="background1" w:themeShade="BF"/>
                <w:spacing w:val="-2"/>
                <w:w w:val="110"/>
                <w:szCs w:val="20"/>
              </w:rPr>
              <w:t>xx-</w:t>
            </w:r>
            <w:r w:rsidR="00356C93">
              <w:rPr>
                <w:rFonts w:asciiTheme="minorHAnsi" w:hAnsiTheme="minorHAnsi" w:cstheme="minorHAnsi"/>
                <w:color w:val="BFBFBF" w:themeColor="background1" w:themeShade="BF"/>
                <w:spacing w:val="-2"/>
                <w:w w:val="110"/>
                <w:szCs w:val="20"/>
              </w:rPr>
              <w:t>07</w:t>
            </w:r>
            <w:r w:rsidRPr="00356C93">
              <w:rPr>
                <w:rFonts w:asciiTheme="minorHAnsi" w:hAnsiTheme="minorHAnsi" w:cstheme="minorHAnsi"/>
                <w:color w:val="BFBFBF" w:themeColor="background1" w:themeShade="BF"/>
                <w:spacing w:val="-2"/>
                <w:w w:val="110"/>
                <w:szCs w:val="20"/>
              </w:rPr>
              <w:t>-2025</w:t>
            </w:r>
          </w:p>
        </w:tc>
        <w:tc>
          <w:tcPr>
            <w:tcW w:w="786" w:type="pct"/>
            <w:shd w:val="clear" w:color="auto" w:fill="auto"/>
            <w:vAlign w:val="center"/>
          </w:tcPr>
          <w:p w14:paraId="5C34DBF3" w14:textId="5A12A307" w:rsidR="00F12E27" w:rsidRPr="00356C93" w:rsidRDefault="00F12E27" w:rsidP="00F12E27">
            <w:pPr>
              <w:spacing w:before="0" w:after="0"/>
              <w:contextualSpacing/>
              <w:rPr>
                <w:rFonts w:asciiTheme="minorHAnsi" w:hAnsiTheme="minorHAnsi" w:cstheme="minorHAnsi"/>
                <w:color w:val="BFBFBF" w:themeColor="background1" w:themeShade="BF"/>
                <w:szCs w:val="20"/>
              </w:rPr>
            </w:pPr>
            <w:r w:rsidRPr="00356C93">
              <w:rPr>
                <w:rFonts w:asciiTheme="minorHAnsi" w:hAnsiTheme="minorHAnsi" w:cstheme="minorHAnsi"/>
                <w:color w:val="BFBFBF" w:themeColor="background1" w:themeShade="BF"/>
                <w:szCs w:val="20"/>
              </w:rPr>
              <w:t>Definitieve versie</w:t>
            </w:r>
          </w:p>
        </w:tc>
        <w:tc>
          <w:tcPr>
            <w:tcW w:w="1001" w:type="pct"/>
            <w:shd w:val="clear" w:color="auto" w:fill="auto"/>
            <w:vAlign w:val="center"/>
          </w:tcPr>
          <w:p w14:paraId="0550A1C6" w14:textId="77777777" w:rsidR="00356C93" w:rsidRPr="00356C93" w:rsidRDefault="00356C93" w:rsidP="00356C93">
            <w:pPr>
              <w:spacing w:before="0" w:after="0"/>
              <w:contextualSpacing/>
              <w:rPr>
                <w:rFonts w:asciiTheme="minorHAnsi" w:hAnsiTheme="minorHAnsi" w:cstheme="minorHAnsi"/>
                <w:color w:val="BFBFBF" w:themeColor="background1" w:themeShade="BF"/>
                <w:szCs w:val="20"/>
              </w:rPr>
            </w:pPr>
            <w:r w:rsidRPr="00356C93">
              <w:rPr>
                <w:rFonts w:asciiTheme="minorHAnsi" w:hAnsiTheme="minorHAnsi" w:cstheme="minorHAnsi"/>
                <w:color w:val="BFBFBF" w:themeColor="background1" w:themeShade="BF"/>
                <w:szCs w:val="20"/>
              </w:rPr>
              <w:t>Mohamed El Aarbaoui</w:t>
            </w:r>
          </w:p>
          <w:p w14:paraId="72E6EFD0" w14:textId="015ADB6F" w:rsidR="00F12E27" w:rsidRPr="00356C93" w:rsidRDefault="00356C93" w:rsidP="00356C93">
            <w:pPr>
              <w:spacing w:before="0" w:after="0"/>
              <w:contextualSpacing/>
              <w:rPr>
                <w:rFonts w:asciiTheme="minorHAnsi" w:hAnsiTheme="minorHAnsi" w:cstheme="minorHAnsi"/>
                <w:color w:val="BFBFBF" w:themeColor="background1" w:themeShade="BF"/>
                <w:szCs w:val="20"/>
              </w:rPr>
            </w:pPr>
            <w:r w:rsidRPr="00356C93">
              <w:rPr>
                <w:rFonts w:asciiTheme="minorHAnsi" w:hAnsiTheme="minorHAnsi" w:cstheme="minorHAnsi"/>
                <w:color w:val="BFBFBF" w:themeColor="background1" w:themeShade="BF"/>
                <w:szCs w:val="20"/>
              </w:rPr>
              <w:t>Frank Kossen</w:t>
            </w:r>
          </w:p>
        </w:tc>
        <w:tc>
          <w:tcPr>
            <w:tcW w:w="2287" w:type="pct"/>
            <w:shd w:val="clear" w:color="auto" w:fill="auto"/>
            <w:vAlign w:val="center"/>
          </w:tcPr>
          <w:p w14:paraId="208AE60A" w14:textId="1D0DB8D4" w:rsidR="00F12E27" w:rsidRPr="00356C93" w:rsidRDefault="00F12E27" w:rsidP="00F12E27">
            <w:pPr>
              <w:spacing w:before="0" w:after="0"/>
              <w:contextualSpacing/>
              <w:rPr>
                <w:rFonts w:asciiTheme="minorHAnsi" w:hAnsiTheme="minorHAnsi" w:cstheme="minorHAnsi"/>
                <w:color w:val="BFBFBF" w:themeColor="background1" w:themeShade="BF"/>
                <w:w w:val="105"/>
                <w:szCs w:val="20"/>
              </w:rPr>
            </w:pPr>
            <w:r w:rsidRPr="00356C93">
              <w:rPr>
                <w:rFonts w:asciiTheme="minorHAnsi" w:hAnsiTheme="minorHAnsi" w:cstheme="minorHAnsi"/>
                <w:color w:val="BFBFBF" w:themeColor="background1" w:themeShade="BF"/>
                <w:w w:val="105"/>
                <w:szCs w:val="20"/>
              </w:rPr>
              <w:t>Commentaar uit consultatieronde verwerkt en definitief exemplaar beschikbaar voor NOREA leden.</w:t>
            </w:r>
          </w:p>
        </w:tc>
      </w:tr>
    </w:tbl>
    <w:tbl>
      <w:tblPr>
        <w:tblpPr w:leftFromText="180" w:rightFromText="180" w:vertAnchor="text" w:horzAnchor="margin" w:tblpY="696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2"/>
        <w:gridCol w:w="4386"/>
      </w:tblGrid>
      <w:tr w:rsidR="002854BE" w:rsidRPr="007321EF" w14:paraId="71A498B6" w14:textId="77777777" w:rsidTr="002854BE">
        <w:trPr>
          <w:trHeight w:val="283"/>
        </w:trPr>
        <w:tc>
          <w:tcPr>
            <w:tcW w:w="2789" w:type="pct"/>
            <w:shd w:val="clear" w:color="auto" w:fill="000000"/>
            <w:vAlign w:val="center"/>
          </w:tcPr>
          <w:p w14:paraId="3E07EFBC" w14:textId="77777777" w:rsidR="002854BE" w:rsidRPr="007321EF" w:rsidRDefault="002854BE" w:rsidP="002854BE">
            <w:pPr>
              <w:pStyle w:val="Geenafstand"/>
              <w:rPr>
                <w:rFonts w:asciiTheme="minorHAnsi" w:hAnsiTheme="minorHAnsi" w:cstheme="minorHAnsi"/>
              </w:rPr>
            </w:pPr>
            <w:r w:rsidRPr="007321EF">
              <w:rPr>
                <w:rFonts w:asciiTheme="minorHAnsi" w:hAnsiTheme="minorHAnsi" w:cstheme="minorHAnsi"/>
              </w:rPr>
              <w:t>Colofon</w:t>
            </w:r>
          </w:p>
        </w:tc>
        <w:tc>
          <w:tcPr>
            <w:tcW w:w="2211" w:type="pct"/>
            <w:shd w:val="clear" w:color="auto" w:fill="000000"/>
            <w:vAlign w:val="center"/>
          </w:tcPr>
          <w:p w14:paraId="5184E07A" w14:textId="77777777" w:rsidR="002854BE" w:rsidRPr="007321EF" w:rsidRDefault="002854BE" w:rsidP="002854BE">
            <w:pPr>
              <w:pStyle w:val="Geenafstand"/>
              <w:rPr>
                <w:rFonts w:asciiTheme="minorHAnsi" w:hAnsiTheme="minorHAnsi" w:cstheme="minorHAnsi"/>
              </w:rPr>
            </w:pPr>
          </w:p>
        </w:tc>
      </w:tr>
      <w:tr w:rsidR="002854BE" w:rsidRPr="007321EF" w14:paraId="7AD85DBB" w14:textId="77777777" w:rsidTr="002854BE">
        <w:trPr>
          <w:trHeight w:val="260"/>
        </w:trPr>
        <w:tc>
          <w:tcPr>
            <w:tcW w:w="5000" w:type="pct"/>
            <w:gridSpan w:val="2"/>
            <w:vAlign w:val="center"/>
          </w:tcPr>
          <w:p w14:paraId="528369A3" w14:textId="77777777" w:rsidR="002854BE" w:rsidRPr="007321EF" w:rsidRDefault="002854BE" w:rsidP="00986476">
            <w:pPr>
              <w:jc w:val="both"/>
              <w:rPr>
                <w:rFonts w:asciiTheme="minorHAnsi" w:hAnsiTheme="minorHAnsi" w:cstheme="minorHAnsi"/>
                <w:szCs w:val="20"/>
              </w:rPr>
            </w:pPr>
            <w:r w:rsidRPr="007321EF">
              <w:rPr>
                <w:rFonts w:asciiTheme="minorHAnsi" w:hAnsiTheme="minorHAnsi" w:cstheme="minorHAnsi"/>
                <w:szCs w:val="20"/>
              </w:rPr>
              <w:t>NOREA heeft dit model-handboek opgesteld om haar leden te ondersteunen bij het opstellen van een intern</w:t>
            </w:r>
          </w:p>
          <w:p w14:paraId="1678853C" w14:textId="21134E4D" w:rsidR="002854BE" w:rsidRPr="007321EF" w:rsidRDefault="002854BE" w:rsidP="00986476">
            <w:pPr>
              <w:jc w:val="both"/>
              <w:rPr>
                <w:rFonts w:asciiTheme="minorHAnsi" w:hAnsiTheme="minorHAnsi" w:cstheme="minorHAnsi"/>
                <w:szCs w:val="20"/>
              </w:rPr>
            </w:pPr>
            <w:r w:rsidRPr="007321EF">
              <w:rPr>
                <w:rFonts w:asciiTheme="minorHAnsi" w:hAnsiTheme="minorHAnsi" w:cstheme="minorHAnsi"/>
                <w:szCs w:val="20"/>
              </w:rPr>
              <w:t>Handboek Kwaliteitsbeheersing. In de praktijk is gebleken dat met name de kleinschalige IT-</w:t>
            </w:r>
            <w:r w:rsidR="00C96184" w:rsidRPr="007321EF">
              <w:rPr>
                <w:rFonts w:asciiTheme="minorHAnsi" w:hAnsiTheme="minorHAnsi" w:cstheme="minorHAnsi"/>
                <w:szCs w:val="20"/>
              </w:rPr>
              <w:t>auditeenheden</w:t>
            </w:r>
            <w:r w:rsidRPr="007321EF">
              <w:rPr>
                <w:rFonts w:asciiTheme="minorHAnsi" w:hAnsiTheme="minorHAnsi" w:cstheme="minorHAnsi"/>
                <w:szCs w:val="20"/>
              </w:rPr>
              <w:t xml:space="preserve"> (</w:t>
            </w:r>
            <w:proofErr w:type="spellStart"/>
            <w:r w:rsidRPr="007321EF">
              <w:rPr>
                <w:rFonts w:asciiTheme="minorHAnsi" w:hAnsiTheme="minorHAnsi" w:cstheme="minorHAnsi"/>
                <w:szCs w:val="20"/>
              </w:rPr>
              <w:t>KITA’s</w:t>
            </w:r>
            <w:proofErr w:type="spellEnd"/>
            <w:r w:rsidRPr="007321EF">
              <w:rPr>
                <w:rFonts w:asciiTheme="minorHAnsi" w:hAnsiTheme="minorHAnsi" w:cstheme="minorHAnsi"/>
                <w:szCs w:val="20"/>
              </w:rPr>
              <w:t>) hier behoefte aan hebben.</w:t>
            </w:r>
          </w:p>
          <w:p w14:paraId="289BFB4E" w14:textId="1EE1B156" w:rsidR="002854BE" w:rsidRPr="007321EF" w:rsidRDefault="002854BE" w:rsidP="00986476">
            <w:pPr>
              <w:jc w:val="both"/>
              <w:rPr>
                <w:rFonts w:asciiTheme="minorHAnsi" w:hAnsiTheme="minorHAnsi" w:cstheme="minorHAnsi"/>
                <w:szCs w:val="20"/>
              </w:rPr>
            </w:pPr>
            <w:r w:rsidRPr="007321EF">
              <w:rPr>
                <w:rFonts w:asciiTheme="minorHAnsi" w:hAnsiTheme="minorHAnsi" w:cstheme="minorHAnsi"/>
                <w:szCs w:val="20"/>
              </w:rPr>
              <w:t xml:space="preserve">Nadrukkelijk merkt NOREA op dat de </w:t>
            </w:r>
            <w:r w:rsidR="006A5F0F" w:rsidRPr="007321EF">
              <w:rPr>
                <w:rFonts w:asciiTheme="minorHAnsi" w:hAnsiTheme="minorHAnsi" w:cstheme="minorHAnsi"/>
                <w:szCs w:val="20"/>
              </w:rPr>
              <w:t>IT-auditeenheid</w:t>
            </w:r>
            <w:r w:rsidRPr="007321EF">
              <w:rPr>
                <w:rFonts w:asciiTheme="minorHAnsi" w:hAnsiTheme="minorHAnsi" w:cstheme="minorHAnsi"/>
                <w:szCs w:val="20"/>
              </w:rPr>
              <w:t xml:space="preserve"> het model-handboek zelf verder dient te concretiseren naar de eigen situatie </w:t>
            </w:r>
            <w:r w:rsidRPr="007321EF">
              <w:rPr>
                <w:rFonts w:asciiTheme="minorHAnsi" w:hAnsiTheme="minorHAnsi" w:cstheme="minorHAnsi"/>
                <w:szCs w:val="20"/>
                <w:u w:val="single"/>
              </w:rPr>
              <w:t>en</w:t>
            </w:r>
            <w:r w:rsidRPr="007321EF">
              <w:rPr>
                <w:rFonts w:asciiTheme="minorHAnsi" w:hAnsiTheme="minorHAnsi" w:cstheme="minorHAnsi"/>
                <w:szCs w:val="20"/>
              </w:rPr>
              <w:t xml:space="preserve"> de beschreven beheersingsmaatregelen in haar organisatie dient te implementeren.</w:t>
            </w:r>
          </w:p>
          <w:p w14:paraId="0304B522" w14:textId="77777777" w:rsidR="002854BE" w:rsidRPr="007321EF" w:rsidRDefault="002854BE" w:rsidP="00986476">
            <w:pPr>
              <w:jc w:val="both"/>
              <w:rPr>
                <w:rFonts w:asciiTheme="minorHAnsi" w:hAnsiTheme="minorHAnsi" w:cstheme="minorHAnsi"/>
                <w:szCs w:val="20"/>
              </w:rPr>
            </w:pPr>
            <w:r w:rsidRPr="007321EF">
              <w:rPr>
                <w:rFonts w:asciiTheme="minorHAnsi" w:hAnsiTheme="minorHAnsi" w:cstheme="minorHAnsi"/>
                <w:szCs w:val="20"/>
              </w:rPr>
              <w:t xml:space="preserve">Voor actuele informatie zie </w:t>
            </w:r>
            <w:hyperlink r:id="rId11" w:history="1">
              <w:r w:rsidRPr="007321EF">
                <w:rPr>
                  <w:rStyle w:val="Hyperlink"/>
                  <w:rFonts w:asciiTheme="minorHAnsi" w:hAnsiTheme="minorHAnsi" w:cstheme="minorHAnsi"/>
                  <w:szCs w:val="20"/>
                </w:rPr>
                <w:t>www.norea.nl.</w:t>
              </w:r>
            </w:hyperlink>
          </w:p>
          <w:p w14:paraId="66A58C00" w14:textId="77777777" w:rsidR="002854BE" w:rsidRPr="007321EF" w:rsidRDefault="002854BE" w:rsidP="00986476">
            <w:pPr>
              <w:jc w:val="both"/>
              <w:rPr>
                <w:rFonts w:asciiTheme="minorHAnsi" w:hAnsiTheme="minorHAnsi" w:cstheme="minorHAnsi"/>
                <w:szCs w:val="20"/>
              </w:rPr>
            </w:pPr>
            <w:r w:rsidRPr="007321EF">
              <w:rPr>
                <w:rFonts w:asciiTheme="minorHAnsi" w:hAnsiTheme="minorHAnsi" w:cstheme="minorHAnsi"/>
                <w:szCs w:val="20"/>
              </w:rPr>
              <w:t xml:space="preserve">Dit model-handboek kan worden gebruikt voor de opzet van een kwaliteitsbeheersingssysteem binnen een KITA. Om het handboek voor een brede doelgroep bruikbaar te maken, is ervoor gekozen uit te gaan van twee vormen van </w:t>
            </w:r>
            <w:proofErr w:type="spellStart"/>
            <w:r w:rsidRPr="007321EF">
              <w:rPr>
                <w:rFonts w:asciiTheme="minorHAnsi" w:hAnsiTheme="minorHAnsi" w:cstheme="minorHAnsi"/>
                <w:szCs w:val="20"/>
              </w:rPr>
              <w:t>KITA’s</w:t>
            </w:r>
            <w:proofErr w:type="spellEnd"/>
            <w:r w:rsidRPr="007321EF">
              <w:rPr>
                <w:rFonts w:asciiTheme="minorHAnsi" w:hAnsiTheme="minorHAnsi" w:cstheme="minorHAnsi"/>
                <w:szCs w:val="20"/>
              </w:rPr>
              <w:t>:</w:t>
            </w:r>
          </w:p>
          <w:p w14:paraId="77F8D41C" w14:textId="77777777" w:rsidR="002854BE" w:rsidRPr="007321EF" w:rsidRDefault="002854BE" w:rsidP="00986476">
            <w:pPr>
              <w:pStyle w:val="Lijstalinea"/>
              <w:numPr>
                <w:ilvl w:val="0"/>
                <w:numId w:val="69"/>
              </w:numPr>
              <w:jc w:val="both"/>
              <w:rPr>
                <w:rFonts w:asciiTheme="minorHAnsi" w:hAnsiTheme="minorHAnsi" w:cstheme="minorHAnsi"/>
                <w:szCs w:val="20"/>
              </w:rPr>
            </w:pPr>
            <w:r w:rsidRPr="007321EF">
              <w:rPr>
                <w:rFonts w:asciiTheme="minorHAnsi" w:hAnsiTheme="minorHAnsi" w:cstheme="minorHAnsi"/>
                <w:szCs w:val="20"/>
              </w:rPr>
              <w:t>Een zelfstandig opererende IT-auditor, zonder personeel</w:t>
            </w:r>
          </w:p>
          <w:p w14:paraId="1FEE2D89" w14:textId="77777777" w:rsidR="002854BE" w:rsidRPr="007321EF" w:rsidRDefault="002854BE" w:rsidP="00986476">
            <w:pPr>
              <w:pStyle w:val="Lijstalinea"/>
              <w:numPr>
                <w:ilvl w:val="0"/>
                <w:numId w:val="69"/>
              </w:numPr>
              <w:jc w:val="both"/>
              <w:rPr>
                <w:rFonts w:asciiTheme="minorHAnsi" w:hAnsiTheme="minorHAnsi" w:cstheme="minorHAnsi"/>
                <w:szCs w:val="20"/>
              </w:rPr>
            </w:pPr>
            <w:r w:rsidRPr="007321EF">
              <w:rPr>
                <w:rFonts w:asciiTheme="minorHAnsi" w:hAnsiTheme="minorHAnsi" w:cstheme="minorHAnsi"/>
                <w:szCs w:val="20"/>
              </w:rPr>
              <w:t>Een organisatie bestaande uit een IT-auditor (RE) en een zeer beperkt aantal personeelsleden, die al dan niet zijn ingeschreven als RE</w:t>
            </w:r>
          </w:p>
          <w:p w14:paraId="63302F05" w14:textId="59AD8703" w:rsidR="002854BE" w:rsidRPr="007321EF" w:rsidRDefault="002854BE" w:rsidP="00986476">
            <w:pPr>
              <w:jc w:val="both"/>
              <w:rPr>
                <w:rFonts w:asciiTheme="minorHAnsi" w:hAnsiTheme="minorHAnsi" w:cstheme="minorHAnsi"/>
                <w:szCs w:val="20"/>
              </w:rPr>
            </w:pPr>
            <w:r w:rsidRPr="007321EF">
              <w:rPr>
                <w:rFonts w:asciiTheme="minorHAnsi" w:hAnsiTheme="minorHAnsi" w:cstheme="minorHAnsi"/>
                <w:szCs w:val="20"/>
              </w:rPr>
              <w:t xml:space="preserve">Ook andere (grotere) </w:t>
            </w:r>
            <w:r w:rsidR="006A5F0F" w:rsidRPr="007321EF">
              <w:rPr>
                <w:rFonts w:asciiTheme="minorHAnsi" w:hAnsiTheme="minorHAnsi" w:cstheme="minorHAnsi"/>
                <w:szCs w:val="20"/>
              </w:rPr>
              <w:t>IT-auditeenhe</w:t>
            </w:r>
            <w:r w:rsidR="00C96184" w:rsidRPr="007321EF">
              <w:rPr>
                <w:rFonts w:asciiTheme="minorHAnsi" w:hAnsiTheme="minorHAnsi" w:cstheme="minorHAnsi"/>
                <w:szCs w:val="20"/>
              </w:rPr>
              <w:t>den</w:t>
            </w:r>
            <w:r w:rsidRPr="007321EF">
              <w:rPr>
                <w:rFonts w:asciiTheme="minorHAnsi" w:hAnsiTheme="minorHAnsi" w:cstheme="minorHAnsi"/>
                <w:szCs w:val="20"/>
              </w:rPr>
              <w:t xml:space="preserve"> kunnen (delen van) dit model-handboek gebruiken bij het</w:t>
            </w:r>
            <w:r w:rsidR="00C96184" w:rsidRPr="007321EF">
              <w:rPr>
                <w:rFonts w:asciiTheme="minorHAnsi" w:hAnsiTheme="minorHAnsi" w:cstheme="minorHAnsi"/>
                <w:szCs w:val="20"/>
              </w:rPr>
              <w:t xml:space="preserve"> </w:t>
            </w:r>
            <w:r w:rsidRPr="007321EF">
              <w:rPr>
                <w:rFonts w:asciiTheme="minorHAnsi" w:hAnsiTheme="minorHAnsi" w:cstheme="minorHAnsi"/>
                <w:szCs w:val="20"/>
              </w:rPr>
              <w:t>opzetten van een dergelijk systeem. De voor een KITA geldende beperkingen zijn in dat geval niet van toepassing.</w:t>
            </w:r>
          </w:p>
          <w:p w14:paraId="4A88BD70" w14:textId="77777777" w:rsidR="002854BE" w:rsidRPr="007321EF" w:rsidRDefault="002854BE" w:rsidP="002854BE">
            <w:pPr>
              <w:rPr>
                <w:rFonts w:asciiTheme="minorHAnsi" w:hAnsiTheme="minorHAnsi" w:cstheme="minorHAnsi"/>
                <w:szCs w:val="20"/>
              </w:rPr>
            </w:pPr>
          </w:p>
        </w:tc>
      </w:tr>
    </w:tbl>
    <w:p w14:paraId="1BF73FC7" w14:textId="77777777" w:rsidR="007D7A44" w:rsidRPr="007321EF" w:rsidRDefault="007D7A44" w:rsidP="00133F3B">
      <w:pPr>
        <w:spacing w:before="0" w:after="0" w:line="300" w:lineRule="atLeast"/>
        <w:rPr>
          <w:rFonts w:asciiTheme="minorHAnsi" w:hAnsiTheme="minorHAnsi" w:cstheme="minorHAnsi"/>
        </w:rPr>
      </w:pPr>
    </w:p>
    <w:p w14:paraId="7756828A" w14:textId="77777777" w:rsidR="007D7A44" w:rsidRPr="007321EF" w:rsidRDefault="007D7A44" w:rsidP="00133F3B">
      <w:pPr>
        <w:spacing w:before="0" w:after="0" w:line="300" w:lineRule="atLeast"/>
        <w:rPr>
          <w:rFonts w:asciiTheme="minorHAnsi" w:hAnsiTheme="minorHAnsi" w:cstheme="minorHAnsi"/>
        </w:rPr>
      </w:pPr>
    </w:p>
    <w:p w14:paraId="4CDAF2C0" w14:textId="77777777" w:rsidR="007D7A44" w:rsidRPr="007321EF" w:rsidRDefault="007D7A44" w:rsidP="00133F3B">
      <w:pPr>
        <w:spacing w:before="0" w:after="0" w:line="300" w:lineRule="atLeast"/>
        <w:rPr>
          <w:rFonts w:asciiTheme="minorHAnsi" w:hAnsiTheme="minorHAnsi" w:cstheme="minorHAnsi"/>
        </w:rPr>
      </w:pPr>
    </w:p>
    <w:p w14:paraId="069F8B17" w14:textId="77777777" w:rsidR="007D7A44" w:rsidRPr="007321EF" w:rsidRDefault="007D7A44" w:rsidP="00133F3B">
      <w:pPr>
        <w:spacing w:before="0" w:after="0" w:line="300" w:lineRule="atLeast"/>
        <w:rPr>
          <w:rFonts w:asciiTheme="minorHAnsi" w:hAnsiTheme="minorHAnsi" w:cstheme="minorHAnsi"/>
        </w:rPr>
      </w:pPr>
    </w:p>
    <w:p w14:paraId="09D55540" w14:textId="77777777" w:rsidR="007D7A44" w:rsidRPr="007321EF" w:rsidRDefault="007D7A44" w:rsidP="00133F3B">
      <w:pPr>
        <w:spacing w:before="0" w:after="0" w:line="300" w:lineRule="atLeast"/>
        <w:rPr>
          <w:rFonts w:asciiTheme="minorHAnsi" w:hAnsiTheme="minorHAnsi" w:cstheme="minorHAnsi"/>
        </w:rPr>
      </w:pPr>
    </w:p>
    <w:p w14:paraId="22FA0861" w14:textId="77777777" w:rsidR="002854BE" w:rsidRPr="007321EF" w:rsidRDefault="002854BE" w:rsidP="00133F3B">
      <w:pPr>
        <w:spacing w:before="0" w:after="0" w:line="300" w:lineRule="atLeast"/>
        <w:rPr>
          <w:rFonts w:asciiTheme="minorHAnsi" w:hAnsiTheme="minorHAnsi" w:cstheme="minorHAnsi"/>
        </w:rPr>
      </w:pPr>
    </w:p>
    <w:tbl>
      <w:tblPr>
        <w:tblpPr w:leftFromText="180" w:rightFromText="180" w:vertAnchor="text" w:horzAnchor="margin" w:tblpY="92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4536"/>
      </w:tblGrid>
      <w:tr w:rsidR="00D32327" w:rsidRPr="007321EF" w14:paraId="11891BB8" w14:textId="77777777" w:rsidTr="00D32327">
        <w:tc>
          <w:tcPr>
            <w:tcW w:w="2093" w:type="dxa"/>
          </w:tcPr>
          <w:p w14:paraId="76DCEFC6" w14:textId="77777777" w:rsidR="00D32327" w:rsidRPr="007321EF" w:rsidRDefault="00D32327" w:rsidP="00D32327">
            <w:pPr>
              <w:spacing w:before="0" w:after="0" w:line="300" w:lineRule="atLeast"/>
              <w:rPr>
                <w:rFonts w:asciiTheme="minorHAnsi" w:hAnsiTheme="minorHAnsi" w:cstheme="minorHAnsi"/>
              </w:rPr>
            </w:pPr>
            <w:r w:rsidRPr="007321EF">
              <w:rPr>
                <w:rFonts w:asciiTheme="minorHAnsi" w:hAnsiTheme="minorHAnsi" w:cstheme="minorHAnsi"/>
              </w:rPr>
              <w:lastRenderedPageBreak/>
              <w:t>Vastgesteld door</w:t>
            </w:r>
          </w:p>
        </w:tc>
        <w:tc>
          <w:tcPr>
            <w:tcW w:w="4536" w:type="dxa"/>
          </w:tcPr>
          <w:p w14:paraId="14E78940" w14:textId="77777777" w:rsidR="00D32327" w:rsidRPr="007321EF" w:rsidRDefault="00D32327" w:rsidP="00D32327">
            <w:pPr>
              <w:spacing w:before="0" w:after="0" w:line="300" w:lineRule="atLeast"/>
              <w:rPr>
                <w:rFonts w:asciiTheme="minorHAnsi" w:hAnsiTheme="minorHAnsi" w:cstheme="minorHAnsi"/>
              </w:rPr>
            </w:pPr>
            <w:r w:rsidRPr="007321EF">
              <w:rPr>
                <w:rFonts w:asciiTheme="minorHAnsi" w:hAnsiTheme="minorHAnsi" w:cstheme="minorHAnsi"/>
              </w:rPr>
              <w:t>[IT-auditeenheid]</w:t>
            </w:r>
          </w:p>
        </w:tc>
      </w:tr>
      <w:tr w:rsidR="00D32327" w:rsidRPr="007321EF" w14:paraId="0023FAAE" w14:textId="77777777" w:rsidTr="00D32327">
        <w:tc>
          <w:tcPr>
            <w:tcW w:w="2093" w:type="dxa"/>
          </w:tcPr>
          <w:p w14:paraId="53F90F8D" w14:textId="77777777" w:rsidR="00D32327" w:rsidRPr="007321EF" w:rsidRDefault="00D32327" w:rsidP="00D32327">
            <w:pPr>
              <w:spacing w:before="0" w:after="0" w:line="300" w:lineRule="atLeast"/>
              <w:rPr>
                <w:rFonts w:asciiTheme="minorHAnsi" w:hAnsiTheme="minorHAnsi" w:cstheme="minorHAnsi"/>
              </w:rPr>
            </w:pPr>
            <w:r w:rsidRPr="007321EF">
              <w:rPr>
                <w:rFonts w:asciiTheme="minorHAnsi" w:hAnsiTheme="minorHAnsi" w:cstheme="minorHAnsi"/>
              </w:rPr>
              <w:t>Goedgekeurd door</w:t>
            </w:r>
          </w:p>
        </w:tc>
        <w:tc>
          <w:tcPr>
            <w:tcW w:w="4536" w:type="dxa"/>
          </w:tcPr>
          <w:p w14:paraId="14D6666C" w14:textId="77777777" w:rsidR="00D32327" w:rsidRPr="007321EF" w:rsidRDefault="00D32327" w:rsidP="00D32327">
            <w:pPr>
              <w:spacing w:before="0" w:after="0" w:line="300" w:lineRule="atLeast"/>
              <w:rPr>
                <w:rFonts w:asciiTheme="minorHAnsi" w:hAnsiTheme="minorHAnsi" w:cstheme="minorHAnsi"/>
              </w:rPr>
            </w:pPr>
          </w:p>
        </w:tc>
      </w:tr>
      <w:tr w:rsidR="00D32327" w:rsidRPr="007321EF" w14:paraId="28FCD89B" w14:textId="77777777" w:rsidTr="00D32327">
        <w:tc>
          <w:tcPr>
            <w:tcW w:w="2093" w:type="dxa"/>
          </w:tcPr>
          <w:p w14:paraId="7F549696" w14:textId="420CC0F7" w:rsidR="00D32327" w:rsidRPr="007321EF" w:rsidRDefault="00D32327" w:rsidP="00D32327">
            <w:pPr>
              <w:spacing w:before="0" w:after="0" w:line="300" w:lineRule="atLeast"/>
              <w:rPr>
                <w:rFonts w:asciiTheme="minorHAnsi" w:hAnsiTheme="minorHAnsi" w:cstheme="minorHAnsi"/>
              </w:rPr>
            </w:pPr>
            <w:r w:rsidRPr="007321EF">
              <w:rPr>
                <w:rFonts w:asciiTheme="minorHAnsi" w:hAnsiTheme="minorHAnsi" w:cstheme="minorHAnsi"/>
              </w:rPr>
              <w:t>Han</w:t>
            </w:r>
            <w:r w:rsidR="002B73BC" w:rsidRPr="007321EF">
              <w:rPr>
                <w:rFonts w:asciiTheme="minorHAnsi" w:hAnsiTheme="minorHAnsi" w:cstheme="minorHAnsi"/>
              </w:rPr>
              <w:t>d</w:t>
            </w:r>
            <w:r w:rsidRPr="007321EF">
              <w:rPr>
                <w:rFonts w:asciiTheme="minorHAnsi" w:hAnsiTheme="minorHAnsi" w:cstheme="minorHAnsi"/>
              </w:rPr>
              <w:t>tekening</w:t>
            </w:r>
          </w:p>
        </w:tc>
        <w:tc>
          <w:tcPr>
            <w:tcW w:w="4536" w:type="dxa"/>
          </w:tcPr>
          <w:p w14:paraId="6B21ED3B" w14:textId="77777777" w:rsidR="00D32327" w:rsidRPr="007321EF" w:rsidRDefault="00D32327" w:rsidP="00D32327">
            <w:pPr>
              <w:spacing w:before="0" w:after="0" w:line="300" w:lineRule="atLeast"/>
              <w:rPr>
                <w:rFonts w:asciiTheme="minorHAnsi" w:hAnsiTheme="minorHAnsi" w:cstheme="minorHAnsi"/>
              </w:rPr>
            </w:pPr>
          </w:p>
          <w:p w14:paraId="0F96D883" w14:textId="77777777" w:rsidR="00D32327" w:rsidRPr="007321EF" w:rsidRDefault="00D32327" w:rsidP="00D32327">
            <w:pPr>
              <w:spacing w:before="0" w:after="0" w:line="300" w:lineRule="atLeast"/>
              <w:rPr>
                <w:rFonts w:asciiTheme="minorHAnsi" w:hAnsiTheme="minorHAnsi" w:cstheme="minorHAnsi"/>
              </w:rPr>
            </w:pPr>
          </w:p>
        </w:tc>
      </w:tr>
      <w:tr w:rsidR="00D32327" w:rsidRPr="007321EF" w14:paraId="703DC428" w14:textId="77777777" w:rsidTr="00D32327">
        <w:tc>
          <w:tcPr>
            <w:tcW w:w="2093" w:type="dxa"/>
          </w:tcPr>
          <w:p w14:paraId="070E82EF" w14:textId="77777777" w:rsidR="00D32327" w:rsidRPr="007321EF" w:rsidRDefault="00D32327" w:rsidP="00D32327">
            <w:pPr>
              <w:spacing w:before="0" w:after="0" w:line="300" w:lineRule="atLeast"/>
              <w:rPr>
                <w:rFonts w:asciiTheme="minorHAnsi" w:hAnsiTheme="minorHAnsi" w:cstheme="minorHAnsi"/>
              </w:rPr>
            </w:pPr>
            <w:r w:rsidRPr="007321EF">
              <w:rPr>
                <w:rFonts w:asciiTheme="minorHAnsi" w:hAnsiTheme="minorHAnsi" w:cstheme="minorHAnsi"/>
              </w:rPr>
              <w:t>Versie</w:t>
            </w:r>
          </w:p>
        </w:tc>
        <w:tc>
          <w:tcPr>
            <w:tcW w:w="4536" w:type="dxa"/>
          </w:tcPr>
          <w:p w14:paraId="52C1CF62" w14:textId="77777777" w:rsidR="00D32327" w:rsidRPr="007321EF" w:rsidRDefault="00D32327" w:rsidP="00D32327">
            <w:pPr>
              <w:spacing w:before="0" w:after="0" w:line="300" w:lineRule="atLeast"/>
              <w:rPr>
                <w:rFonts w:asciiTheme="minorHAnsi" w:hAnsiTheme="minorHAnsi" w:cstheme="minorHAnsi"/>
              </w:rPr>
            </w:pPr>
            <w:proofErr w:type="spellStart"/>
            <w:r w:rsidRPr="007321EF">
              <w:rPr>
                <w:rFonts w:asciiTheme="minorHAnsi" w:hAnsiTheme="minorHAnsi" w:cstheme="minorHAnsi"/>
              </w:rPr>
              <w:t>x.x</w:t>
            </w:r>
            <w:proofErr w:type="spellEnd"/>
          </w:p>
        </w:tc>
      </w:tr>
      <w:tr w:rsidR="00D32327" w:rsidRPr="007321EF" w14:paraId="33745690" w14:textId="77777777" w:rsidTr="00D32327">
        <w:tc>
          <w:tcPr>
            <w:tcW w:w="2093" w:type="dxa"/>
          </w:tcPr>
          <w:p w14:paraId="0C9B1F68" w14:textId="77777777" w:rsidR="00D32327" w:rsidRPr="007321EF" w:rsidRDefault="00D32327" w:rsidP="00D32327">
            <w:pPr>
              <w:spacing w:before="0" w:after="0" w:line="300" w:lineRule="atLeast"/>
              <w:rPr>
                <w:rFonts w:asciiTheme="minorHAnsi" w:hAnsiTheme="minorHAnsi" w:cstheme="minorHAnsi"/>
              </w:rPr>
            </w:pPr>
            <w:r w:rsidRPr="007321EF">
              <w:rPr>
                <w:rFonts w:asciiTheme="minorHAnsi" w:hAnsiTheme="minorHAnsi" w:cstheme="minorHAnsi"/>
              </w:rPr>
              <w:t>Status</w:t>
            </w:r>
          </w:p>
        </w:tc>
        <w:tc>
          <w:tcPr>
            <w:tcW w:w="4536" w:type="dxa"/>
          </w:tcPr>
          <w:p w14:paraId="36108969" w14:textId="77777777" w:rsidR="00D32327" w:rsidRPr="007321EF" w:rsidRDefault="00D32327" w:rsidP="00D32327">
            <w:pPr>
              <w:spacing w:before="0" w:after="0" w:line="300" w:lineRule="atLeast"/>
              <w:rPr>
                <w:rFonts w:asciiTheme="minorHAnsi" w:hAnsiTheme="minorHAnsi" w:cstheme="minorHAnsi"/>
              </w:rPr>
            </w:pPr>
            <w:r w:rsidRPr="007321EF">
              <w:rPr>
                <w:rFonts w:asciiTheme="minorHAnsi" w:hAnsiTheme="minorHAnsi" w:cstheme="minorHAnsi"/>
              </w:rPr>
              <w:t>[status]</w:t>
            </w:r>
          </w:p>
        </w:tc>
      </w:tr>
      <w:tr w:rsidR="00D32327" w:rsidRPr="007321EF" w14:paraId="49A5668F" w14:textId="77777777" w:rsidTr="00D32327">
        <w:tc>
          <w:tcPr>
            <w:tcW w:w="2093" w:type="dxa"/>
          </w:tcPr>
          <w:p w14:paraId="1129AEDA" w14:textId="77777777" w:rsidR="00D32327" w:rsidRPr="007321EF" w:rsidRDefault="00D32327" w:rsidP="00D32327">
            <w:pPr>
              <w:spacing w:before="0" w:after="0" w:line="300" w:lineRule="atLeast"/>
              <w:rPr>
                <w:rFonts w:asciiTheme="minorHAnsi" w:hAnsiTheme="minorHAnsi" w:cstheme="minorHAnsi"/>
              </w:rPr>
            </w:pPr>
            <w:r w:rsidRPr="007321EF">
              <w:rPr>
                <w:rFonts w:asciiTheme="minorHAnsi" w:hAnsiTheme="minorHAnsi" w:cstheme="minorHAnsi"/>
              </w:rPr>
              <w:t>Datum</w:t>
            </w:r>
          </w:p>
        </w:tc>
        <w:tc>
          <w:tcPr>
            <w:tcW w:w="4536" w:type="dxa"/>
          </w:tcPr>
          <w:p w14:paraId="0725A130" w14:textId="30ACEB11" w:rsidR="00D32327" w:rsidRPr="007321EF" w:rsidRDefault="00D32327" w:rsidP="00D32327">
            <w:pPr>
              <w:spacing w:before="0" w:after="0" w:line="300" w:lineRule="atLeast"/>
              <w:rPr>
                <w:rFonts w:asciiTheme="minorHAnsi" w:hAnsiTheme="minorHAnsi" w:cstheme="minorHAnsi"/>
              </w:rPr>
            </w:pPr>
            <w:r w:rsidRPr="007321EF">
              <w:rPr>
                <w:rFonts w:asciiTheme="minorHAnsi" w:hAnsiTheme="minorHAnsi" w:cstheme="minorHAnsi"/>
              </w:rPr>
              <w:t>[datum vastgesteld door directie</w:t>
            </w:r>
            <w:r w:rsidR="0039790D" w:rsidRPr="007321EF">
              <w:rPr>
                <w:rFonts w:asciiTheme="minorHAnsi" w:hAnsiTheme="minorHAnsi" w:cstheme="minorHAnsi"/>
              </w:rPr>
              <w:t>]</w:t>
            </w:r>
          </w:p>
        </w:tc>
      </w:tr>
      <w:tr w:rsidR="00D32327" w:rsidRPr="007321EF" w14:paraId="734061BD" w14:textId="77777777" w:rsidTr="00D32327">
        <w:tc>
          <w:tcPr>
            <w:tcW w:w="2093" w:type="dxa"/>
          </w:tcPr>
          <w:p w14:paraId="695C57A9" w14:textId="77777777" w:rsidR="00D32327" w:rsidRPr="007321EF" w:rsidRDefault="00D32327" w:rsidP="00D32327">
            <w:pPr>
              <w:spacing w:before="0" w:after="0" w:line="300" w:lineRule="atLeast"/>
              <w:rPr>
                <w:rFonts w:asciiTheme="minorHAnsi" w:hAnsiTheme="minorHAnsi" w:cstheme="minorHAnsi"/>
              </w:rPr>
            </w:pPr>
            <w:r w:rsidRPr="007321EF">
              <w:rPr>
                <w:rFonts w:asciiTheme="minorHAnsi" w:hAnsiTheme="minorHAnsi" w:cstheme="minorHAnsi"/>
              </w:rPr>
              <w:t>Aantal bladzijden</w:t>
            </w:r>
          </w:p>
        </w:tc>
        <w:tc>
          <w:tcPr>
            <w:tcW w:w="4536" w:type="dxa"/>
          </w:tcPr>
          <w:p w14:paraId="169BD4D3" w14:textId="77777777" w:rsidR="00D32327" w:rsidRPr="007321EF" w:rsidRDefault="00D32327" w:rsidP="00D32327">
            <w:pPr>
              <w:spacing w:before="0" w:after="0" w:line="300" w:lineRule="atLeast"/>
              <w:rPr>
                <w:rFonts w:asciiTheme="minorHAnsi" w:hAnsiTheme="minorHAnsi" w:cstheme="minorHAnsi"/>
              </w:rPr>
            </w:pPr>
          </w:p>
        </w:tc>
      </w:tr>
    </w:tbl>
    <w:sdt>
      <w:sdtPr>
        <w:rPr>
          <w:rFonts w:ascii="Calibri" w:eastAsia="Calibri" w:hAnsi="Calibri"/>
          <w:b w:val="0"/>
          <w:bCs w:val="0"/>
          <w:color w:val="auto"/>
          <w:sz w:val="20"/>
          <w:szCs w:val="22"/>
        </w:rPr>
        <w:id w:val="-1031342209"/>
        <w:docPartObj>
          <w:docPartGallery w:val="Table of Contents"/>
          <w:docPartUnique/>
        </w:docPartObj>
      </w:sdtPr>
      <w:sdtContent>
        <w:p w14:paraId="1751FD36" w14:textId="0C3ED37A" w:rsidR="00C61694" w:rsidRPr="007321EF" w:rsidRDefault="00C61694" w:rsidP="00C61694">
          <w:pPr>
            <w:pStyle w:val="Kopvaninhoudsopgave"/>
            <w:pageBreakBefore/>
            <w:rPr>
              <w:rFonts w:ascii="Calibri" w:hAnsi="Calibri" w:cs="Calibri"/>
            </w:rPr>
          </w:pPr>
          <w:r w:rsidRPr="007321EF">
            <w:rPr>
              <w:rFonts w:ascii="Calibri" w:hAnsi="Calibri" w:cs="Calibri"/>
            </w:rPr>
            <w:t>Inhoudsopgave</w:t>
          </w:r>
        </w:p>
        <w:p w14:paraId="2D50C212" w14:textId="3D30DE65" w:rsidR="00C90664" w:rsidRDefault="00C61694">
          <w:pPr>
            <w:pStyle w:val="Inhopg1"/>
            <w:tabs>
              <w:tab w:val="left" w:pos="440"/>
            </w:tabs>
            <w:rPr>
              <w:rFonts w:asciiTheme="minorHAnsi" w:eastAsiaTheme="minorEastAsia" w:hAnsiTheme="minorHAnsi" w:cstheme="minorBidi"/>
              <w:noProof/>
              <w:kern w:val="2"/>
              <w:sz w:val="24"/>
              <w:szCs w:val="24"/>
              <w:lang w:val="en-US"/>
              <w14:ligatures w14:val="standardContextual"/>
            </w:rPr>
          </w:pPr>
          <w:r w:rsidRPr="007321EF">
            <w:fldChar w:fldCharType="begin"/>
          </w:r>
          <w:r w:rsidRPr="007321EF">
            <w:instrText xml:space="preserve"> TOC \o "1-3" \h \z \u </w:instrText>
          </w:r>
          <w:r w:rsidRPr="007321EF">
            <w:fldChar w:fldCharType="separate"/>
          </w:r>
          <w:hyperlink w:anchor="_Toc202075486" w:history="1">
            <w:r w:rsidR="00C90664" w:rsidRPr="001D4A6B">
              <w:rPr>
                <w:rStyle w:val="Hyperlink"/>
                <w:noProof/>
              </w:rPr>
              <w:t>1</w:t>
            </w:r>
            <w:r w:rsidR="00C90664">
              <w:rPr>
                <w:rFonts w:asciiTheme="minorHAnsi" w:eastAsiaTheme="minorEastAsia" w:hAnsiTheme="minorHAnsi" w:cstheme="minorBidi"/>
                <w:noProof/>
                <w:kern w:val="2"/>
                <w:sz w:val="24"/>
                <w:szCs w:val="24"/>
                <w:lang w:val="en-US"/>
                <w14:ligatures w14:val="standardContextual"/>
              </w:rPr>
              <w:tab/>
            </w:r>
            <w:r w:rsidR="00C90664" w:rsidRPr="001D4A6B">
              <w:rPr>
                <w:rStyle w:val="Hyperlink"/>
                <w:rFonts w:cstheme="minorHAnsi"/>
                <w:noProof/>
              </w:rPr>
              <w:t>Inleiding</w:t>
            </w:r>
            <w:r w:rsidR="00C90664">
              <w:rPr>
                <w:noProof/>
                <w:webHidden/>
              </w:rPr>
              <w:tab/>
            </w:r>
            <w:r w:rsidR="00C90664">
              <w:rPr>
                <w:noProof/>
                <w:webHidden/>
              </w:rPr>
              <w:fldChar w:fldCharType="begin"/>
            </w:r>
            <w:r w:rsidR="00C90664">
              <w:rPr>
                <w:noProof/>
                <w:webHidden/>
              </w:rPr>
              <w:instrText xml:space="preserve"> PAGEREF _Toc202075486 \h </w:instrText>
            </w:r>
            <w:r w:rsidR="00C90664">
              <w:rPr>
                <w:noProof/>
                <w:webHidden/>
              </w:rPr>
            </w:r>
            <w:r w:rsidR="00C90664">
              <w:rPr>
                <w:noProof/>
                <w:webHidden/>
              </w:rPr>
              <w:fldChar w:fldCharType="separate"/>
            </w:r>
            <w:r w:rsidR="00C90664">
              <w:rPr>
                <w:noProof/>
                <w:webHidden/>
              </w:rPr>
              <w:t>6</w:t>
            </w:r>
            <w:r w:rsidR="00C90664">
              <w:rPr>
                <w:noProof/>
                <w:webHidden/>
              </w:rPr>
              <w:fldChar w:fldCharType="end"/>
            </w:r>
          </w:hyperlink>
        </w:p>
        <w:p w14:paraId="0E32069B" w14:textId="5993F422"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487" w:history="1">
            <w:r w:rsidRPr="001D4A6B">
              <w:rPr>
                <w:rStyle w:val="Hyperlink"/>
                <w:noProof/>
              </w:rPr>
              <w:t>1.1</w:t>
            </w:r>
            <w:r>
              <w:rPr>
                <w:rFonts w:asciiTheme="minorHAnsi" w:eastAsiaTheme="minorEastAsia" w:hAnsiTheme="minorHAnsi" w:cstheme="minorBidi"/>
                <w:noProof/>
                <w:kern w:val="2"/>
                <w:sz w:val="24"/>
                <w:szCs w:val="24"/>
                <w:lang w:val="en-US"/>
                <w14:ligatures w14:val="standardContextual"/>
              </w:rPr>
              <w:tab/>
            </w:r>
            <w:r w:rsidRPr="001D4A6B">
              <w:rPr>
                <w:rStyle w:val="Hyperlink"/>
                <w:noProof/>
              </w:rPr>
              <w:t>Context</w:t>
            </w:r>
            <w:r>
              <w:rPr>
                <w:noProof/>
                <w:webHidden/>
              </w:rPr>
              <w:tab/>
            </w:r>
            <w:r>
              <w:rPr>
                <w:noProof/>
                <w:webHidden/>
              </w:rPr>
              <w:fldChar w:fldCharType="begin"/>
            </w:r>
            <w:r>
              <w:rPr>
                <w:noProof/>
                <w:webHidden/>
              </w:rPr>
              <w:instrText xml:space="preserve"> PAGEREF _Toc202075487 \h </w:instrText>
            </w:r>
            <w:r>
              <w:rPr>
                <w:noProof/>
                <w:webHidden/>
              </w:rPr>
            </w:r>
            <w:r>
              <w:rPr>
                <w:noProof/>
                <w:webHidden/>
              </w:rPr>
              <w:fldChar w:fldCharType="separate"/>
            </w:r>
            <w:r>
              <w:rPr>
                <w:noProof/>
                <w:webHidden/>
              </w:rPr>
              <w:t>6</w:t>
            </w:r>
            <w:r>
              <w:rPr>
                <w:noProof/>
                <w:webHidden/>
              </w:rPr>
              <w:fldChar w:fldCharType="end"/>
            </w:r>
          </w:hyperlink>
        </w:p>
        <w:p w14:paraId="30342886" w14:textId="394C0B06"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488" w:history="1">
            <w:r w:rsidRPr="001D4A6B">
              <w:rPr>
                <w:rStyle w:val="Hyperlink"/>
                <w:noProof/>
              </w:rPr>
              <w:t>1.2</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Doelstelling</w:t>
            </w:r>
            <w:r>
              <w:rPr>
                <w:noProof/>
                <w:webHidden/>
              </w:rPr>
              <w:tab/>
            </w:r>
            <w:r>
              <w:rPr>
                <w:noProof/>
                <w:webHidden/>
              </w:rPr>
              <w:fldChar w:fldCharType="begin"/>
            </w:r>
            <w:r>
              <w:rPr>
                <w:noProof/>
                <w:webHidden/>
              </w:rPr>
              <w:instrText xml:space="preserve"> PAGEREF _Toc202075488 \h </w:instrText>
            </w:r>
            <w:r>
              <w:rPr>
                <w:noProof/>
                <w:webHidden/>
              </w:rPr>
            </w:r>
            <w:r>
              <w:rPr>
                <w:noProof/>
                <w:webHidden/>
              </w:rPr>
              <w:fldChar w:fldCharType="separate"/>
            </w:r>
            <w:r>
              <w:rPr>
                <w:noProof/>
                <w:webHidden/>
              </w:rPr>
              <w:t>6</w:t>
            </w:r>
            <w:r>
              <w:rPr>
                <w:noProof/>
                <w:webHidden/>
              </w:rPr>
              <w:fldChar w:fldCharType="end"/>
            </w:r>
          </w:hyperlink>
        </w:p>
        <w:p w14:paraId="5C0369B4" w14:textId="4BAB5F2A"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489" w:history="1">
            <w:r w:rsidRPr="001D4A6B">
              <w:rPr>
                <w:rStyle w:val="Hyperlink"/>
                <w:noProof/>
              </w:rPr>
              <w:t>1.3</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Verklaring van uitgifte</w:t>
            </w:r>
            <w:r>
              <w:rPr>
                <w:noProof/>
                <w:webHidden/>
              </w:rPr>
              <w:tab/>
            </w:r>
            <w:r>
              <w:rPr>
                <w:noProof/>
                <w:webHidden/>
              </w:rPr>
              <w:fldChar w:fldCharType="begin"/>
            </w:r>
            <w:r>
              <w:rPr>
                <w:noProof/>
                <w:webHidden/>
              </w:rPr>
              <w:instrText xml:space="preserve"> PAGEREF _Toc202075489 \h </w:instrText>
            </w:r>
            <w:r>
              <w:rPr>
                <w:noProof/>
                <w:webHidden/>
              </w:rPr>
            </w:r>
            <w:r>
              <w:rPr>
                <w:noProof/>
                <w:webHidden/>
              </w:rPr>
              <w:fldChar w:fldCharType="separate"/>
            </w:r>
            <w:r>
              <w:rPr>
                <w:noProof/>
                <w:webHidden/>
              </w:rPr>
              <w:t>6</w:t>
            </w:r>
            <w:r>
              <w:rPr>
                <w:noProof/>
                <w:webHidden/>
              </w:rPr>
              <w:fldChar w:fldCharType="end"/>
            </w:r>
          </w:hyperlink>
        </w:p>
        <w:p w14:paraId="09FB141B" w14:textId="1AB77BCA"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490" w:history="1">
            <w:r w:rsidRPr="001D4A6B">
              <w:rPr>
                <w:rStyle w:val="Hyperlink"/>
                <w:noProof/>
              </w:rPr>
              <w:t>1.4</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Opbouw van het Handboek kwaliteitsbeheersing</w:t>
            </w:r>
            <w:r>
              <w:rPr>
                <w:noProof/>
                <w:webHidden/>
              </w:rPr>
              <w:tab/>
            </w:r>
            <w:r>
              <w:rPr>
                <w:noProof/>
                <w:webHidden/>
              </w:rPr>
              <w:fldChar w:fldCharType="begin"/>
            </w:r>
            <w:r>
              <w:rPr>
                <w:noProof/>
                <w:webHidden/>
              </w:rPr>
              <w:instrText xml:space="preserve"> PAGEREF _Toc202075490 \h </w:instrText>
            </w:r>
            <w:r>
              <w:rPr>
                <w:noProof/>
                <w:webHidden/>
              </w:rPr>
            </w:r>
            <w:r>
              <w:rPr>
                <w:noProof/>
                <w:webHidden/>
              </w:rPr>
              <w:fldChar w:fldCharType="separate"/>
            </w:r>
            <w:r>
              <w:rPr>
                <w:noProof/>
                <w:webHidden/>
              </w:rPr>
              <w:t>7</w:t>
            </w:r>
            <w:r>
              <w:rPr>
                <w:noProof/>
                <w:webHidden/>
              </w:rPr>
              <w:fldChar w:fldCharType="end"/>
            </w:r>
          </w:hyperlink>
        </w:p>
        <w:p w14:paraId="003F1100" w14:textId="0F0B3983"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491" w:history="1">
            <w:r w:rsidRPr="001D4A6B">
              <w:rPr>
                <w:rStyle w:val="Hyperlink"/>
                <w:noProof/>
              </w:rPr>
              <w:t>1.5</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Reikwijdte van het Handboek kwaliteitsbeheersing</w:t>
            </w:r>
            <w:r>
              <w:rPr>
                <w:noProof/>
                <w:webHidden/>
              </w:rPr>
              <w:tab/>
            </w:r>
            <w:r>
              <w:rPr>
                <w:noProof/>
                <w:webHidden/>
              </w:rPr>
              <w:fldChar w:fldCharType="begin"/>
            </w:r>
            <w:r>
              <w:rPr>
                <w:noProof/>
                <w:webHidden/>
              </w:rPr>
              <w:instrText xml:space="preserve"> PAGEREF _Toc202075491 \h </w:instrText>
            </w:r>
            <w:r>
              <w:rPr>
                <w:noProof/>
                <w:webHidden/>
              </w:rPr>
            </w:r>
            <w:r>
              <w:rPr>
                <w:noProof/>
                <w:webHidden/>
              </w:rPr>
              <w:fldChar w:fldCharType="separate"/>
            </w:r>
            <w:r>
              <w:rPr>
                <w:noProof/>
                <w:webHidden/>
              </w:rPr>
              <w:t>7</w:t>
            </w:r>
            <w:r>
              <w:rPr>
                <w:noProof/>
                <w:webHidden/>
              </w:rPr>
              <w:fldChar w:fldCharType="end"/>
            </w:r>
          </w:hyperlink>
        </w:p>
        <w:p w14:paraId="0E7BE187" w14:textId="62B87B31"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492" w:history="1">
            <w:r w:rsidRPr="001D4A6B">
              <w:rPr>
                <w:rStyle w:val="Hyperlink"/>
                <w:noProof/>
              </w:rPr>
              <w:t>1.6</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Beheer van het Handboek kwaliteitsbeheersing</w:t>
            </w:r>
            <w:r>
              <w:rPr>
                <w:noProof/>
                <w:webHidden/>
              </w:rPr>
              <w:tab/>
            </w:r>
            <w:r>
              <w:rPr>
                <w:noProof/>
                <w:webHidden/>
              </w:rPr>
              <w:fldChar w:fldCharType="begin"/>
            </w:r>
            <w:r>
              <w:rPr>
                <w:noProof/>
                <w:webHidden/>
              </w:rPr>
              <w:instrText xml:space="preserve"> PAGEREF _Toc202075492 \h </w:instrText>
            </w:r>
            <w:r>
              <w:rPr>
                <w:noProof/>
                <w:webHidden/>
              </w:rPr>
            </w:r>
            <w:r>
              <w:rPr>
                <w:noProof/>
                <w:webHidden/>
              </w:rPr>
              <w:fldChar w:fldCharType="separate"/>
            </w:r>
            <w:r>
              <w:rPr>
                <w:noProof/>
                <w:webHidden/>
              </w:rPr>
              <w:t>7</w:t>
            </w:r>
            <w:r>
              <w:rPr>
                <w:noProof/>
                <w:webHidden/>
              </w:rPr>
              <w:fldChar w:fldCharType="end"/>
            </w:r>
          </w:hyperlink>
        </w:p>
        <w:p w14:paraId="4187B82F" w14:textId="6C1AFD3B"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493" w:history="1">
            <w:r w:rsidRPr="001D4A6B">
              <w:rPr>
                <w:rStyle w:val="Hyperlink"/>
                <w:noProof/>
              </w:rPr>
              <w:t>1.7</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Organisatiestructuur [IT-auditeenheid]</w:t>
            </w:r>
            <w:r>
              <w:rPr>
                <w:noProof/>
                <w:webHidden/>
              </w:rPr>
              <w:tab/>
            </w:r>
            <w:r>
              <w:rPr>
                <w:noProof/>
                <w:webHidden/>
              </w:rPr>
              <w:fldChar w:fldCharType="begin"/>
            </w:r>
            <w:r>
              <w:rPr>
                <w:noProof/>
                <w:webHidden/>
              </w:rPr>
              <w:instrText xml:space="preserve"> PAGEREF _Toc202075493 \h </w:instrText>
            </w:r>
            <w:r>
              <w:rPr>
                <w:noProof/>
                <w:webHidden/>
              </w:rPr>
            </w:r>
            <w:r>
              <w:rPr>
                <w:noProof/>
                <w:webHidden/>
              </w:rPr>
              <w:fldChar w:fldCharType="separate"/>
            </w:r>
            <w:r>
              <w:rPr>
                <w:noProof/>
                <w:webHidden/>
              </w:rPr>
              <w:t>7</w:t>
            </w:r>
            <w:r>
              <w:rPr>
                <w:noProof/>
                <w:webHidden/>
              </w:rPr>
              <w:fldChar w:fldCharType="end"/>
            </w:r>
          </w:hyperlink>
        </w:p>
        <w:p w14:paraId="0EB1B781" w14:textId="3D1B2B73" w:rsidR="00C90664" w:rsidRDefault="00C90664">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2075494" w:history="1">
            <w:r w:rsidRPr="001D4A6B">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Risico-inschattingsproces</w:t>
            </w:r>
            <w:r>
              <w:rPr>
                <w:noProof/>
                <w:webHidden/>
              </w:rPr>
              <w:tab/>
            </w:r>
            <w:r>
              <w:rPr>
                <w:noProof/>
                <w:webHidden/>
              </w:rPr>
              <w:fldChar w:fldCharType="begin"/>
            </w:r>
            <w:r>
              <w:rPr>
                <w:noProof/>
                <w:webHidden/>
              </w:rPr>
              <w:instrText xml:space="preserve"> PAGEREF _Toc202075494 \h </w:instrText>
            </w:r>
            <w:r>
              <w:rPr>
                <w:noProof/>
                <w:webHidden/>
              </w:rPr>
            </w:r>
            <w:r>
              <w:rPr>
                <w:noProof/>
                <w:webHidden/>
              </w:rPr>
              <w:fldChar w:fldCharType="separate"/>
            </w:r>
            <w:r>
              <w:rPr>
                <w:noProof/>
                <w:webHidden/>
              </w:rPr>
              <w:t>8</w:t>
            </w:r>
            <w:r>
              <w:rPr>
                <w:noProof/>
                <w:webHidden/>
              </w:rPr>
              <w:fldChar w:fldCharType="end"/>
            </w:r>
          </w:hyperlink>
        </w:p>
        <w:p w14:paraId="52D9800B" w14:textId="0AF8FAED"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495" w:history="1">
            <w:r w:rsidRPr="001D4A6B">
              <w:rPr>
                <w:rStyle w:val="Hyperlink"/>
                <w:noProof/>
              </w:rPr>
              <w:t>2.1.1</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Algemeen</w:t>
            </w:r>
            <w:r>
              <w:rPr>
                <w:noProof/>
                <w:webHidden/>
              </w:rPr>
              <w:tab/>
            </w:r>
            <w:r>
              <w:rPr>
                <w:noProof/>
                <w:webHidden/>
              </w:rPr>
              <w:fldChar w:fldCharType="begin"/>
            </w:r>
            <w:r>
              <w:rPr>
                <w:noProof/>
                <w:webHidden/>
              </w:rPr>
              <w:instrText xml:space="preserve"> PAGEREF _Toc202075495 \h </w:instrText>
            </w:r>
            <w:r>
              <w:rPr>
                <w:noProof/>
                <w:webHidden/>
              </w:rPr>
            </w:r>
            <w:r>
              <w:rPr>
                <w:noProof/>
                <w:webHidden/>
              </w:rPr>
              <w:fldChar w:fldCharType="separate"/>
            </w:r>
            <w:r>
              <w:rPr>
                <w:noProof/>
                <w:webHidden/>
              </w:rPr>
              <w:t>8</w:t>
            </w:r>
            <w:r>
              <w:rPr>
                <w:noProof/>
                <w:webHidden/>
              </w:rPr>
              <w:fldChar w:fldCharType="end"/>
            </w:r>
          </w:hyperlink>
        </w:p>
        <w:p w14:paraId="7D11F7F7" w14:textId="1923EF77"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496" w:history="1">
            <w:r w:rsidRPr="001D4A6B">
              <w:rPr>
                <w:rStyle w:val="Hyperlink"/>
                <w:noProof/>
              </w:rPr>
              <w:t>2.1.2</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Wettelijke en contractuele risico’s</w:t>
            </w:r>
            <w:r>
              <w:rPr>
                <w:noProof/>
                <w:webHidden/>
              </w:rPr>
              <w:tab/>
            </w:r>
            <w:r>
              <w:rPr>
                <w:noProof/>
                <w:webHidden/>
              </w:rPr>
              <w:fldChar w:fldCharType="begin"/>
            </w:r>
            <w:r>
              <w:rPr>
                <w:noProof/>
                <w:webHidden/>
              </w:rPr>
              <w:instrText xml:space="preserve"> PAGEREF _Toc202075496 \h </w:instrText>
            </w:r>
            <w:r>
              <w:rPr>
                <w:noProof/>
                <w:webHidden/>
              </w:rPr>
            </w:r>
            <w:r>
              <w:rPr>
                <w:noProof/>
                <w:webHidden/>
              </w:rPr>
              <w:fldChar w:fldCharType="separate"/>
            </w:r>
            <w:r>
              <w:rPr>
                <w:noProof/>
                <w:webHidden/>
              </w:rPr>
              <w:t>8</w:t>
            </w:r>
            <w:r>
              <w:rPr>
                <w:noProof/>
                <w:webHidden/>
              </w:rPr>
              <w:fldChar w:fldCharType="end"/>
            </w:r>
          </w:hyperlink>
        </w:p>
        <w:p w14:paraId="3562B3FF" w14:textId="123BAA63"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497" w:history="1">
            <w:r w:rsidRPr="001D4A6B">
              <w:rPr>
                <w:rStyle w:val="Hyperlink"/>
                <w:noProof/>
              </w:rPr>
              <w:t>2.1.3</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Aansprakelijkheden en financiën</w:t>
            </w:r>
            <w:r>
              <w:rPr>
                <w:noProof/>
                <w:webHidden/>
              </w:rPr>
              <w:tab/>
            </w:r>
            <w:r>
              <w:rPr>
                <w:noProof/>
                <w:webHidden/>
              </w:rPr>
              <w:fldChar w:fldCharType="begin"/>
            </w:r>
            <w:r>
              <w:rPr>
                <w:noProof/>
                <w:webHidden/>
              </w:rPr>
              <w:instrText xml:space="preserve"> PAGEREF _Toc202075497 \h </w:instrText>
            </w:r>
            <w:r>
              <w:rPr>
                <w:noProof/>
                <w:webHidden/>
              </w:rPr>
            </w:r>
            <w:r>
              <w:rPr>
                <w:noProof/>
                <w:webHidden/>
              </w:rPr>
              <w:fldChar w:fldCharType="separate"/>
            </w:r>
            <w:r>
              <w:rPr>
                <w:noProof/>
                <w:webHidden/>
              </w:rPr>
              <w:t>8</w:t>
            </w:r>
            <w:r>
              <w:rPr>
                <w:noProof/>
                <w:webHidden/>
              </w:rPr>
              <w:fldChar w:fldCharType="end"/>
            </w:r>
          </w:hyperlink>
        </w:p>
        <w:p w14:paraId="269FFB74" w14:textId="3F4D4E86" w:rsidR="00C90664" w:rsidRDefault="00C90664">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2075498" w:history="1">
            <w:r w:rsidRPr="001D4A6B">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Governance en leiderschap</w:t>
            </w:r>
            <w:r>
              <w:rPr>
                <w:noProof/>
                <w:webHidden/>
              </w:rPr>
              <w:tab/>
            </w:r>
            <w:r>
              <w:rPr>
                <w:noProof/>
                <w:webHidden/>
              </w:rPr>
              <w:fldChar w:fldCharType="begin"/>
            </w:r>
            <w:r>
              <w:rPr>
                <w:noProof/>
                <w:webHidden/>
              </w:rPr>
              <w:instrText xml:space="preserve"> PAGEREF _Toc202075498 \h </w:instrText>
            </w:r>
            <w:r>
              <w:rPr>
                <w:noProof/>
                <w:webHidden/>
              </w:rPr>
            </w:r>
            <w:r>
              <w:rPr>
                <w:noProof/>
                <w:webHidden/>
              </w:rPr>
              <w:fldChar w:fldCharType="separate"/>
            </w:r>
            <w:r>
              <w:rPr>
                <w:noProof/>
                <w:webHidden/>
              </w:rPr>
              <w:t>9</w:t>
            </w:r>
            <w:r>
              <w:rPr>
                <w:noProof/>
                <w:webHidden/>
              </w:rPr>
              <w:fldChar w:fldCharType="end"/>
            </w:r>
          </w:hyperlink>
        </w:p>
        <w:p w14:paraId="627E655C" w14:textId="4FFBA7C6" w:rsidR="00C90664" w:rsidRDefault="00C90664">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2075499" w:history="1">
            <w:r w:rsidRPr="001D4A6B">
              <w:rPr>
                <w:rStyle w:val="Hyperlink"/>
                <w:noProof/>
              </w:rPr>
              <w:t>4</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Relevante ethische voorschriften</w:t>
            </w:r>
            <w:r>
              <w:rPr>
                <w:noProof/>
                <w:webHidden/>
              </w:rPr>
              <w:tab/>
            </w:r>
            <w:r>
              <w:rPr>
                <w:noProof/>
                <w:webHidden/>
              </w:rPr>
              <w:fldChar w:fldCharType="begin"/>
            </w:r>
            <w:r>
              <w:rPr>
                <w:noProof/>
                <w:webHidden/>
              </w:rPr>
              <w:instrText xml:space="preserve"> PAGEREF _Toc202075499 \h </w:instrText>
            </w:r>
            <w:r>
              <w:rPr>
                <w:noProof/>
                <w:webHidden/>
              </w:rPr>
            </w:r>
            <w:r>
              <w:rPr>
                <w:noProof/>
                <w:webHidden/>
              </w:rPr>
              <w:fldChar w:fldCharType="separate"/>
            </w:r>
            <w:r>
              <w:rPr>
                <w:noProof/>
                <w:webHidden/>
              </w:rPr>
              <w:t>10</w:t>
            </w:r>
            <w:r>
              <w:rPr>
                <w:noProof/>
                <w:webHidden/>
              </w:rPr>
              <w:fldChar w:fldCharType="end"/>
            </w:r>
          </w:hyperlink>
        </w:p>
        <w:p w14:paraId="26035A8F" w14:textId="7BAB8B2C"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00" w:history="1">
            <w:r w:rsidRPr="001D4A6B">
              <w:rPr>
                <w:rStyle w:val="Hyperlink"/>
                <w:noProof/>
              </w:rPr>
              <w:t>4.1</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Toepassing ethische normen</w:t>
            </w:r>
            <w:r>
              <w:rPr>
                <w:noProof/>
                <w:webHidden/>
              </w:rPr>
              <w:tab/>
            </w:r>
            <w:r>
              <w:rPr>
                <w:noProof/>
                <w:webHidden/>
              </w:rPr>
              <w:fldChar w:fldCharType="begin"/>
            </w:r>
            <w:r>
              <w:rPr>
                <w:noProof/>
                <w:webHidden/>
              </w:rPr>
              <w:instrText xml:space="preserve"> PAGEREF _Toc202075500 \h </w:instrText>
            </w:r>
            <w:r>
              <w:rPr>
                <w:noProof/>
                <w:webHidden/>
              </w:rPr>
            </w:r>
            <w:r>
              <w:rPr>
                <w:noProof/>
                <w:webHidden/>
              </w:rPr>
              <w:fldChar w:fldCharType="separate"/>
            </w:r>
            <w:r>
              <w:rPr>
                <w:noProof/>
                <w:webHidden/>
              </w:rPr>
              <w:t>10</w:t>
            </w:r>
            <w:r>
              <w:rPr>
                <w:noProof/>
                <w:webHidden/>
              </w:rPr>
              <w:fldChar w:fldCharType="end"/>
            </w:r>
          </w:hyperlink>
        </w:p>
        <w:p w14:paraId="69B5D525" w14:textId="4C371399"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01" w:history="1">
            <w:r w:rsidRPr="001D4A6B">
              <w:rPr>
                <w:rStyle w:val="Hyperlink"/>
                <w:noProof/>
              </w:rPr>
              <w:t>4.1.1</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Integriteit</w:t>
            </w:r>
            <w:r>
              <w:rPr>
                <w:noProof/>
                <w:webHidden/>
              </w:rPr>
              <w:tab/>
            </w:r>
            <w:r>
              <w:rPr>
                <w:noProof/>
                <w:webHidden/>
              </w:rPr>
              <w:fldChar w:fldCharType="begin"/>
            </w:r>
            <w:r>
              <w:rPr>
                <w:noProof/>
                <w:webHidden/>
              </w:rPr>
              <w:instrText xml:space="preserve"> PAGEREF _Toc202075501 \h </w:instrText>
            </w:r>
            <w:r>
              <w:rPr>
                <w:noProof/>
                <w:webHidden/>
              </w:rPr>
            </w:r>
            <w:r>
              <w:rPr>
                <w:noProof/>
                <w:webHidden/>
              </w:rPr>
              <w:fldChar w:fldCharType="separate"/>
            </w:r>
            <w:r>
              <w:rPr>
                <w:noProof/>
                <w:webHidden/>
              </w:rPr>
              <w:t>10</w:t>
            </w:r>
            <w:r>
              <w:rPr>
                <w:noProof/>
                <w:webHidden/>
              </w:rPr>
              <w:fldChar w:fldCharType="end"/>
            </w:r>
          </w:hyperlink>
        </w:p>
        <w:p w14:paraId="7FBEEB4B" w14:textId="745E31BB"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02" w:history="1">
            <w:r w:rsidRPr="001D4A6B">
              <w:rPr>
                <w:rStyle w:val="Hyperlink"/>
                <w:noProof/>
              </w:rPr>
              <w:t>4.1.2</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Objectiviteit</w:t>
            </w:r>
            <w:r>
              <w:rPr>
                <w:noProof/>
                <w:webHidden/>
              </w:rPr>
              <w:tab/>
            </w:r>
            <w:r>
              <w:rPr>
                <w:noProof/>
                <w:webHidden/>
              </w:rPr>
              <w:fldChar w:fldCharType="begin"/>
            </w:r>
            <w:r>
              <w:rPr>
                <w:noProof/>
                <w:webHidden/>
              </w:rPr>
              <w:instrText xml:space="preserve"> PAGEREF _Toc202075502 \h </w:instrText>
            </w:r>
            <w:r>
              <w:rPr>
                <w:noProof/>
                <w:webHidden/>
              </w:rPr>
            </w:r>
            <w:r>
              <w:rPr>
                <w:noProof/>
                <w:webHidden/>
              </w:rPr>
              <w:fldChar w:fldCharType="separate"/>
            </w:r>
            <w:r>
              <w:rPr>
                <w:noProof/>
                <w:webHidden/>
              </w:rPr>
              <w:t>10</w:t>
            </w:r>
            <w:r>
              <w:rPr>
                <w:noProof/>
                <w:webHidden/>
              </w:rPr>
              <w:fldChar w:fldCharType="end"/>
            </w:r>
          </w:hyperlink>
        </w:p>
        <w:p w14:paraId="5A5589F1" w14:textId="053E4BA4"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03" w:history="1">
            <w:r w:rsidRPr="001D4A6B">
              <w:rPr>
                <w:rStyle w:val="Hyperlink"/>
                <w:noProof/>
              </w:rPr>
              <w:t>4.1.3</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Vakbekwaamheid en zorgvuldigheid</w:t>
            </w:r>
            <w:r>
              <w:rPr>
                <w:noProof/>
                <w:webHidden/>
              </w:rPr>
              <w:tab/>
            </w:r>
            <w:r>
              <w:rPr>
                <w:noProof/>
                <w:webHidden/>
              </w:rPr>
              <w:fldChar w:fldCharType="begin"/>
            </w:r>
            <w:r>
              <w:rPr>
                <w:noProof/>
                <w:webHidden/>
              </w:rPr>
              <w:instrText xml:space="preserve"> PAGEREF _Toc202075503 \h </w:instrText>
            </w:r>
            <w:r>
              <w:rPr>
                <w:noProof/>
                <w:webHidden/>
              </w:rPr>
            </w:r>
            <w:r>
              <w:rPr>
                <w:noProof/>
                <w:webHidden/>
              </w:rPr>
              <w:fldChar w:fldCharType="separate"/>
            </w:r>
            <w:r>
              <w:rPr>
                <w:noProof/>
                <w:webHidden/>
              </w:rPr>
              <w:t>10</w:t>
            </w:r>
            <w:r>
              <w:rPr>
                <w:noProof/>
                <w:webHidden/>
              </w:rPr>
              <w:fldChar w:fldCharType="end"/>
            </w:r>
          </w:hyperlink>
        </w:p>
        <w:p w14:paraId="1E99B965" w14:textId="10013D8C"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04" w:history="1">
            <w:r w:rsidRPr="001D4A6B">
              <w:rPr>
                <w:rStyle w:val="Hyperlink"/>
                <w:noProof/>
              </w:rPr>
              <w:t>4.1.4</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Vertrouwelijkheid</w:t>
            </w:r>
            <w:r>
              <w:rPr>
                <w:noProof/>
                <w:webHidden/>
              </w:rPr>
              <w:tab/>
            </w:r>
            <w:r>
              <w:rPr>
                <w:noProof/>
                <w:webHidden/>
              </w:rPr>
              <w:fldChar w:fldCharType="begin"/>
            </w:r>
            <w:r>
              <w:rPr>
                <w:noProof/>
                <w:webHidden/>
              </w:rPr>
              <w:instrText xml:space="preserve"> PAGEREF _Toc202075504 \h </w:instrText>
            </w:r>
            <w:r>
              <w:rPr>
                <w:noProof/>
                <w:webHidden/>
              </w:rPr>
            </w:r>
            <w:r>
              <w:rPr>
                <w:noProof/>
                <w:webHidden/>
              </w:rPr>
              <w:fldChar w:fldCharType="separate"/>
            </w:r>
            <w:r>
              <w:rPr>
                <w:noProof/>
                <w:webHidden/>
              </w:rPr>
              <w:t>10</w:t>
            </w:r>
            <w:r>
              <w:rPr>
                <w:noProof/>
                <w:webHidden/>
              </w:rPr>
              <w:fldChar w:fldCharType="end"/>
            </w:r>
          </w:hyperlink>
        </w:p>
        <w:p w14:paraId="0A6A1F2D" w14:textId="73F5325E"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05" w:history="1">
            <w:r w:rsidRPr="001D4A6B">
              <w:rPr>
                <w:rStyle w:val="Hyperlink"/>
                <w:noProof/>
              </w:rPr>
              <w:t>4.1.5</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Professionaliteit</w:t>
            </w:r>
            <w:r>
              <w:rPr>
                <w:noProof/>
                <w:webHidden/>
              </w:rPr>
              <w:tab/>
            </w:r>
            <w:r>
              <w:rPr>
                <w:noProof/>
                <w:webHidden/>
              </w:rPr>
              <w:fldChar w:fldCharType="begin"/>
            </w:r>
            <w:r>
              <w:rPr>
                <w:noProof/>
                <w:webHidden/>
              </w:rPr>
              <w:instrText xml:space="preserve"> PAGEREF _Toc202075505 \h </w:instrText>
            </w:r>
            <w:r>
              <w:rPr>
                <w:noProof/>
                <w:webHidden/>
              </w:rPr>
            </w:r>
            <w:r>
              <w:rPr>
                <w:noProof/>
                <w:webHidden/>
              </w:rPr>
              <w:fldChar w:fldCharType="separate"/>
            </w:r>
            <w:r>
              <w:rPr>
                <w:noProof/>
                <w:webHidden/>
              </w:rPr>
              <w:t>11</w:t>
            </w:r>
            <w:r>
              <w:rPr>
                <w:noProof/>
                <w:webHidden/>
              </w:rPr>
              <w:fldChar w:fldCharType="end"/>
            </w:r>
          </w:hyperlink>
        </w:p>
        <w:p w14:paraId="243ABFC4" w14:textId="58CEAC93"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06" w:history="1">
            <w:r w:rsidRPr="001D4A6B">
              <w:rPr>
                <w:rStyle w:val="Hyperlink"/>
                <w:noProof/>
              </w:rPr>
              <w:t>4.2</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Verantwoordelijkheid</w:t>
            </w:r>
            <w:r>
              <w:rPr>
                <w:noProof/>
                <w:webHidden/>
              </w:rPr>
              <w:tab/>
            </w:r>
            <w:r>
              <w:rPr>
                <w:noProof/>
                <w:webHidden/>
              </w:rPr>
              <w:fldChar w:fldCharType="begin"/>
            </w:r>
            <w:r>
              <w:rPr>
                <w:noProof/>
                <w:webHidden/>
              </w:rPr>
              <w:instrText xml:space="preserve"> PAGEREF _Toc202075506 \h </w:instrText>
            </w:r>
            <w:r>
              <w:rPr>
                <w:noProof/>
                <w:webHidden/>
              </w:rPr>
            </w:r>
            <w:r>
              <w:rPr>
                <w:noProof/>
                <w:webHidden/>
              </w:rPr>
              <w:fldChar w:fldCharType="separate"/>
            </w:r>
            <w:r>
              <w:rPr>
                <w:noProof/>
                <w:webHidden/>
              </w:rPr>
              <w:t>11</w:t>
            </w:r>
            <w:r>
              <w:rPr>
                <w:noProof/>
                <w:webHidden/>
              </w:rPr>
              <w:fldChar w:fldCharType="end"/>
            </w:r>
          </w:hyperlink>
        </w:p>
        <w:p w14:paraId="7CDB8170" w14:textId="4BAA542E" w:rsidR="00C90664" w:rsidRDefault="00C90664">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2075507" w:history="1">
            <w:r w:rsidRPr="001D4A6B">
              <w:rPr>
                <w:rStyle w:val="Hyperlink"/>
                <w:noProof/>
              </w:rPr>
              <w:t>5</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Middelen</w:t>
            </w:r>
            <w:r>
              <w:rPr>
                <w:noProof/>
                <w:webHidden/>
              </w:rPr>
              <w:tab/>
            </w:r>
            <w:r>
              <w:rPr>
                <w:noProof/>
                <w:webHidden/>
              </w:rPr>
              <w:fldChar w:fldCharType="begin"/>
            </w:r>
            <w:r>
              <w:rPr>
                <w:noProof/>
                <w:webHidden/>
              </w:rPr>
              <w:instrText xml:space="preserve"> PAGEREF _Toc202075507 \h </w:instrText>
            </w:r>
            <w:r>
              <w:rPr>
                <w:noProof/>
                <w:webHidden/>
              </w:rPr>
            </w:r>
            <w:r>
              <w:rPr>
                <w:noProof/>
                <w:webHidden/>
              </w:rPr>
              <w:fldChar w:fldCharType="separate"/>
            </w:r>
            <w:r>
              <w:rPr>
                <w:noProof/>
                <w:webHidden/>
              </w:rPr>
              <w:t>12</w:t>
            </w:r>
            <w:r>
              <w:rPr>
                <w:noProof/>
                <w:webHidden/>
              </w:rPr>
              <w:fldChar w:fldCharType="end"/>
            </w:r>
          </w:hyperlink>
        </w:p>
        <w:p w14:paraId="0C01B195" w14:textId="35D73AA9"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08" w:history="1">
            <w:r w:rsidRPr="001D4A6B">
              <w:rPr>
                <w:rStyle w:val="Hyperlink"/>
                <w:noProof/>
              </w:rPr>
              <w:t>5.1</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Human resources</w:t>
            </w:r>
            <w:r>
              <w:rPr>
                <w:noProof/>
                <w:webHidden/>
              </w:rPr>
              <w:tab/>
            </w:r>
            <w:r>
              <w:rPr>
                <w:noProof/>
                <w:webHidden/>
              </w:rPr>
              <w:fldChar w:fldCharType="begin"/>
            </w:r>
            <w:r>
              <w:rPr>
                <w:noProof/>
                <w:webHidden/>
              </w:rPr>
              <w:instrText xml:space="preserve"> PAGEREF _Toc202075508 \h </w:instrText>
            </w:r>
            <w:r>
              <w:rPr>
                <w:noProof/>
                <w:webHidden/>
              </w:rPr>
            </w:r>
            <w:r>
              <w:rPr>
                <w:noProof/>
                <w:webHidden/>
              </w:rPr>
              <w:fldChar w:fldCharType="separate"/>
            </w:r>
            <w:r>
              <w:rPr>
                <w:noProof/>
                <w:webHidden/>
              </w:rPr>
              <w:t>12</w:t>
            </w:r>
            <w:r>
              <w:rPr>
                <w:noProof/>
                <w:webHidden/>
              </w:rPr>
              <w:fldChar w:fldCharType="end"/>
            </w:r>
          </w:hyperlink>
        </w:p>
        <w:p w14:paraId="38065967" w14:textId="1387DCF2"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09" w:history="1">
            <w:r w:rsidRPr="001D4A6B">
              <w:rPr>
                <w:rStyle w:val="Hyperlink"/>
                <w:noProof/>
              </w:rPr>
              <w:t>5.1.1</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Competentie en beschikbaarheid van management en personeel</w:t>
            </w:r>
            <w:r>
              <w:rPr>
                <w:noProof/>
                <w:webHidden/>
              </w:rPr>
              <w:tab/>
            </w:r>
            <w:r>
              <w:rPr>
                <w:noProof/>
                <w:webHidden/>
              </w:rPr>
              <w:fldChar w:fldCharType="begin"/>
            </w:r>
            <w:r>
              <w:rPr>
                <w:noProof/>
                <w:webHidden/>
              </w:rPr>
              <w:instrText xml:space="preserve"> PAGEREF _Toc202075509 \h </w:instrText>
            </w:r>
            <w:r>
              <w:rPr>
                <w:noProof/>
                <w:webHidden/>
              </w:rPr>
            </w:r>
            <w:r>
              <w:rPr>
                <w:noProof/>
                <w:webHidden/>
              </w:rPr>
              <w:fldChar w:fldCharType="separate"/>
            </w:r>
            <w:r>
              <w:rPr>
                <w:noProof/>
                <w:webHidden/>
              </w:rPr>
              <w:t>12</w:t>
            </w:r>
            <w:r>
              <w:rPr>
                <w:noProof/>
                <w:webHidden/>
              </w:rPr>
              <w:fldChar w:fldCharType="end"/>
            </w:r>
          </w:hyperlink>
        </w:p>
        <w:p w14:paraId="66A087B4" w14:textId="0B9DF75A"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10" w:history="1">
            <w:r w:rsidRPr="001D4A6B">
              <w:rPr>
                <w:rStyle w:val="Hyperlink"/>
                <w:noProof/>
              </w:rPr>
              <w:t>5.1.2</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Personeel betrokken bij professionele diensten</w:t>
            </w:r>
            <w:r>
              <w:rPr>
                <w:noProof/>
                <w:webHidden/>
              </w:rPr>
              <w:tab/>
            </w:r>
            <w:r>
              <w:rPr>
                <w:noProof/>
                <w:webHidden/>
              </w:rPr>
              <w:fldChar w:fldCharType="begin"/>
            </w:r>
            <w:r>
              <w:rPr>
                <w:noProof/>
                <w:webHidden/>
              </w:rPr>
              <w:instrText xml:space="preserve"> PAGEREF _Toc202075510 \h </w:instrText>
            </w:r>
            <w:r>
              <w:rPr>
                <w:noProof/>
                <w:webHidden/>
              </w:rPr>
            </w:r>
            <w:r>
              <w:rPr>
                <w:noProof/>
                <w:webHidden/>
              </w:rPr>
              <w:fldChar w:fldCharType="separate"/>
            </w:r>
            <w:r>
              <w:rPr>
                <w:noProof/>
                <w:webHidden/>
              </w:rPr>
              <w:t>12</w:t>
            </w:r>
            <w:r>
              <w:rPr>
                <w:noProof/>
                <w:webHidden/>
              </w:rPr>
              <w:fldChar w:fldCharType="end"/>
            </w:r>
          </w:hyperlink>
        </w:p>
        <w:p w14:paraId="3782E294" w14:textId="5E7D6421"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11" w:history="1">
            <w:r w:rsidRPr="001D4A6B">
              <w:rPr>
                <w:rStyle w:val="Hyperlink"/>
                <w:noProof/>
              </w:rPr>
              <w:t>5.1.3</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Gebruik van externe auditors en materiedeskundigen</w:t>
            </w:r>
            <w:r>
              <w:rPr>
                <w:noProof/>
                <w:webHidden/>
              </w:rPr>
              <w:tab/>
            </w:r>
            <w:r>
              <w:rPr>
                <w:noProof/>
                <w:webHidden/>
              </w:rPr>
              <w:fldChar w:fldCharType="begin"/>
            </w:r>
            <w:r>
              <w:rPr>
                <w:noProof/>
                <w:webHidden/>
              </w:rPr>
              <w:instrText xml:space="preserve"> PAGEREF _Toc202075511 \h </w:instrText>
            </w:r>
            <w:r>
              <w:rPr>
                <w:noProof/>
                <w:webHidden/>
              </w:rPr>
            </w:r>
            <w:r>
              <w:rPr>
                <w:noProof/>
                <w:webHidden/>
              </w:rPr>
              <w:fldChar w:fldCharType="separate"/>
            </w:r>
            <w:r>
              <w:rPr>
                <w:noProof/>
                <w:webHidden/>
              </w:rPr>
              <w:t>12</w:t>
            </w:r>
            <w:r>
              <w:rPr>
                <w:noProof/>
                <w:webHidden/>
              </w:rPr>
              <w:fldChar w:fldCharType="end"/>
            </w:r>
          </w:hyperlink>
        </w:p>
        <w:p w14:paraId="333B079B" w14:textId="755D2A8E"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12" w:history="1">
            <w:r w:rsidRPr="001D4A6B">
              <w:rPr>
                <w:rStyle w:val="Hyperlink"/>
                <w:noProof/>
              </w:rPr>
              <w:t>5.1.4</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Personeelsdossiers</w:t>
            </w:r>
            <w:r>
              <w:rPr>
                <w:noProof/>
                <w:webHidden/>
              </w:rPr>
              <w:tab/>
            </w:r>
            <w:r>
              <w:rPr>
                <w:noProof/>
                <w:webHidden/>
              </w:rPr>
              <w:fldChar w:fldCharType="begin"/>
            </w:r>
            <w:r>
              <w:rPr>
                <w:noProof/>
                <w:webHidden/>
              </w:rPr>
              <w:instrText xml:space="preserve"> PAGEREF _Toc202075512 \h </w:instrText>
            </w:r>
            <w:r>
              <w:rPr>
                <w:noProof/>
                <w:webHidden/>
              </w:rPr>
            </w:r>
            <w:r>
              <w:rPr>
                <w:noProof/>
                <w:webHidden/>
              </w:rPr>
              <w:fldChar w:fldCharType="separate"/>
            </w:r>
            <w:r>
              <w:rPr>
                <w:noProof/>
                <w:webHidden/>
              </w:rPr>
              <w:t>12</w:t>
            </w:r>
            <w:r>
              <w:rPr>
                <w:noProof/>
                <w:webHidden/>
              </w:rPr>
              <w:fldChar w:fldCharType="end"/>
            </w:r>
          </w:hyperlink>
        </w:p>
        <w:p w14:paraId="7A9F95DA" w14:textId="4DFB229D"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13" w:history="1">
            <w:r w:rsidRPr="001D4A6B">
              <w:rPr>
                <w:rStyle w:val="Hyperlink"/>
                <w:noProof/>
              </w:rPr>
              <w:t>5.1.5</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Uitbesteding</w:t>
            </w:r>
            <w:r>
              <w:rPr>
                <w:noProof/>
                <w:webHidden/>
              </w:rPr>
              <w:tab/>
            </w:r>
            <w:r>
              <w:rPr>
                <w:noProof/>
                <w:webHidden/>
              </w:rPr>
              <w:fldChar w:fldCharType="begin"/>
            </w:r>
            <w:r>
              <w:rPr>
                <w:noProof/>
                <w:webHidden/>
              </w:rPr>
              <w:instrText xml:space="preserve"> PAGEREF _Toc202075513 \h </w:instrText>
            </w:r>
            <w:r>
              <w:rPr>
                <w:noProof/>
                <w:webHidden/>
              </w:rPr>
            </w:r>
            <w:r>
              <w:rPr>
                <w:noProof/>
                <w:webHidden/>
              </w:rPr>
              <w:fldChar w:fldCharType="separate"/>
            </w:r>
            <w:r>
              <w:rPr>
                <w:noProof/>
                <w:webHidden/>
              </w:rPr>
              <w:t>12</w:t>
            </w:r>
            <w:r>
              <w:rPr>
                <w:noProof/>
                <w:webHidden/>
              </w:rPr>
              <w:fldChar w:fldCharType="end"/>
            </w:r>
          </w:hyperlink>
        </w:p>
        <w:p w14:paraId="5744D683" w14:textId="5F65841B"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14" w:history="1">
            <w:r w:rsidRPr="001D4A6B">
              <w:rPr>
                <w:rStyle w:val="Hyperlink"/>
                <w:noProof/>
              </w:rPr>
              <w:t>5.2</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Technologische middelen</w:t>
            </w:r>
            <w:r>
              <w:rPr>
                <w:noProof/>
                <w:webHidden/>
              </w:rPr>
              <w:tab/>
            </w:r>
            <w:r>
              <w:rPr>
                <w:noProof/>
                <w:webHidden/>
              </w:rPr>
              <w:fldChar w:fldCharType="begin"/>
            </w:r>
            <w:r>
              <w:rPr>
                <w:noProof/>
                <w:webHidden/>
              </w:rPr>
              <w:instrText xml:space="preserve"> PAGEREF _Toc202075514 \h </w:instrText>
            </w:r>
            <w:r>
              <w:rPr>
                <w:noProof/>
                <w:webHidden/>
              </w:rPr>
            </w:r>
            <w:r>
              <w:rPr>
                <w:noProof/>
                <w:webHidden/>
              </w:rPr>
              <w:fldChar w:fldCharType="separate"/>
            </w:r>
            <w:r>
              <w:rPr>
                <w:noProof/>
                <w:webHidden/>
              </w:rPr>
              <w:t>12</w:t>
            </w:r>
            <w:r>
              <w:rPr>
                <w:noProof/>
                <w:webHidden/>
              </w:rPr>
              <w:fldChar w:fldCharType="end"/>
            </w:r>
          </w:hyperlink>
        </w:p>
        <w:p w14:paraId="06E6456C" w14:textId="46F3EC8A"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15" w:history="1">
            <w:r w:rsidRPr="001D4A6B">
              <w:rPr>
                <w:rStyle w:val="Hyperlink"/>
                <w:noProof/>
              </w:rPr>
              <w:t>5.3</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Intellectuele middelen</w:t>
            </w:r>
            <w:r>
              <w:rPr>
                <w:noProof/>
                <w:webHidden/>
              </w:rPr>
              <w:tab/>
            </w:r>
            <w:r>
              <w:rPr>
                <w:noProof/>
                <w:webHidden/>
              </w:rPr>
              <w:fldChar w:fldCharType="begin"/>
            </w:r>
            <w:r>
              <w:rPr>
                <w:noProof/>
                <w:webHidden/>
              </w:rPr>
              <w:instrText xml:space="preserve"> PAGEREF _Toc202075515 \h </w:instrText>
            </w:r>
            <w:r>
              <w:rPr>
                <w:noProof/>
                <w:webHidden/>
              </w:rPr>
            </w:r>
            <w:r>
              <w:rPr>
                <w:noProof/>
                <w:webHidden/>
              </w:rPr>
              <w:fldChar w:fldCharType="separate"/>
            </w:r>
            <w:r>
              <w:rPr>
                <w:noProof/>
                <w:webHidden/>
              </w:rPr>
              <w:t>13</w:t>
            </w:r>
            <w:r>
              <w:rPr>
                <w:noProof/>
                <w:webHidden/>
              </w:rPr>
              <w:fldChar w:fldCharType="end"/>
            </w:r>
          </w:hyperlink>
        </w:p>
        <w:p w14:paraId="4B01EDF1" w14:textId="4CE8B31F"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16" w:history="1">
            <w:r w:rsidRPr="001D4A6B">
              <w:rPr>
                <w:rStyle w:val="Hyperlink"/>
                <w:noProof/>
              </w:rPr>
              <w:t>5.4</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Service providers</w:t>
            </w:r>
            <w:r>
              <w:rPr>
                <w:noProof/>
                <w:webHidden/>
              </w:rPr>
              <w:tab/>
            </w:r>
            <w:r>
              <w:rPr>
                <w:noProof/>
                <w:webHidden/>
              </w:rPr>
              <w:fldChar w:fldCharType="begin"/>
            </w:r>
            <w:r>
              <w:rPr>
                <w:noProof/>
                <w:webHidden/>
              </w:rPr>
              <w:instrText xml:space="preserve"> PAGEREF _Toc202075516 \h </w:instrText>
            </w:r>
            <w:r>
              <w:rPr>
                <w:noProof/>
                <w:webHidden/>
              </w:rPr>
            </w:r>
            <w:r>
              <w:rPr>
                <w:noProof/>
                <w:webHidden/>
              </w:rPr>
              <w:fldChar w:fldCharType="separate"/>
            </w:r>
            <w:r>
              <w:rPr>
                <w:noProof/>
                <w:webHidden/>
              </w:rPr>
              <w:t>13</w:t>
            </w:r>
            <w:r>
              <w:rPr>
                <w:noProof/>
                <w:webHidden/>
              </w:rPr>
              <w:fldChar w:fldCharType="end"/>
            </w:r>
          </w:hyperlink>
        </w:p>
        <w:p w14:paraId="241208C0" w14:textId="48771EB5" w:rsidR="00C90664" w:rsidRDefault="00C90664">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2075517" w:history="1">
            <w:r w:rsidRPr="001D4A6B">
              <w:rPr>
                <w:rStyle w:val="Hyperlink"/>
                <w:noProof/>
              </w:rPr>
              <w:t>6</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Informatie en communicatie</w:t>
            </w:r>
            <w:r>
              <w:rPr>
                <w:noProof/>
                <w:webHidden/>
              </w:rPr>
              <w:tab/>
            </w:r>
            <w:r>
              <w:rPr>
                <w:noProof/>
                <w:webHidden/>
              </w:rPr>
              <w:fldChar w:fldCharType="begin"/>
            </w:r>
            <w:r>
              <w:rPr>
                <w:noProof/>
                <w:webHidden/>
              </w:rPr>
              <w:instrText xml:space="preserve"> PAGEREF _Toc202075517 \h </w:instrText>
            </w:r>
            <w:r>
              <w:rPr>
                <w:noProof/>
                <w:webHidden/>
              </w:rPr>
            </w:r>
            <w:r>
              <w:rPr>
                <w:noProof/>
                <w:webHidden/>
              </w:rPr>
              <w:fldChar w:fldCharType="separate"/>
            </w:r>
            <w:r>
              <w:rPr>
                <w:noProof/>
                <w:webHidden/>
              </w:rPr>
              <w:t>14</w:t>
            </w:r>
            <w:r>
              <w:rPr>
                <w:noProof/>
                <w:webHidden/>
              </w:rPr>
              <w:fldChar w:fldCharType="end"/>
            </w:r>
          </w:hyperlink>
        </w:p>
        <w:p w14:paraId="62E66B30" w14:textId="20C73655"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18" w:history="1">
            <w:r w:rsidRPr="001D4A6B">
              <w:rPr>
                <w:rStyle w:val="Hyperlink"/>
                <w:noProof/>
              </w:rPr>
              <w:t>6.1</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Algemeen</w:t>
            </w:r>
            <w:r>
              <w:rPr>
                <w:noProof/>
                <w:webHidden/>
              </w:rPr>
              <w:tab/>
            </w:r>
            <w:r>
              <w:rPr>
                <w:noProof/>
                <w:webHidden/>
              </w:rPr>
              <w:fldChar w:fldCharType="begin"/>
            </w:r>
            <w:r>
              <w:rPr>
                <w:noProof/>
                <w:webHidden/>
              </w:rPr>
              <w:instrText xml:space="preserve"> PAGEREF _Toc202075518 \h </w:instrText>
            </w:r>
            <w:r>
              <w:rPr>
                <w:noProof/>
                <w:webHidden/>
              </w:rPr>
            </w:r>
            <w:r>
              <w:rPr>
                <w:noProof/>
                <w:webHidden/>
              </w:rPr>
              <w:fldChar w:fldCharType="separate"/>
            </w:r>
            <w:r>
              <w:rPr>
                <w:noProof/>
                <w:webHidden/>
              </w:rPr>
              <w:t>14</w:t>
            </w:r>
            <w:r>
              <w:rPr>
                <w:noProof/>
                <w:webHidden/>
              </w:rPr>
              <w:fldChar w:fldCharType="end"/>
            </w:r>
          </w:hyperlink>
        </w:p>
        <w:p w14:paraId="3CAB0E8B" w14:textId="555ED249"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19" w:history="1">
            <w:r w:rsidRPr="001D4A6B">
              <w:rPr>
                <w:rStyle w:val="Hyperlink"/>
                <w:noProof/>
              </w:rPr>
              <w:t>6.2</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Interne communicatie</w:t>
            </w:r>
            <w:r>
              <w:rPr>
                <w:noProof/>
                <w:webHidden/>
              </w:rPr>
              <w:tab/>
            </w:r>
            <w:r>
              <w:rPr>
                <w:noProof/>
                <w:webHidden/>
              </w:rPr>
              <w:fldChar w:fldCharType="begin"/>
            </w:r>
            <w:r>
              <w:rPr>
                <w:noProof/>
                <w:webHidden/>
              </w:rPr>
              <w:instrText xml:space="preserve"> PAGEREF _Toc202075519 \h </w:instrText>
            </w:r>
            <w:r>
              <w:rPr>
                <w:noProof/>
                <w:webHidden/>
              </w:rPr>
            </w:r>
            <w:r>
              <w:rPr>
                <w:noProof/>
                <w:webHidden/>
              </w:rPr>
              <w:fldChar w:fldCharType="separate"/>
            </w:r>
            <w:r>
              <w:rPr>
                <w:noProof/>
                <w:webHidden/>
              </w:rPr>
              <w:t>14</w:t>
            </w:r>
            <w:r>
              <w:rPr>
                <w:noProof/>
                <w:webHidden/>
              </w:rPr>
              <w:fldChar w:fldCharType="end"/>
            </w:r>
          </w:hyperlink>
        </w:p>
        <w:p w14:paraId="0959B8E0" w14:textId="3528D1B4"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20" w:history="1">
            <w:r w:rsidRPr="001D4A6B">
              <w:rPr>
                <w:rStyle w:val="Hyperlink"/>
                <w:noProof/>
              </w:rPr>
              <w:t>6.3</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Externe communicatie</w:t>
            </w:r>
            <w:r>
              <w:rPr>
                <w:noProof/>
                <w:webHidden/>
              </w:rPr>
              <w:tab/>
            </w:r>
            <w:r>
              <w:rPr>
                <w:noProof/>
                <w:webHidden/>
              </w:rPr>
              <w:fldChar w:fldCharType="begin"/>
            </w:r>
            <w:r>
              <w:rPr>
                <w:noProof/>
                <w:webHidden/>
              </w:rPr>
              <w:instrText xml:space="preserve"> PAGEREF _Toc202075520 \h </w:instrText>
            </w:r>
            <w:r>
              <w:rPr>
                <w:noProof/>
                <w:webHidden/>
              </w:rPr>
            </w:r>
            <w:r>
              <w:rPr>
                <w:noProof/>
                <w:webHidden/>
              </w:rPr>
              <w:fldChar w:fldCharType="separate"/>
            </w:r>
            <w:r>
              <w:rPr>
                <w:noProof/>
                <w:webHidden/>
              </w:rPr>
              <w:t>14</w:t>
            </w:r>
            <w:r>
              <w:rPr>
                <w:noProof/>
                <w:webHidden/>
              </w:rPr>
              <w:fldChar w:fldCharType="end"/>
            </w:r>
          </w:hyperlink>
        </w:p>
        <w:p w14:paraId="52161CB3" w14:textId="2C197892"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21" w:history="1">
            <w:r w:rsidRPr="001D4A6B">
              <w:rPr>
                <w:rStyle w:val="Hyperlink"/>
                <w:noProof/>
              </w:rPr>
              <w:t>6.3.1</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Publiekelijk toegankelijke informatie</w:t>
            </w:r>
            <w:r>
              <w:rPr>
                <w:noProof/>
                <w:webHidden/>
              </w:rPr>
              <w:tab/>
            </w:r>
            <w:r>
              <w:rPr>
                <w:noProof/>
                <w:webHidden/>
              </w:rPr>
              <w:fldChar w:fldCharType="begin"/>
            </w:r>
            <w:r>
              <w:rPr>
                <w:noProof/>
                <w:webHidden/>
              </w:rPr>
              <w:instrText xml:space="preserve"> PAGEREF _Toc202075521 \h </w:instrText>
            </w:r>
            <w:r>
              <w:rPr>
                <w:noProof/>
                <w:webHidden/>
              </w:rPr>
            </w:r>
            <w:r>
              <w:rPr>
                <w:noProof/>
                <w:webHidden/>
              </w:rPr>
              <w:fldChar w:fldCharType="separate"/>
            </w:r>
            <w:r>
              <w:rPr>
                <w:noProof/>
                <w:webHidden/>
              </w:rPr>
              <w:t>14</w:t>
            </w:r>
            <w:r>
              <w:rPr>
                <w:noProof/>
                <w:webHidden/>
              </w:rPr>
              <w:fldChar w:fldCharType="end"/>
            </w:r>
          </w:hyperlink>
        </w:p>
        <w:p w14:paraId="3557E920" w14:textId="10A0FA36"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22" w:history="1">
            <w:r w:rsidRPr="001D4A6B">
              <w:rPr>
                <w:rStyle w:val="Hyperlink"/>
                <w:noProof/>
              </w:rPr>
              <w:t>6.3.2</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Rapportage</w:t>
            </w:r>
            <w:r>
              <w:rPr>
                <w:noProof/>
                <w:webHidden/>
              </w:rPr>
              <w:tab/>
            </w:r>
            <w:r>
              <w:rPr>
                <w:noProof/>
                <w:webHidden/>
              </w:rPr>
              <w:fldChar w:fldCharType="begin"/>
            </w:r>
            <w:r>
              <w:rPr>
                <w:noProof/>
                <w:webHidden/>
              </w:rPr>
              <w:instrText xml:space="preserve"> PAGEREF _Toc202075522 \h </w:instrText>
            </w:r>
            <w:r>
              <w:rPr>
                <w:noProof/>
                <w:webHidden/>
              </w:rPr>
            </w:r>
            <w:r>
              <w:rPr>
                <w:noProof/>
                <w:webHidden/>
              </w:rPr>
              <w:fldChar w:fldCharType="separate"/>
            </w:r>
            <w:r>
              <w:rPr>
                <w:noProof/>
                <w:webHidden/>
              </w:rPr>
              <w:t>14</w:t>
            </w:r>
            <w:r>
              <w:rPr>
                <w:noProof/>
                <w:webHidden/>
              </w:rPr>
              <w:fldChar w:fldCharType="end"/>
            </w:r>
          </w:hyperlink>
        </w:p>
        <w:p w14:paraId="08975243" w14:textId="75F2A529"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23" w:history="1">
            <w:r w:rsidRPr="001D4A6B">
              <w:rPr>
                <w:rStyle w:val="Hyperlink"/>
                <w:noProof/>
              </w:rPr>
              <w:t>6.3.3</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Geheimhouding</w:t>
            </w:r>
            <w:r>
              <w:rPr>
                <w:noProof/>
                <w:webHidden/>
              </w:rPr>
              <w:tab/>
            </w:r>
            <w:r>
              <w:rPr>
                <w:noProof/>
                <w:webHidden/>
              </w:rPr>
              <w:fldChar w:fldCharType="begin"/>
            </w:r>
            <w:r>
              <w:rPr>
                <w:noProof/>
                <w:webHidden/>
              </w:rPr>
              <w:instrText xml:space="preserve"> PAGEREF _Toc202075523 \h </w:instrText>
            </w:r>
            <w:r>
              <w:rPr>
                <w:noProof/>
                <w:webHidden/>
              </w:rPr>
            </w:r>
            <w:r>
              <w:rPr>
                <w:noProof/>
                <w:webHidden/>
              </w:rPr>
              <w:fldChar w:fldCharType="separate"/>
            </w:r>
            <w:r>
              <w:rPr>
                <w:noProof/>
                <w:webHidden/>
              </w:rPr>
              <w:t>14</w:t>
            </w:r>
            <w:r>
              <w:rPr>
                <w:noProof/>
                <w:webHidden/>
              </w:rPr>
              <w:fldChar w:fldCharType="end"/>
            </w:r>
          </w:hyperlink>
        </w:p>
        <w:p w14:paraId="303B7B74" w14:textId="23D48373"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24" w:history="1">
            <w:r w:rsidRPr="001D4A6B">
              <w:rPr>
                <w:rStyle w:val="Hyperlink"/>
                <w:noProof/>
              </w:rPr>
              <w:t>6.3.4</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Informatie-uitwisseling tussen [IT-auditeenheid] en cliënt</w:t>
            </w:r>
            <w:r>
              <w:rPr>
                <w:noProof/>
                <w:webHidden/>
              </w:rPr>
              <w:tab/>
            </w:r>
            <w:r>
              <w:rPr>
                <w:noProof/>
                <w:webHidden/>
              </w:rPr>
              <w:fldChar w:fldCharType="begin"/>
            </w:r>
            <w:r>
              <w:rPr>
                <w:noProof/>
                <w:webHidden/>
              </w:rPr>
              <w:instrText xml:space="preserve"> PAGEREF _Toc202075524 \h </w:instrText>
            </w:r>
            <w:r>
              <w:rPr>
                <w:noProof/>
                <w:webHidden/>
              </w:rPr>
            </w:r>
            <w:r>
              <w:rPr>
                <w:noProof/>
                <w:webHidden/>
              </w:rPr>
              <w:fldChar w:fldCharType="separate"/>
            </w:r>
            <w:r>
              <w:rPr>
                <w:noProof/>
                <w:webHidden/>
              </w:rPr>
              <w:t>15</w:t>
            </w:r>
            <w:r>
              <w:rPr>
                <w:noProof/>
                <w:webHidden/>
              </w:rPr>
              <w:fldChar w:fldCharType="end"/>
            </w:r>
          </w:hyperlink>
        </w:p>
        <w:p w14:paraId="74FBE3EF" w14:textId="2E240DB2" w:rsidR="00C90664" w:rsidRDefault="00C90664">
          <w:pPr>
            <w:pStyle w:val="Inhopg3"/>
            <w:rPr>
              <w:rFonts w:asciiTheme="minorHAnsi" w:eastAsiaTheme="minorEastAsia" w:hAnsiTheme="minorHAnsi" w:cstheme="minorBidi"/>
              <w:noProof/>
              <w:kern w:val="2"/>
              <w:sz w:val="24"/>
              <w:szCs w:val="24"/>
              <w:lang w:val="en-US"/>
              <w14:ligatures w14:val="standardContextual"/>
            </w:rPr>
          </w:pPr>
          <w:hyperlink w:anchor="_Toc202075525" w:history="1">
            <w:r w:rsidRPr="001D4A6B">
              <w:rPr>
                <w:rStyle w:val="Hyperlink"/>
                <w:noProof/>
              </w:rPr>
              <w:t>6.3.5</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Reactie op klachten</w:t>
            </w:r>
            <w:r>
              <w:rPr>
                <w:noProof/>
                <w:webHidden/>
              </w:rPr>
              <w:tab/>
            </w:r>
            <w:r>
              <w:rPr>
                <w:noProof/>
                <w:webHidden/>
              </w:rPr>
              <w:fldChar w:fldCharType="begin"/>
            </w:r>
            <w:r>
              <w:rPr>
                <w:noProof/>
                <w:webHidden/>
              </w:rPr>
              <w:instrText xml:space="preserve"> PAGEREF _Toc202075525 \h </w:instrText>
            </w:r>
            <w:r>
              <w:rPr>
                <w:noProof/>
                <w:webHidden/>
              </w:rPr>
            </w:r>
            <w:r>
              <w:rPr>
                <w:noProof/>
                <w:webHidden/>
              </w:rPr>
              <w:fldChar w:fldCharType="separate"/>
            </w:r>
            <w:r>
              <w:rPr>
                <w:noProof/>
                <w:webHidden/>
              </w:rPr>
              <w:t>15</w:t>
            </w:r>
            <w:r>
              <w:rPr>
                <w:noProof/>
                <w:webHidden/>
              </w:rPr>
              <w:fldChar w:fldCharType="end"/>
            </w:r>
          </w:hyperlink>
        </w:p>
        <w:p w14:paraId="7E643D02" w14:textId="5E27ED7C" w:rsidR="00C90664" w:rsidRDefault="00C90664">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2075526" w:history="1">
            <w:r w:rsidRPr="001D4A6B">
              <w:rPr>
                <w:rStyle w:val="Hyperlink"/>
                <w:noProof/>
              </w:rPr>
              <w:t>7</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Aanvaarding en continuering van cliëntrelaties en specifieke opdrachten en opdrachtuitvoering</w:t>
            </w:r>
            <w:r>
              <w:rPr>
                <w:noProof/>
                <w:webHidden/>
              </w:rPr>
              <w:tab/>
            </w:r>
            <w:r>
              <w:rPr>
                <w:noProof/>
                <w:webHidden/>
              </w:rPr>
              <w:fldChar w:fldCharType="begin"/>
            </w:r>
            <w:r>
              <w:rPr>
                <w:noProof/>
                <w:webHidden/>
              </w:rPr>
              <w:instrText xml:space="preserve"> PAGEREF _Toc202075526 \h </w:instrText>
            </w:r>
            <w:r>
              <w:rPr>
                <w:noProof/>
                <w:webHidden/>
              </w:rPr>
            </w:r>
            <w:r>
              <w:rPr>
                <w:noProof/>
                <w:webHidden/>
              </w:rPr>
              <w:fldChar w:fldCharType="separate"/>
            </w:r>
            <w:r>
              <w:rPr>
                <w:noProof/>
                <w:webHidden/>
              </w:rPr>
              <w:t>16</w:t>
            </w:r>
            <w:r>
              <w:rPr>
                <w:noProof/>
                <w:webHidden/>
              </w:rPr>
              <w:fldChar w:fldCharType="end"/>
            </w:r>
          </w:hyperlink>
        </w:p>
        <w:p w14:paraId="66857939" w14:textId="5F2528C0"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27" w:history="1">
            <w:r w:rsidRPr="001D4A6B">
              <w:rPr>
                <w:rStyle w:val="Hyperlink"/>
                <w:noProof/>
              </w:rPr>
              <w:t>7.1</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Cliënt- en/of opdrachtacceptatie</w:t>
            </w:r>
            <w:r>
              <w:rPr>
                <w:noProof/>
                <w:webHidden/>
              </w:rPr>
              <w:tab/>
            </w:r>
            <w:r>
              <w:rPr>
                <w:noProof/>
                <w:webHidden/>
              </w:rPr>
              <w:fldChar w:fldCharType="begin"/>
            </w:r>
            <w:r>
              <w:rPr>
                <w:noProof/>
                <w:webHidden/>
              </w:rPr>
              <w:instrText xml:space="preserve"> PAGEREF _Toc202075527 \h </w:instrText>
            </w:r>
            <w:r>
              <w:rPr>
                <w:noProof/>
                <w:webHidden/>
              </w:rPr>
            </w:r>
            <w:r>
              <w:rPr>
                <w:noProof/>
                <w:webHidden/>
              </w:rPr>
              <w:fldChar w:fldCharType="separate"/>
            </w:r>
            <w:r>
              <w:rPr>
                <w:noProof/>
                <w:webHidden/>
              </w:rPr>
              <w:t>16</w:t>
            </w:r>
            <w:r>
              <w:rPr>
                <w:noProof/>
                <w:webHidden/>
              </w:rPr>
              <w:fldChar w:fldCharType="end"/>
            </w:r>
          </w:hyperlink>
        </w:p>
        <w:p w14:paraId="29887785" w14:textId="2270D371"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28" w:history="1">
            <w:r w:rsidRPr="001D4A6B">
              <w:rPr>
                <w:rStyle w:val="Hyperlink"/>
                <w:noProof/>
              </w:rPr>
              <w:t>7.2</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Opdrachtaanvaarding en -bevestiging</w:t>
            </w:r>
            <w:r>
              <w:rPr>
                <w:noProof/>
                <w:webHidden/>
              </w:rPr>
              <w:tab/>
            </w:r>
            <w:r>
              <w:rPr>
                <w:noProof/>
                <w:webHidden/>
              </w:rPr>
              <w:fldChar w:fldCharType="begin"/>
            </w:r>
            <w:r>
              <w:rPr>
                <w:noProof/>
                <w:webHidden/>
              </w:rPr>
              <w:instrText xml:space="preserve"> PAGEREF _Toc202075528 \h </w:instrText>
            </w:r>
            <w:r>
              <w:rPr>
                <w:noProof/>
                <w:webHidden/>
              </w:rPr>
            </w:r>
            <w:r>
              <w:rPr>
                <w:noProof/>
                <w:webHidden/>
              </w:rPr>
              <w:fldChar w:fldCharType="separate"/>
            </w:r>
            <w:r>
              <w:rPr>
                <w:noProof/>
                <w:webHidden/>
              </w:rPr>
              <w:t>16</w:t>
            </w:r>
            <w:r>
              <w:rPr>
                <w:noProof/>
                <w:webHidden/>
              </w:rPr>
              <w:fldChar w:fldCharType="end"/>
            </w:r>
          </w:hyperlink>
        </w:p>
        <w:p w14:paraId="735DEDCC" w14:textId="21CE695E"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29" w:history="1">
            <w:r w:rsidRPr="001D4A6B">
              <w:rPr>
                <w:rStyle w:val="Hyperlink"/>
                <w:noProof/>
              </w:rPr>
              <w:t>7.3</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Uitvoering van de opdracht</w:t>
            </w:r>
            <w:r>
              <w:rPr>
                <w:noProof/>
                <w:webHidden/>
              </w:rPr>
              <w:tab/>
            </w:r>
            <w:r>
              <w:rPr>
                <w:noProof/>
                <w:webHidden/>
              </w:rPr>
              <w:fldChar w:fldCharType="begin"/>
            </w:r>
            <w:r>
              <w:rPr>
                <w:noProof/>
                <w:webHidden/>
              </w:rPr>
              <w:instrText xml:space="preserve"> PAGEREF _Toc202075529 \h </w:instrText>
            </w:r>
            <w:r>
              <w:rPr>
                <w:noProof/>
                <w:webHidden/>
              </w:rPr>
            </w:r>
            <w:r>
              <w:rPr>
                <w:noProof/>
                <w:webHidden/>
              </w:rPr>
              <w:fldChar w:fldCharType="separate"/>
            </w:r>
            <w:r>
              <w:rPr>
                <w:noProof/>
                <w:webHidden/>
              </w:rPr>
              <w:t>17</w:t>
            </w:r>
            <w:r>
              <w:rPr>
                <w:noProof/>
                <w:webHidden/>
              </w:rPr>
              <w:fldChar w:fldCharType="end"/>
            </w:r>
          </w:hyperlink>
        </w:p>
        <w:p w14:paraId="7578AC0F" w14:textId="3602E280"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30" w:history="1">
            <w:r w:rsidRPr="001D4A6B">
              <w:rPr>
                <w:rStyle w:val="Hyperlink"/>
                <w:noProof/>
              </w:rPr>
              <w:t>7.4</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Kwaliteitsbewaking uitvoering</w:t>
            </w:r>
            <w:r>
              <w:rPr>
                <w:noProof/>
                <w:webHidden/>
              </w:rPr>
              <w:tab/>
            </w:r>
            <w:r>
              <w:rPr>
                <w:noProof/>
                <w:webHidden/>
              </w:rPr>
              <w:fldChar w:fldCharType="begin"/>
            </w:r>
            <w:r>
              <w:rPr>
                <w:noProof/>
                <w:webHidden/>
              </w:rPr>
              <w:instrText xml:space="preserve"> PAGEREF _Toc202075530 \h </w:instrText>
            </w:r>
            <w:r>
              <w:rPr>
                <w:noProof/>
                <w:webHidden/>
              </w:rPr>
            </w:r>
            <w:r>
              <w:rPr>
                <w:noProof/>
                <w:webHidden/>
              </w:rPr>
              <w:fldChar w:fldCharType="separate"/>
            </w:r>
            <w:r>
              <w:rPr>
                <w:noProof/>
                <w:webHidden/>
              </w:rPr>
              <w:t>17</w:t>
            </w:r>
            <w:r>
              <w:rPr>
                <w:noProof/>
                <w:webHidden/>
              </w:rPr>
              <w:fldChar w:fldCharType="end"/>
            </w:r>
          </w:hyperlink>
        </w:p>
        <w:p w14:paraId="316DAC84" w14:textId="5DFEB5CB"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31" w:history="1">
            <w:r w:rsidRPr="001D4A6B">
              <w:rPr>
                <w:rStyle w:val="Hyperlink"/>
                <w:noProof/>
              </w:rPr>
              <w:t>7.5</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Opdrachtgerichte kwaliteitsbeoordeling (OKB)</w:t>
            </w:r>
            <w:r>
              <w:rPr>
                <w:noProof/>
                <w:webHidden/>
              </w:rPr>
              <w:tab/>
            </w:r>
            <w:r>
              <w:rPr>
                <w:noProof/>
                <w:webHidden/>
              </w:rPr>
              <w:fldChar w:fldCharType="begin"/>
            </w:r>
            <w:r>
              <w:rPr>
                <w:noProof/>
                <w:webHidden/>
              </w:rPr>
              <w:instrText xml:space="preserve"> PAGEREF _Toc202075531 \h </w:instrText>
            </w:r>
            <w:r>
              <w:rPr>
                <w:noProof/>
                <w:webHidden/>
              </w:rPr>
            </w:r>
            <w:r>
              <w:rPr>
                <w:noProof/>
                <w:webHidden/>
              </w:rPr>
              <w:fldChar w:fldCharType="separate"/>
            </w:r>
            <w:r>
              <w:rPr>
                <w:noProof/>
                <w:webHidden/>
              </w:rPr>
              <w:t>18</w:t>
            </w:r>
            <w:r>
              <w:rPr>
                <w:noProof/>
                <w:webHidden/>
              </w:rPr>
              <w:fldChar w:fldCharType="end"/>
            </w:r>
          </w:hyperlink>
        </w:p>
        <w:p w14:paraId="5780218A" w14:textId="4C1D9E7D"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32" w:history="1">
            <w:r w:rsidRPr="001D4A6B">
              <w:rPr>
                <w:rStyle w:val="Hyperlink"/>
                <w:noProof/>
              </w:rPr>
              <w:t>7.6</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Dossiervorming en documentatie</w:t>
            </w:r>
            <w:r>
              <w:rPr>
                <w:noProof/>
                <w:webHidden/>
              </w:rPr>
              <w:tab/>
            </w:r>
            <w:r>
              <w:rPr>
                <w:noProof/>
                <w:webHidden/>
              </w:rPr>
              <w:fldChar w:fldCharType="begin"/>
            </w:r>
            <w:r>
              <w:rPr>
                <w:noProof/>
                <w:webHidden/>
              </w:rPr>
              <w:instrText xml:space="preserve"> PAGEREF _Toc202075532 \h </w:instrText>
            </w:r>
            <w:r>
              <w:rPr>
                <w:noProof/>
                <w:webHidden/>
              </w:rPr>
            </w:r>
            <w:r>
              <w:rPr>
                <w:noProof/>
                <w:webHidden/>
              </w:rPr>
              <w:fldChar w:fldCharType="separate"/>
            </w:r>
            <w:r>
              <w:rPr>
                <w:noProof/>
                <w:webHidden/>
              </w:rPr>
              <w:t>18</w:t>
            </w:r>
            <w:r>
              <w:rPr>
                <w:noProof/>
                <w:webHidden/>
              </w:rPr>
              <w:fldChar w:fldCharType="end"/>
            </w:r>
          </w:hyperlink>
        </w:p>
        <w:p w14:paraId="69937FF3" w14:textId="289497EC"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33" w:history="1">
            <w:r w:rsidRPr="001D4A6B">
              <w:rPr>
                <w:rStyle w:val="Hyperlink"/>
                <w:noProof/>
              </w:rPr>
              <w:t>7.7</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Bewaren en vernietigen</w:t>
            </w:r>
            <w:r>
              <w:rPr>
                <w:noProof/>
                <w:webHidden/>
              </w:rPr>
              <w:tab/>
            </w:r>
            <w:r>
              <w:rPr>
                <w:noProof/>
                <w:webHidden/>
              </w:rPr>
              <w:fldChar w:fldCharType="begin"/>
            </w:r>
            <w:r>
              <w:rPr>
                <w:noProof/>
                <w:webHidden/>
              </w:rPr>
              <w:instrText xml:space="preserve"> PAGEREF _Toc202075533 \h </w:instrText>
            </w:r>
            <w:r>
              <w:rPr>
                <w:noProof/>
                <w:webHidden/>
              </w:rPr>
            </w:r>
            <w:r>
              <w:rPr>
                <w:noProof/>
                <w:webHidden/>
              </w:rPr>
              <w:fldChar w:fldCharType="separate"/>
            </w:r>
            <w:r>
              <w:rPr>
                <w:noProof/>
                <w:webHidden/>
              </w:rPr>
              <w:t>20</w:t>
            </w:r>
            <w:r>
              <w:rPr>
                <w:noProof/>
                <w:webHidden/>
              </w:rPr>
              <w:fldChar w:fldCharType="end"/>
            </w:r>
          </w:hyperlink>
        </w:p>
        <w:p w14:paraId="5AA07ECB" w14:textId="5CE523D9"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34" w:history="1">
            <w:r w:rsidRPr="001D4A6B">
              <w:rPr>
                <w:rStyle w:val="Hyperlink"/>
                <w:noProof/>
              </w:rPr>
              <w:t>7.8</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Rapportage en (verplichte formulering inzake) oordelen</w:t>
            </w:r>
            <w:r>
              <w:rPr>
                <w:noProof/>
                <w:webHidden/>
              </w:rPr>
              <w:tab/>
            </w:r>
            <w:r>
              <w:rPr>
                <w:noProof/>
                <w:webHidden/>
              </w:rPr>
              <w:fldChar w:fldCharType="begin"/>
            </w:r>
            <w:r>
              <w:rPr>
                <w:noProof/>
                <w:webHidden/>
              </w:rPr>
              <w:instrText xml:space="preserve"> PAGEREF _Toc202075534 \h </w:instrText>
            </w:r>
            <w:r>
              <w:rPr>
                <w:noProof/>
                <w:webHidden/>
              </w:rPr>
            </w:r>
            <w:r>
              <w:rPr>
                <w:noProof/>
                <w:webHidden/>
              </w:rPr>
              <w:fldChar w:fldCharType="separate"/>
            </w:r>
            <w:r>
              <w:rPr>
                <w:noProof/>
                <w:webHidden/>
              </w:rPr>
              <w:t>20</w:t>
            </w:r>
            <w:r>
              <w:rPr>
                <w:noProof/>
                <w:webHidden/>
              </w:rPr>
              <w:fldChar w:fldCharType="end"/>
            </w:r>
          </w:hyperlink>
        </w:p>
        <w:p w14:paraId="5A2D12B4" w14:textId="71F88F40" w:rsidR="00C90664" w:rsidRDefault="00C90664">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2075535" w:history="1">
            <w:r w:rsidRPr="001D4A6B">
              <w:rPr>
                <w:rStyle w:val="Hyperlink"/>
                <w:noProof/>
              </w:rPr>
              <w:t>8</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Opdrachtgerichte kwaliteitsbeoordeling (OKB)</w:t>
            </w:r>
            <w:r>
              <w:rPr>
                <w:noProof/>
                <w:webHidden/>
              </w:rPr>
              <w:tab/>
            </w:r>
            <w:r>
              <w:rPr>
                <w:noProof/>
                <w:webHidden/>
              </w:rPr>
              <w:fldChar w:fldCharType="begin"/>
            </w:r>
            <w:r>
              <w:rPr>
                <w:noProof/>
                <w:webHidden/>
              </w:rPr>
              <w:instrText xml:space="preserve"> PAGEREF _Toc202075535 \h </w:instrText>
            </w:r>
            <w:r>
              <w:rPr>
                <w:noProof/>
                <w:webHidden/>
              </w:rPr>
            </w:r>
            <w:r>
              <w:rPr>
                <w:noProof/>
                <w:webHidden/>
              </w:rPr>
              <w:fldChar w:fldCharType="separate"/>
            </w:r>
            <w:r>
              <w:rPr>
                <w:noProof/>
                <w:webHidden/>
              </w:rPr>
              <w:t>21</w:t>
            </w:r>
            <w:r>
              <w:rPr>
                <w:noProof/>
                <w:webHidden/>
              </w:rPr>
              <w:fldChar w:fldCharType="end"/>
            </w:r>
          </w:hyperlink>
        </w:p>
        <w:p w14:paraId="0E335EE2" w14:textId="7C8689BA"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36" w:history="1">
            <w:r w:rsidRPr="001D4A6B">
              <w:rPr>
                <w:rStyle w:val="Hyperlink"/>
                <w:noProof/>
              </w:rPr>
              <w:t>8.1</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Algemeen</w:t>
            </w:r>
            <w:r>
              <w:rPr>
                <w:noProof/>
                <w:webHidden/>
              </w:rPr>
              <w:tab/>
            </w:r>
            <w:r>
              <w:rPr>
                <w:noProof/>
                <w:webHidden/>
              </w:rPr>
              <w:fldChar w:fldCharType="begin"/>
            </w:r>
            <w:r>
              <w:rPr>
                <w:noProof/>
                <w:webHidden/>
              </w:rPr>
              <w:instrText xml:space="preserve"> PAGEREF _Toc202075536 \h </w:instrText>
            </w:r>
            <w:r>
              <w:rPr>
                <w:noProof/>
                <w:webHidden/>
              </w:rPr>
            </w:r>
            <w:r>
              <w:rPr>
                <w:noProof/>
                <w:webHidden/>
              </w:rPr>
              <w:fldChar w:fldCharType="separate"/>
            </w:r>
            <w:r>
              <w:rPr>
                <w:noProof/>
                <w:webHidden/>
              </w:rPr>
              <w:t>21</w:t>
            </w:r>
            <w:r>
              <w:rPr>
                <w:noProof/>
                <w:webHidden/>
              </w:rPr>
              <w:fldChar w:fldCharType="end"/>
            </w:r>
          </w:hyperlink>
        </w:p>
        <w:p w14:paraId="63CBAF42" w14:textId="5A4E6CD1"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37" w:history="1">
            <w:r w:rsidRPr="001D4A6B">
              <w:rPr>
                <w:rStyle w:val="Hyperlink"/>
                <w:noProof/>
              </w:rPr>
              <w:t>8.2</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Benoeming en geschiktheid van de opdrachtgerichte kwaliteitsbeoordelaar</w:t>
            </w:r>
            <w:r>
              <w:rPr>
                <w:noProof/>
                <w:webHidden/>
              </w:rPr>
              <w:tab/>
            </w:r>
            <w:r>
              <w:rPr>
                <w:noProof/>
                <w:webHidden/>
              </w:rPr>
              <w:fldChar w:fldCharType="begin"/>
            </w:r>
            <w:r>
              <w:rPr>
                <w:noProof/>
                <w:webHidden/>
              </w:rPr>
              <w:instrText xml:space="preserve"> PAGEREF _Toc202075537 \h </w:instrText>
            </w:r>
            <w:r>
              <w:rPr>
                <w:noProof/>
                <w:webHidden/>
              </w:rPr>
            </w:r>
            <w:r>
              <w:rPr>
                <w:noProof/>
                <w:webHidden/>
              </w:rPr>
              <w:fldChar w:fldCharType="separate"/>
            </w:r>
            <w:r>
              <w:rPr>
                <w:noProof/>
                <w:webHidden/>
              </w:rPr>
              <w:t>21</w:t>
            </w:r>
            <w:r>
              <w:rPr>
                <w:noProof/>
                <w:webHidden/>
              </w:rPr>
              <w:fldChar w:fldCharType="end"/>
            </w:r>
          </w:hyperlink>
        </w:p>
        <w:p w14:paraId="180F68CC" w14:textId="69FABAF8"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38" w:history="1">
            <w:r w:rsidRPr="001D4A6B">
              <w:rPr>
                <w:rStyle w:val="Hyperlink"/>
                <w:noProof/>
              </w:rPr>
              <w:t>8.3</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Uitvoering van de OKB</w:t>
            </w:r>
            <w:r>
              <w:rPr>
                <w:noProof/>
                <w:webHidden/>
              </w:rPr>
              <w:tab/>
            </w:r>
            <w:r>
              <w:rPr>
                <w:noProof/>
                <w:webHidden/>
              </w:rPr>
              <w:fldChar w:fldCharType="begin"/>
            </w:r>
            <w:r>
              <w:rPr>
                <w:noProof/>
                <w:webHidden/>
              </w:rPr>
              <w:instrText xml:space="preserve"> PAGEREF _Toc202075538 \h </w:instrText>
            </w:r>
            <w:r>
              <w:rPr>
                <w:noProof/>
                <w:webHidden/>
              </w:rPr>
            </w:r>
            <w:r>
              <w:rPr>
                <w:noProof/>
                <w:webHidden/>
              </w:rPr>
              <w:fldChar w:fldCharType="separate"/>
            </w:r>
            <w:r>
              <w:rPr>
                <w:noProof/>
                <w:webHidden/>
              </w:rPr>
              <w:t>21</w:t>
            </w:r>
            <w:r>
              <w:rPr>
                <w:noProof/>
                <w:webHidden/>
              </w:rPr>
              <w:fldChar w:fldCharType="end"/>
            </w:r>
          </w:hyperlink>
        </w:p>
        <w:p w14:paraId="22340A37" w14:textId="015793DA" w:rsidR="00C90664" w:rsidRDefault="00C90664">
          <w:pPr>
            <w:pStyle w:val="Inhopg2"/>
            <w:tabs>
              <w:tab w:val="left" w:pos="960"/>
              <w:tab w:val="right" w:leader="dot" w:pos="9780"/>
            </w:tabs>
            <w:rPr>
              <w:rFonts w:asciiTheme="minorHAnsi" w:eastAsiaTheme="minorEastAsia" w:hAnsiTheme="minorHAnsi" w:cstheme="minorBidi"/>
              <w:noProof/>
              <w:kern w:val="2"/>
              <w:sz w:val="24"/>
              <w:szCs w:val="24"/>
              <w:lang w:val="en-US"/>
              <w14:ligatures w14:val="standardContextual"/>
            </w:rPr>
          </w:pPr>
          <w:hyperlink w:anchor="_Toc202075539" w:history="1">
            <w:r w:rsidRPr="001D4A6B">
              <w:rPr>
                <w:rStyle w:val="Hyperlink"/>
                <w:noProof/>
              </w:rPr>
              <w:t>8.4</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Documentatie</w:t>
            </w:r>
            <w:r>
              <w:rPr>
                <w:noProof/>
                <w:webHidden/>
              </w:rPr>
              <w:tab/>
            </w:r>
            <w:r>
              <w:rPr>
                <w:noProof/>
                <w:webHidden/>
              </w:rPr>
              <w:fldChar w:fldCharType="begin"/>
            </w:r>
            <w:r>
              <w:rPr>
                <w:noProof/>
                <w:webHidden/>
              </w:rPr>
              <w:instrText xml:space="preserve"> PAGEREF _Toc202075539 \h </w:instrText>
            </w:r>
            <w:r>
              <w:rPr>
                <w:noProof/>
                <w:webHidden/>
              </w:rPr>
            </w:r>
            <w:r>
              <w:rPr>
                <w:noProof/>
                <w:webHidden/>
              </w:rPr>
              <w:fldChar w:fldCharType="separate"/>
            </w:r>
            <w:r>
              <w:rPr>
                <w:noProof/>
                <w:webHidden/>
              </w:rPr>
              <w:t>22</w:t>
            </w:r>
            <w:r>
              <w:rPr>
                <w:noProof/>
                <w:webHidden/>
              </w:rPr>
              <w:fldChar w:fldCharType="end"/>
            </w:r>
          </w:hyperlink>
        </w:p>
        <w:p w14:paraId="4178AAFC" w14:textId="18D0C9CF" w:rsidR="00C90664" w:rsidRDefault="00C90664">
          <w:pPr>
            <w:pStyle w:val="Inhopg1"/>
            <w:tabs>
              <w:tab w:val="left" w:pos="440"/>
            </w:tabs>
            <w:rPr>
              <w:rFonts w:asciiTheme="minorHAnsi" w:eastAsiaTheme="minorEastAsia" w:hAnsiTheme="minorHAnsi" w:cstheme="minorBidi"/>
              <w:noProof/>
              <w:kern w:val="2"/>
              <w:sz w:val="24"/>
              <w:szCs w:val="24"/>
              <w:lang w:val="en-US"/>
              <w14:ligatures w14:val="standardContextual"/>
            </w:rPr>
          </w:pPr>
          <w:hyperlink w:anchor="_Toc202075540" w:history="1">
            <w:r w:rsidRPr="001D4A6B">
              <w:rPr>
                <w:rStyle w:val="Hyperlink"/>
                <w:noProof/>
              </w:rPr>
              <w:t>9</w:t>
            </w:r>
            <w:r>
              <w:rPr>
                <w:rFonts w:asciiTheme="minorHAnsi" w:eastAsiaTheme="minorEastAsia" w:hAnsiTheme="minorHAnsi" w:cstheme="minorBidi"/>
                <w:noProof/>
                <w:kern w:val="2"/>
                <w:sz w:val="24"/>
                <w:szCs w:val="24"/>
                <w:lang w:val="en-US"/>
                <w14:ligatures w14:val="standardContextual"/>
              </w:rPr>
              <w:tab/>
            </w:r>
            <w:r w:rsidRPr="001D4A6B">
              <w:rPr>
                <w:rStyle w:val="Hyperlink"/>
                <w:rFonts w:cstheme="minorHAnsi"/>
                <w:noProof/>
              </w:rPr>
              <w:t>Monitoren en remediëren</w:t>
            </w:r>
            <w:r>
              <w:rPr>
                <w:noProof/>
                <w:webHidden/>
              </w:rPr>
              <w:tab/>
            </w:r>
            <w:r>
              <w:rPr>
                <w:noProof/>
                <w:webHidden/>
              </w:rPr>
              <w:fldChar w:fldCharType="begin"/>
            </w:r>
            <w:r>
              <w:rPr>
                <w:noProof/>
                <w:webHidden/>
              </w:rPr>
              <w:instrText xml:space="preserve"> PAGEREF _Toc202075540 \h </w:instrText>
            </w:r>
            <w:r>
              <w:rPr>
                <w:noProof/>
                <w:webHidden/>
              </w:rPr>
            </w:r>
            <w:r>
              <w:rPr>
                <w:noProof/>
                <w:webHidden/>
              </w:rPr>
              <w:fldChar w:fldCharType="separate"/>
            </w:r>
            <w:r>
              <w:rPr>
                <w:noProof/>
                <w:webHidden/>
              </w:rPr>
              <w:t>23</w:t>
            </w:r>
            <w:r>
              <w:rPr>
                <w:noProof/>
                <w:webHidden/>
              </w:rPr>
              <w:fldChar w:fldCharType="end"/>
            </w:r>
          </w:hyperlink>
        </w:p>
        <w:p w14:paraId="4D445891" w14:textId="0DAA2319" w:rsidR="00C90664" w:rsidRDefault="00C90664">
          <w:pPr>
            <w:pStyle w:val="Inhopg1"/>
            <w:rPr>
              <w:rFonts w:asciiTheme="minorHAnsi" w:eastAsiaTheme="minorEastAsia" w:hAnsiTheme="minorHAnsi" w:cstheme="minorBidi"/>
              <w:noProof/>
              <w:kern w:val="2"/>
              <w:sz w:val="24"/>
              <w:szCs w:val="24"/>
              <w:lang w:val="en-US"/>
              <w14:ligatures w14:val="standardContextual"/>
            </w:rPr>
          </w:pPr>
          <w:hyperlink w:anchor="_Toc202075541" w:history="1">
            <w:r w:rsidRPr="001D4A6B">
              <w:rPr>
                <w:rStyle w:val="Hyperlink"/>
                <w:rFonts w:cstheme="minorHAnsi"/>
                <w:noProof/>
              </w:rPr>
              <w:t>Bijlage 1 Voorbeeld cliëntacceptatie formulier</w:t>
            </w:r>
            <w:r>
              <w:rPr>
                <w:noProof/>
                <w:webHidden/>
              </w:rPr>
              <w:tab/>
            </w:r>
            <w:r>
              <w:rPr>
                <w:noProof/>
                <w:webHidden/>
              </w:rPr>
              <w:fldChar w:fldCharType="begin"/>
            </w:r>
            <w:r>
              <w:rPr>
                <w:noProof/>
                <w:webHidden/>
              </w:rPr>
              <w:instrText xml:space="preserve"> PAGEREF _Toc202075541 \h </w:instrText>
            </w:r>
            <w:r>
              <w:rPr>
                <w:noProof/>
                <w:webHidden/>
              </w:rPr>
            </w:r>
            <w:r>
              <w:rPr>
                <w:noProof/>
                <w:webHidden/>
              </w:rPr>
              <w:fldChar w:fldCharType="separate"/>
            </w:r>
            <w:r>
              <w:rPr>
                <w:noProof/>
                <w:webHidden/>
              </w:rPr>
              <w:t>24</w:t>
            </w:r>
            <w:r>
              <w:rPr>
                <w:noProof/>
                <w:webHidden/>
              </w:rPr>
              <w:fldChar w:fldCharType="end"/>
            </w:r>
          </w:hyperlink>
        </w:p>
        <w:p w14:paraId="52069668" w14:textId="550B0DD5" w:rsidR="00C90664" w:rsidRDefault="00C90664">
          <w:pPr>
            <w:pStyle w:val="Inhopg1"/>
            <w:rPr>
              <w:rFonts w:asciiTheme="minorHAnsi" w:eastAsiaTheme="minorEastAsia" w:hAnsiTheme="minorHAnsi" w:cstheme="minorBidi"/>
              <w:noProof/>
              <w:kern w:val="2"/>
              <w:sz w:val="24"/>
              <w:szCs w:val="24"/>
              <w:lang w:val="en-US"/>
              <w14:ligatures w14:val="standardContextual"/>
            </w:rPr>
          </w:pPr>
          <w:hyperlink w:anchor="_Toc202075542" w:history="1">
            <w:r w:rsidRPr="001D4A6B">
              <w:rPr>
                <w:rStyle w:val="Hyperlink"/>
                <w:rFonts w:cstheme="minorHAnsi"/>
                <w:noProof/>
              </w:rPr>
              <w:t>Bijlage 2 Voorbeeld risk assessment professionele diensten KITA</w:t>
            </w:r>
            <w:r>
              <w:rPr>
                <w:noProof/>
                <w:webHidden/>
              </w:rPr>
              <w:tab/>
            </w:r>
            <w:r>
              <w:rPr>
                <w:noProof/>
                <w:webHidden/>
              </w:rPr>
              <w:fldChar w:fldCharType="begin"/>
            </w:r>
            <w:r>
              <w:rPr>
                <w:noProof/>
                <w:webHidden/>
              </w:rPr>
              <w:instrText xml:space="preserve"> PAGEREF _Toc202075542 \h </w:instrText>
            </w:r>
            <w:r>
              <w:rPr>
                <w:noProof/>
                <w:webHidden/>
              </w:rPr>
            </w:r>
            <w:r>
              <w:rPr>
                <w:noProof/>
                <w:webHidden/>
              </w:rPr>
              <w:fldChar w:fldCharType="separate"/>
            </w:r>
            <w:r>
              <w:rPr>
                <w:noProof/>
                <w:webHidden/>
              </w:rPr>
              <w:t>28</w:t>
            </w:r>
            <w:r>
              <w:rPr>
                <w:noProof/>
                <w:webHidden/>
              </w:rPr>
              <w:fldChar w:fldCharType="end"/>
            </w:r>
          </w:hyperlink>
        </w:p>
        <w:p w14:paraId="3F6BBA9D" w14:textId="61C4E48D" w:rsidR="00C61694" w:rsidRPr="007321EF" w:rsidRDefault="00C61694">
          <w:r w:rsidRPr="007321EF">
            <w:rPr>
              <w:b/>
              <w:bCs/>
            </w:rPr>
            <w:fldChar w:fldCharType="end"/>
          </w:r>
        </w:p>
      </w:sdtContent>
    </w:sdt>
    <w:p w14:paraId="1A39391D" w14:textId="77777777" w:rsidR="007D7A44" w:rsidRPr="007321EF" w:rsidRDefault="007D7A44" w:rsidP="002B73BC">
      <w:pPr>
        <w:pStyle w:val="Kop1"/>
        <w:pageBreakBefore/>
        <w:spacing w:before="0" w:after="0" w:line="300" w:lineRule="atLeast"/>
        <w:ind w:left="431" w:hanging="431"/>
        <w:rPr>
          <w:rFonts w:asciiTheme="minorHAnsi" w:hAnsiTheme="minorHAnsi" w:cstheme="minorHAnsi"/>
        </w:rPr>
      </w:pPr>
      <w:bookmarkStart w:id="0" w:name="_Toc200623610"/>
      <w:bookmarkStart w:id="1" w:name="_Toc200947788"/>
      <w:bookmarkStart w:id="2" w:name="_Toc201484342"/>
      <w:bookmarkStart w:id="3" w:name="_Toc201484405"/>
      <w:bookmarkStart w:id="4" w:name="_Toc201484462"/>
      <w:bookmarkStart w:id="5" w:name="_Toc202075486"/>
      <w:r w:rsidRPr="007321EF">
        <w:rPr>
          <w:rFonts w:asciiTheme="minorHAnsi" w:hAnsiTheme="minorHAnsi" w:cstheme="minorHAnsi"/>
        </w:rPr>
        <w:lastRenderedPageBreak/>
        <w:t>Inleiding</w:t>
      </w:r>
      <w:bookmarkEnd w:id="0"/>
      <w:bookmarkEnd w:id="1"/>
      <w:bookmarkEnd w:id="2"/>
      <w:bookmarkEnd w:id="3"/>
      <w:bookmarkEnd w:id="4"/>
      <w:bookmarkEnd w:id="5"/>
    </w:p>
    <w:p w14:paraId="2050CD87" w14:textId="27498BA1" w:rsidR="007D7A44" w:rsidRPr="007321EF" w:rsidRDefault="00A20648" w:rsidP="000444D1">
      <w:pPr>
        <w:pStyle w:val="Kop2"/>
      </w:pPr>
      <w:bookmarkStart w:id="6" w:name="_Toc201484343"/>
      <w:bookmarkStart w:id="7" w:name="_Toc201484406"/>
      <w:bookmarkStart w:id="8" w:name="_Toc201484463"/>
      <w:bookmarkStart w:id="9" w:name="_Toc253066210"/>
      <w:bookmarkStart w:id="10" w:name="_Toc202075487"/>
      <w:r w:rsidRPr="007321EF">
        <w:t>Context</w:t>
      </w:r>
      <w:bookmarkEnd w:id="6"/>
      <w:bookmarkEnd w:id="7"/>
      <w:bookmarkEnd w:id="8"/>
      <w:bookmarkEnd w:id="10"/>
    </w:p>
    <w:p w14:paraId="2BA22F7C" w14:textId="70756770" w:rsidR="00FD7FD2"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Op </w:t>
      </w:r>
      <w:r w:rsidR="00E666E1" w:rsidRPr="007321EF">
        <w:rPr>
          <w:rFonts w:asciiTheme="minorHAnsi" w:hAnsiTheme="minorHAnsi" w:cstheme="minorHAnsi"/>
        </w:rPr>
        <w:t>1</w:t>
      </w:r>
      <w:r w:rsidR="007977D2" w:rsidRPr="007321EF">
        <w:rPr>
          <w:rFonts w:asciiTheme="minorHAnsi" w:hAnsiTheme="minorHAnsi" w:cstheme="minorHAnsi"/>
        </w:rPr>
        <w:t xml:space="preserve"> januari 2009</w:t>
      </w:r>
      <w:r w:rsidRPr="007321EF">
        <w:rPr>
          <w:rFonts w:asciiTheme="minorHAnsi" w:hAnsiTheme="minorHAnsi" w:cstheme="minorHAnsi"/>
        </w:rPr>
        <w:t xml:space="preserve"> is het Reglement Kwaliteitsbeheersing NOREA (</w:t>
      </w:r>
      <w:r w:rsidR="009438B6" w:rsidRPr="007321EF">
        <w:rPr>
          <w:rFonts w:asciiTheme="minorHAnsi" w:hAnsiTheme="minorHAnsi" w:cstheme="minorHAnsi"/>
        </w:rPr>
        <w:t xml:space="preserve">hierna: </w:t>
      </w:r>
      <w:r w:rsidRPr="007321EF">
        <w:rPr>
          <w:rFonts w:asciiTheme="minorHAnsi" w:hAnsiTheme="minorHAnsi" w:cstheme="minorHAnsi"/>
        </w:rPr>
        <w:t>RKBN) in werking getreden</w:t>
      </w:r>
      <w:r w:rsidR="00553495" w:rsidRPr="007321EF">
        <w:rPr>
          <w:rFonts w:asciiTheme="minorHAnsi" w:hAnsiTheme="minorHAnsi" w:cstheme="minorHAnsi"/>
        </w:rPr>
        <w:t xml:space="preserve">. Het </w:t>
      </w:r>
      <w:r w:rsidR="009438B6" w:rsidRPr="007321EF">
        <w:rPr>
          <w:rFonts w:asciiTheme="minorHAnsi" w:hAnsiTheme="minorHAnsi" w:cstheme="minorHAnsi"/>
        </w:rPr>
        <w:t>RKBN</w:t>
      </w:r>
      <w:r w:rsidR="00553495" w:rsidRPr="007321EF">
        <w:rPr>
          <w:rFonts w:asciiTheme="minorHAnsi" w:hAnsiTheme="minorHAnsi" w:cstheme="minorHAnsi"/>
        </w:rPr>
        <w:t xml:space="preserve"> </w:t>
      </w:r>
      <w:r w:rsidRPr="007321EF">
        <w:rPr>
          <w:rFonts w:asciiTheme="minorHAnsi" w:hAnsiTheme="minorHAnsi" w:cstheme="minorHAnsi"/>
        </w:rPr>
        <w:t>is van toepassing op alle IT-auditors</w:t>
      </w:r>
      <w:r w:rsidR="00E666E1" w:rsidRPr="007321EF">
        <w:rPr>
          <w:rFonts w:asciiTheme="minorHAnsi" w:hAnsiTheme="minorHAnsi" w:cstheme="minorHAnsi"/>
        </w:rPr>
        <w:t xml:space="preserve"> van</w:t>
      </w:r>
      <w:r w:rsidR="00556D2D" w:rsidRPr="007321EF">
        <w:rPr>
          <w:rFonts w:asciiTheme="minorHAnsi" w:hAnsiTheme="minorHAnsi" w:cstheme="minorHAnsi"/>
        </w:rPr>
        <w:t xml:space="preserve">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556D2D" w:rsidRPr="007321EF">
        <w:rPr>
          <w:rFonts w:asciiTheme="minorHAnsi" w:hAnsiTheme="minorHAnsi" w:cstheme="minorHAnsi"/>
        </w:rPr>
        <w:t xml:space="preserve"> </w:t>
      </w:r>
      <w:r w:rsidR="00E666E1" w:rsidRPr="007321EF">
        <w:rPr>
          <w:rFonts w:asciiTheme="minorHAnsi" w:hAnsiTheme="minorHAnsi" w:cstheme="minorHAnsi"/>
        </w:rPr>
        <w:t>die</w:t>
      </w:r>
      <w:r w:rsidRPr="007321EF">
        <w:rPr>
          <w:rFonts w:asciiTheme="minorHAnsi" w:hAnsiTheme="minorHAnsi" w:cstheme="minorHAnsi"/>
        </w:rPr>
        <w:t xml:space="preserve"> </w:t>
      </w:r>
      <w:r w:rsidR="00EE3BCE" w:rsidRPr="007321EF">
        <w:rPr>
          <w:rFonts w:asciiTheme="minorHAnsi" w:hAnsiTheme="minorHAnsi" w:cstheme="minorHAnsi"/>
        </w:rPr>
        <w:t>assurance, aan assurance verwant</w:t>
      </w:r>
      <w:r w:rsidR="00A57F15" w:rsidRPr="007321EF">
        <w:rPr>
          <w:rFonts w:asciiTheme="minorHAnsi" w:hAnsiTheme="minorHAnsi" w:cstheme="minorHAnsi"/>
        </w:rPr>
        <w:t>e</w:t>
      </w:r>
      <w:r w:rsidR="00EE3BCE" w:rsidRPr="007321EF">
        <w:rPr>
          <w:rFonts w:asciiTheme="minorHAnsi" w:hAnsiTheme="minorHAnsi" w:cstheme="minorHAnsi"/>
        </w:rPr>
        <w:t xml:space="preserve"> en overige diensten</w:t>
      </w:r>
      <w:r w:rsidR="006A2011" w:rsidRPr="007321EF">
        <w:rPr>
          <w:rStyle w:val="Voetnootmarkering"/>
          <w:rFonts w:asciiTheme="minorHAnsi" w:hAnsiTheme="minorHAnsi" w:cstheme="minorHAnsi"/>
        </w:rPr>
        <w:footnoteReference w:id="2"/>
      </w:r>
      <w:r w:rsidR="006E79E5" w:rsidRPr="007321EF">
        <w:rPr>
          <w:rFonts w:asciiTheme="minorHAnsi" w:hAnsiTheme="minorHAnsi" w:cstheme="minorHAnsi"/>
        </w:rPr>
        <w:t xml:space="preserve"> </w:t>
      </w:r>
      <w:r w:rsidR="00BE33A7" w:rsidRPr="007321EF">
        <w:rPr>
          <w:rFonts w:asciiTheme="minorHAnsi" w:hAnsiTheme="minorHAnsi" w:cstheme="minorHAnsi"/>
        </w:rPr>
        <w:t>(hierna: professionele diensten)</w:t>
      </w:r>
      <w:r w:rsidR="00EE3BCE" w:rsidRPr="007321EF">
        <w:rPr>
          <w:rFonts w:asciiTheme="minorHAnsi" w:hAnsiTheme="minorHAnsi" w:cstheme="minorHAnsi"/>
        </w:rPr>
        <w:t xml:space="preserve"> </w:t>
      </w:r>
      <w:r w:rsidRPr="007321EF">
        <w:rPr>
          <w:rFonts w:asciiTheme="minorHAnsi" w:hAnsiTheme="minorHAnsi" w:cstheme="minorHAnsi"/>
        </w:rPr>
        <w:t xml:space="preserve">verrichten. </w:t>
      </w:r>
      <w:r w:rsidR="00FD7FD2" w:rsidRPr="007321EF">
        <w:rPr>
          <w:rFonts w:asciiTheme="minorHAnsi" w:hAnsiTheme="minorHAnsi" w:cstheme="minorHAnsi"/>
        </w:rPr>
        <w:t xml:space="preserve">Met de invoering van ISQM 1 en 2 vanuit de International </w:t>
      </w:r>
      <w:proofErr w:type="spellStart"/>
      <w:r w:rsidR="00FD7FD2" w:rsidRPr="007321EF">
        <w:rPr>
          <w:rFonts w:asciiTheme="minorHAnsi" w:hAnsiTheme="minorHAnsi" w:cstheme="minorHAnsi"/>
        </w:rPr>
        <w:t>Federation</w:t>
      </w:r>
      <w:proofErr w:type="spellEnd"/>
      <w:r w:rsidR="00FD7FD2" w:rsidRPr="007321EF">
        <w:rPr>
          <w:rFonts w:asciiTheme="minorHAnsi" w:hAnsiTheme="minorHAnsi" w:cstheme="minorHAnsi"/>
        </w:rPr>
        <w:t xml:space="preserve"> of Accountants (IFAC) heeft NOREA besloten om het bestaande RKBN aan te passen. De aangepaste ISQM 1 en 2 zijn opgenomen als deel 2 en deel 3 van </w:t>
      </w:r>
      <w:r w:rsidR="00A12C8F" w:rsidRPr="007321EF">
        <w:rPr>
          <w:rFonts w:asciiTheme="minorHAnsi" w:hAnsiTheme="minorHAnsi" w:cstheme="minorHAnsi"/>
        </w:rPr>
        <w:t>het</w:t>
      </w:r>
      <w:r w:rsidR="00FD7FD2" w:rsidRPr="007321EF">
        <w:rPr>
          <w:rFonts w:asciiTheme="minorHAnsi" w:hAnsiTheme="minorHAnsi" w:cstheme="minorHAnsi"/>
        </w:rPr>
        <w:t xml:space="preserve"> RKBN 2025. De delen 2 en 3 van </w:t>
      </w:r>
      <w:r w:rsidR="00A12C8F" w:rsidRPr="007321EF">
        <w:rPr>
          <w:rFonts w:asciiTheme="minorHAnsi" w:hAnsiTheme="minorHAnsi" w:cstheme="minorHAnsi"/>
        </w:rPr>
        <w:t>het</w:t>
      </w:r>
      <w:r w:rsidR="00FD7FD2" w:rsidRPr="007321EF">
        <w:rPr>
          <w:rFonts w:asciiTheme="minorHAnsi" w:hAnsiTheme="minorHAnsi" w:cstheme="minorHAnsi"/>
        </w:rPr>
        <w:t xml:space="preserve"> RKBN 2025 zijn van toepassing op IT-auditeenheden die assurance of aan assurance verwante onderzoeken (zoals opdrachten tot het verrichten van overeengekomen specifieke werkzaamheden) uitvoeren. </w:t>
      </w:r>
      <w:r w:rsidR="00A12C8F" w:rsidRPr="007321EF">
        <w:rPr>
          <w:rFonts w:asciiTheme="minorHAnsi" w:hAnsiTheme="minorHAnsi" w:cstheme="minorHAnsi"/>
        </w:rPr>
        <w:t>Het</w:t>
      </w:r>
      <w:r w:rsidR="00FD7FD2" w:rsidRPr="007321EF">
        <w:rPr>
          <w:rFonts w:asciiTheme="minorHAnsi" w:hAnsiTheme="minorHAnsi" w:cstheme="minorHAnsi"/>
        </w:rPr>
        <w:t xml:space="preserve"> RKBN 2025 is van kracht voor opdrachten die aanvangen op of na 1 juli 2025. In dit Handboek </w:t>
      </w:r>
      <w:r w:rsidR="0075660C" w:rsidRPr="007321EF">
        <w:rPr>
          <w:rFonts w:asciiTheme="minorHAnsi" w:hAnsiTheme="minorHAnsi" w:cstheme="minorHAnsi"/>
        </w:rPr>
        <w:t xml:space="preserve">Kwaliteitsbeheersing (hierna: Handboek) </w:t>
      </w:r>
      <w:r w:rsidR="00FD7FD2" w:rsidRPr="007321EF">
        <w:rPr>
          <w:rFonts w:asciiTheme="minorHAnsi" w:hAnsiTheme="minorHAnsi" w:cstheme="minorHAnsi"/>
        </w:rPr>
        <w:t xml:space="preserve">zijn de aanpassingen naar aanleiding van de invoering van </w:t>
      </w:r>
      <w:r w:rsidR="00A12C8F" w:rsidRPr="007321EF">
        <w:rPr>
          <w:rFonts w:asciiTheme="minorHAnsi" w:hAnsiTheme="minorHAnsi" w:cstheme="minorHAnsi"/>
        </w:rPr>
        <w:t>het</w:t>
      </w:r>
      <w:r w:rsidR="00FD7FD2" w:rsidRPr="007321EF">
        <w:rPr>
          <w:rFonts w:asciiTheme="minorHAnsi" w:hAnsiTheme="minorHAnsi" w:cstheme="minorHAnsi"/>
        </w:rPr>
        <w:t xml:space="preserve"> RKBN 2025 doorgevoerd. RKBN 2025 wordt in dit Handboek verder aangeduid als RKBN.</w:t>
      </w:r>
    </w:p>
    <w:p w14:paraId="5CB25B4C" w14:textId="58D5A475" w:rsidR="00553495" w:rsidRPr="007321EF" w:rsidRDefault="00553495" w:rsidP="001001C9">
      <w:pPr>
        <w:pStyle w:val="Kop2"/>
        <w:rPr>
          <w:rFonts w:asciiTheme="minorHAnsi" w:hAnsiTheme="minorHAnsi" w:cstheme="minorHAnsi"/>
        </w:rPr>
      </w:pPr>
      <w:bookmarkStart w:id="11" w:name="_Toc201484344"/>
      <w:bookmarkStart w:id="12" w:name="_Toc201484407"/>
      <w:bookmarkStart w:id="13" w:name="_Toc201484464"/>
      <w:bookmarkStart w:id="14" w:name="_Toc202075488"/>
      <w:r w:rsidRPr="007321EF">
        <w:rPr>
          <w:rFonts w:asciiTheme="minorHAnsi" w:hAnsiTheme="minorHAnsi" w:cstheme="minorHAnsi"/>
        </w:rPr>
        <w:t>Doe</w:t>
      </w:r>
      <w:r w:rsidR="00FF1565" w:rsidRPr="007321EF">
        <w:rPr>
          <w:rFonts w:asciiTheme="minorHAnsi" w:hAnsiTheme="minorHAnsi" w:cstheme="minorHAnsi"/>
        </w:rPr>
        <w:t>l</w:t>
      </w:r>
      <w:r w:rsidRPr="007321EF">
        <w:rPr>
          <w:rFonts w:asciiTheme="minorHAnsi" w:hAnsiTheme="minorHAnsi" w:cstheme="minorHAnsi"/>
        </w:rPr>
        <w:t>stelling</w:t>
      </w:r>
      <w:bookmarkEnd w:id="11"/>
      <w:bookmarkEnd w:id="12"/>
      <w:bookmarkEnd w:id="13"/>
      <w:bookmarkEnd w:id="14"/>
    </w:p>
    <w:p w14:paraId="2826C8AC" w14:textId="2209EBC4" w:rsidR="00D56489" w:rsidRPr="007321EF" w:rsidRDefault="00553495" w:rsidP="001001C9">
      <w:pPr>
        <w:spacing w:before="0" w:after="0" w:line="300" w:lineRule="atLeast"/>
        <w:jc w:val="both"/>
        <w:rPr>
          <w:rFonts w:asciiTheme="minorHAnsi" w:hAnsiTheme="minorHAnsi" w:cstheme="minorHAnsi"/>
        </w:rPr>
      </w:pPr>
      <w:r w:rsidRPr="007321EF">
        <w:rPr>
          <w:rFonts w:asciiTheme="minorHAnsi" w:hAnsiTheme="minorHAnsi" w:cstheme="minorHAnsi"/>
        </w:rPr>
        <w:t>De doelstelling van dit Handboek</w:t>
      </w:r>
      <w:r w:rsidR="00390267" w:rsidRPr="007321EF">
        <w:rPr>
          <w:rFonts w:asciiTheme="minorHAnsi" w:hAnsiTheme="minorHAnsi" w:cstheme="minorHAnsi"/>
        </w:rPr>
        <w:t xml:space="preserve"> </w:t>
      </w:r>
      <w:r w:rsidRPr="007321EF">
        <w:rPr>
          <w:rFonts w:asciiTheme="minorHAnsi" w:hAnsiTheme="minorHAnsi" w:cstheme="minorHAnsi"/>
        </w:rPr>
        <w:t xml:space="preserve">is het vaststellen van grondbeginselen en procedures en het geven van aanwijzingen met betrekking tot de verantwoordelijkheden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voor haar kwaliteitsbeheersingssysteem ten aanzien van assurance-, aan assurance verwante en andere opdrachten zoals adviesopdrachten. </w:t>
      </w:r>
      <w:r w:rsidR="00D56489" w:rsidRPr="007321EF">
        <w:rPr>
          <w:rFonts w:asciiTheme="minorHAnsi" w:hAnsiTheme="minorHAnsi" w:cstheme="minorHAnsi"/>
        </w:rPr>
        <w:t>Het kwaliteits</w:t>
      </w:r>
      <w:r w:rsidR="00FA3803" w:rsidRPr="007321EF">
        <w:rPr>
          <w:rFonts w:asciiTheme="minorHAnsi" w:hAnsiTheme="minorHAnsi" w:cstheme="minorHAnsi"/>
        </w:rPr>
        <w:t>beheersings</w:t>
      </w:r>
      <w:r w:rsidR="00D56489" w:rsidRPr="007321EF">
        <w:rPr>
          <w:rFonts w:asciiTheme="minorHAnsi" w:hAnsiTheme="minorHAnsi" w:cstheme="minorHAnsi"/>
        </w:rPr>
        <w:t xml:space="preserve">systeem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D56489" w:rsidRPr="007321EF">
        <w:rPr>
          <w:rFonts w:asciiTheme="minorHAnsi" w:hAnsiTheme="minorHAnsi" w:cstheme="minorHAnsi"/>
        </w:rPr>
        <w:t xml:space="preserve"> moet zodanig van opzet zijn, dat een redelijke mate van zekerheid wordt geboden dat wordt voldaan aan de (vaktechnische) reglementen, richtlijnen en handreikingen en ook aan de door wet- en regelgeving gestelde eisen</w:t>
      </w:r>
      <w:r w:rsidR="009C61AD" w:rsidRPr="007321EF">
        <w:rPr>
          <w:rFonts w:asciiTheme="minorHAnsi" w:hAnsiTheme="minorHAnsi" w:cstheme="minorHAnsi"/>
        </w:rPr>
        <w:t xml:space="preserve"> en dat de door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9C61AD" w:rsidRPr="007321EF">
        <w:rPr>
          <w:rFonts w:asciiTheme="minorHAnsi" w:hAnsiTheme="minorHAnsi" w:cstheme="minorHAnsi"/>
        </w:rPr>
        <w:t xml:space="preserve"> of haar voor opdrachten verantwoordelijke professional afgegeven rapporten onder de gegeven omstandigheden voldoen aan de reglementen, richtlijnen en handreikingen die door NOREA zijn uitgevaardigd.</w:t>
      </w:r>
    </w:p>
    <w:p w14:paraId="3CB695C5" w14:textId="77777777" w:rsidR="007D7A44" w:rsidRPr="007321EF" w:rsidRDefault="007D7A44" w:rsidP="00AA4295">
      <w:pPr>
        <w:pStyle w:val="Kop2"/>
        <w:rPr>
          <w:rFonts w:asciiTheme="minorHAnsi" w:hAnsiTheme="minorHAnsi" w:cstheme="minorHAnsi"/>
        </w:rPr>
      </w:pPr>
      <w:bookmarkStart w:id="15" w:name="_Toc200947790"/>
      <w:bookmarkStart w:id="16" w:name="_Toc200623613"/>
      <w:bookmarkStart w:id="17" w:name="_Toc200947792"/>
      <w:bookmarkStart w:id="18" w:name="_Toc201484345"/>
      <w:bookmarkStart w:id="19" w:name="_Toc201484408"/>
      <w:bookmarkStart w:id="20" w:name="_Toc201484465"/>
      <w:bookmarkStart w:id="21" w:name="_Toc202075489"/>
      <w:bookmarkEnd w:id="15"/>
      <w:r w:rsidRPr="007321EF">
        <w:rPr>
          <w:rFonts w:asciiTheme="minorHAnsi" w:hAnsiTheme="minorHAnsi" w:cstheme="minorHAnsi"/>
        </w:rPr>
        <w:t>Verklaring van uitgifte</w:t>
      </w:r>
      <w:bookmarkEnd w:id="9"/>
      <w:bookmarkEnd w:id="16"/>
      <w:bookmarkEnd w:id="17"/>
      <w:bookmarkEnd w:id="18"/>
      <w:bookmarkEnd w:id="19"/>
      <w:bookmarkEnd w:id="20"/>
      <w:bookmarkEnd w:id="21"/>
    </w:p>
    <w:p w14:paraId="59AA3441" w14:textId="541BA66E" w:rsidR="006A2011" w:rsidRPr="007321EF" w:rsidRDefault="007D7A44" w:rsidP="00D13951">
      <w:pPr>
        <w:spacing w:before="0" w:after="0" w:line="300" w:lineRule="atLeast"/>
        <w:jc w:val="both"/>
        <w:rPr>
          <w:rFonts w:asciiTheme="minorHAnsi" w:hAnsiTheme="minorHAnsi" w:cstheme="minorHAnsi"/>
        </w:rPr>
      </w:pPr>
      <w:r w:rsidRPr="007321EF">
        <w:rPr>
          <w:rFonts w:asciiTheme="minorHAnsi" w:hAnsiTheme="minorHAnsi" w:cstheme="minorHAnsi"/>
        </w:rPr>
        <w:t>In dit Handboek</w:t>
      </w:r>
      <w:r w:rsidR="00390267" w:rsidRPr="007321EF">
        <w:rPr>
          <w:rFonts w:asciiTheme="minorHAnsi" w:hAnsiTheme="minorHAnsi" w:cstheme="minorHAnsi"/>
        </w:rPr>
        <w:t xml:space="preserve"> </w:t>
      </w:r>
      <w:r w:rsidRPr="007321EF">
        <w:rPr>
          <w:rFonts w:asciiTheme="minorHAnsi" w:hAnsiTheme="minorHAnsi" w:cstheme="minorHAnsi"/>
        </w:rPr>
        <w:t xml:space="preserve">beschrijft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de gedragslijnen en procedures van het kwaliteitsbeheersingssysteem.</w:t>
      </w:r>
      <w:r w:rsidR="00D56489" w:rsidRPr="007321EF">
        <w:rPr>
          <w:rFonts w:asciiTheme="minorHAnsi" w:hAnsiTheme="minorHAnsi" w:cstheme="minorHAnsi"/>
        </w:rPr>
        <w:t xml:space="preserve"> </w:t>
      </w:r>
      <w:r w:rsidRPr="007321EF">
        <w:rPr>
          <w:rFonts w:asciiTheme="minorHAnsi" w:hAnsiTheme="minorHAnsi" w:cstheme="minorHAnsi"/>
        </w:rPr>
        <w:t xml:space="preserve">De Directie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aanvaardt met de goedkeuring en ondertekening van dit Handboek</w:t>
      </w:r>
      <w:r w:rsidR="004A387B" w:rsidRPr="007321EF">
        <w:rPr>
          <w:rFonts w:asciiTheme="minorHAnsi" w:hAnsiTheme="minorHAnsi" w:cstheme="minorHAnsi"/>
        </w:rPr>
        <w:t xml:space="preserve"> </w:t>
      </w:r>
      <w:r w:rsidRPr="007321EF">
        <w:rPr>
          <w:rFonts w:asciiTheme="minorHAnsi" w:hAnsiTheme="minorHAnsi" w:cstheme="minorHAnsi"/>
        </w:rPr>
        <w:t xml:space="preserve">de eindverantwoordelijkheid voor het kwaliteitsbeheersingssysteem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w:t>
      </w:r>
      <w:r w:rsidR="00D56489" w:rsidRPr="007321EF">
        <w:rPr>
          <w:rFonts w:asciiTheme="minorHAnsi" w:hAnsiTheme="minorHAnsi" w:cstheme="minorHAnsi"/>
        </w:rPr>
        <w:t xml:space="preserve"> </w:t>
      </w:r>
    </w:p>
    <w:p w14:paraId="17809917" w14:textId="77777777" w:rsidR="006A2011" w:rsidRPr="007321EF" w:rsidRDefault="006A2011" w:rsidP="00D13951">
      <w:pPr>
        <w:spacing w:before="0" w:after="0" w:line="300" w:lineRule="atLeast"/>
        <w:jc w:val="both"/>
        <w:rPr>
          <w:rFonts w:asciiTheme="minorHAnsi" w:hAnsiTheme="minorHAnsi" w:cstheme="minorHAnsi"/>
        </w:rPr>
      </w:pPr>
    </w:p>
    <w:p w14:paraId="3C669198" w14:textId="1C551000" w:rsidR="007D7A44" w:rsidRPr="007321EF" w:rsidRDefault="007D7A44" w:rsidP="00D13951">
      <w:pPr>
        <w:spacing w:before="0" w:after="0" w:line="300" w:lineRule="atLeast"/>
        <w:jc w:val="both"/>
        <w:rPr>
          <w:rFonts w:asciiTheme="minorHAnsi" w:hAnsiTheme="minorHAnsi" w:cstheme="minorHAnsi"/>
        </w:rPr>
      </w:pPr>
      <w:r w:rsidRPr="007321EF">
        <w:rPr>
          <w:rFonts w:asciiTheme="minorHAnsi" w:hAnsiTheme="minorHAnsi" w:cstheme="minorHAnsi"/>
        </w:rPr>
        <w:t xml:space="preserve">Het kwaliteitsbeheersingssysteem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is gericht op het onderhouden en beheersen van alle processen welke vereist zijn om </w:t>
      </w:r>
      <w:r w:rsidR="00D13951" w:rsidRPr="007321EF">
        <w:rPr>
          <w:rFonts w:asciiTheme="minorHAnsi" w:hAnsiTheme="minorHAnsi" w:cstheme="minorHAnsi"/>
        </w:rPr>
        <w:t>professionele diensten</w:t>
      </w:r>
      <w:r w:rsidRPr="007321EF">
        <w:rPr>
          <w:rFonts w:asciiTheme="minorHAnsi" w:hAnsiTheme="minorHAnsi" w:cstheme="minorHAnsi"/>
        </w:rPr>
        <w:t xml:space="preserve"> uit te kunnen voeren onder toezicht van NOREA. Het systeem is gebaseerd op het RKBN. </w:t>
      </w:r>
      <w:r w:rsidR="00EE3BCE" w:rsidRPr="007321EF">
        <w:rPr>
          <w:rFonts w:asciiTheme="minorHAnsi" w:hAnsiTheme="minorHAnsi" w:cstheme="minorHAnsi"/>
        </w:rPr>
        <w:t>Het systeem omvat aspecten zoals risico-inschattingsproces, governance, ethische voorschriften, opdrachtuitvoering, middelen, communicatie en monitoring, conform ISQM 1 &amp; 2.</w:t>
      </w:r>
    </w:p>
    <w:p w14:paraId="41CFF359" w14:textId="77777777" w:rsidR="006A2011" w:rsidRPr="007321EF" w:rsidRDefault="006A2011" w:rsidP="00133F3B">
      <w:pPr>
        <w:spacing w:before="0" w:after="0" w:line="300" w:lineRule="atLeast"/>
        <w:jc w:val="both"/>
        <w:rPr>
          <w:rFonts w:asciiTheme="minorHAnsi" w:hAnsiTheme="minorHAnsi" w:cstheme="minorHAnsi"/>
        </w:rPr>
      </w:pPr>
    </w:p>
    <w:p w14:paraId="122B6D46" w14:textId="1BE011AC" w:rsidR="007D7A44" w:rsidRPr="007321EF" w:rsidRDefault="007D7A44" w:rsidP="00574915">
      <w:pPr>
        <w:spacing w:before="0" w:after="0" w:line="300" w:lineRule="atLeast"/>
        <w:rPr>
          <w:rFonts w:asciiTheme="minorHAnsi" w:hAnsiTheme="minorHAnsi" w:cstheme="minorHAnsi"/>
        </w:rPr>
      </w:pPr>
      <w:r w:rsidRPr="007321EF">
        <w:rPr>
          <w:rFonts w:asciiTheme="minorHAnsi" w:hAnsiTheme="minorHAnsi" w:cstheme="minorHAnsi"/>
        </w:rPr>
        <w:t>Dit Handboek</w:t>
      </w:r>
      <w:r w:rsidR="002C7F59" w:rsidRPr="007321EF">
        <w:rPr>
          <w:rFonts w:asciiTheme="minorHAnsi" w:hAnsiTheme="minorHAnsi" w:cstheme="minorHAnsi"/>
        </w:rPr>
        <w:t xml:space="preserve"> </w:t>
      </w:r>
      <w:r w:rsidRPr="007321EF">
        <w:rPr>
          <w:rFonts w:asciiTheme="minorHAnsi" w:hAnsiTheme="minorHAnsi" w:cstheme="minorHAnsi"/>
        </w:rPr>
        <w:t xml:space="preserve">moet als geheel worden gezien met de samenhangende documenten (o.a. richtlijnen en handreikingen van NOREA). Het beschrijft het </w:t>
      </w:r>
      <w:r w:rsidR="003B721B" w:rsidRPr="007321EF">
        <w:rPr>
          <w:rFonts w:asciiTheme="minorHAnsi" w:hAnsiTheme="minorHAnsi" w:cstheme="minorHAnsi"/>
        </w:rPr>
        <w:t>K</w:t>
      </w:r>
      <w:r w:rsidRPr="007321EF">
        <w:rPr>
          <w:rFonts w:asciiTheme="minorHAnsi" w:hAnsiTheme="minorHAnsi" w:cstheme="minorHAnsi"/>
        </w:rPr>
        <w:t xml:space="preserve">waliteitsbeheersingssysteem en hoe uitvoering wordt gegeven aan de eisen uit </w:t>
      </w:r>
      <w:r w:rsidR="00A12C8F" w:rsidRPr="007321EF">
        <w:rPr>
          <w:rFonts w:asciiTheme="minorHAnsi" w:hAnsiTheme="minorHAnsi" w:cstheme="minorHAnsi"/>
        </w:rPr>
        <w:t>het</w:t>
      </w:r>
      <w:r w:rsidRPr="007321EF">
        <w:rPr>
          <w:rFonts w:asciiTheme="minorHAnsi" w:hAnsiTheme="minorHAnsi" w:cstheme="minorHAnsi"/>
        </w:rPr>
        <w:t xml:space="preserve"> RKBN. Het doel van het Handboek is inzicht te geven in de wijze waarop binnen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het beleid en bedrijfsprocessen zijn geborgd.</w:t>
      </w:r>
      <w:r w:rsidR="00D56489" w:rsidRPr="007321EF">
        <w:rPr>
          <w:rFonts w:asciiTheme="minorHAnsi" w:hAnsiTheme="minorHAnsi" w:cstheme="minorHAnsi"/>
        </w:rPr>
        <w:t xml:space="preserve"> </w:t>
      </w:r>
      <w:r w:rsidRPr="007321EF">
        <w:rPr>
          <w:rFonts w:asciiTheme="minorHAnsi" w:hAnsiTheme="minorHAnsi" w:cstheme="minorHAnsi"/>
        </w:rPr>
        <w:t xml:space="preserve">Dit Handboek wordt bekend gemaakt aan de medewerkers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en anderen die namens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professionele diensten uitvoeren</w:t>
      </w:r>
      <w:r w:rsidR="006A2011" w:rsidRPr="007321EF">
        <w:rPr>
          <w:rFonts w:asciiTheme="minorHAnsi" w:hAnsiTheme="minorHAnsi" w:cstheme="minorHAnsi"/>
        </w:rPr>
        <w:t>, o.a.</w:t>
      </w:r>
      <w:r w:rsidRPr="007321EF">
        <w:rPr>
          <w:rFonts w:asciiTheme="minorHAnsi" w:hAnsiTheme="minorHAnsi" w:cstheme="minorHAnsi"/>
        </w:rPr>
        <w:t xml:space="preserve"> door </w:t>
      </w:r>
      <w:r w:rsidR="00574915" w:rsidRPr="007321EF">
        <w:rPr>
          <w:rFonts w:asciiTheme="minorHAnsi" w:hAnsiTheme="minorHAnsi" w:cstheme="minorHAnsi"/>
        </w:rPr>
        <w:t>bijv</w:t>
      </w:r>
      <w:r w:rsidR="003B721B" w:rsidRPr="007321EF">
        <w:rPr>
          <w:rFonts w:asciiTheme="minorHAnsi" w:hAnsiTheme="minorHAnsi" w:cstheme="minorHAnsi"/>
        </w:rPr>
        <w:t>oorbeeld</w:t>
      </w:r>
      <w:r w:rsidR="00574915" w:rsidRPr="007321EF">
        <w:rPr>
          <w:rFonts w:asciiTheme="minorHAnsi" w:hAnsiTheme="minorHAnsi" w:cstheme="minorHAnsi"/>
        </w:rPr>
        <w:t xml:space="preserve"> publicatie op het interne netwerk</w:t>
      </w:r>
      <w:r w:rsidR="003B721B" w:rsidRPr="007321EF">
        <w:rPr>
          <w:rFonts w:asciiTheme="minorHAnsi" w:hAnsiTheme="minorHAnsi" w:cstheme="minorHAnsi"/>
        </w:rPr>
        <w:t xml:space="preserve"> of het</w:t>
      </w:r>
      <w:r w:rsidR="00574915" w:rsidRPr="007321EF">
        <w:rPr>
          <w:rFonts w:asciiTheme="minorHAnsi" w:hAnsiTheme="minorHAnsi" w:cstheme="minorHAnsi"/>
        </w:rPr>
        <w:t xml:space="preserve"> meesturen met samenwerkingsovereenkomsten</w:t>
      </w:r>
      <w:r w:rsidRPr="007321EF">
        <w:rPr>
          <w:rFonts w:asciiTheme="minorHAnsi" w:hAnsiTheme="minorHAnsi" w:cstheme="minorHAnsi"/>
        </w:rPr>
        <w:t>.</w:t>
      </w:r>
    </w:p>
    <w:p w14:paraId="270BE3E8" w14:textId="77777777" w:rsidR="007D7A44" w:rsidRPr="007321EF" w:rsidRDefault="007D7A44" w:rsidP="00001307">
      <w:pPr>
        <w:pStyle w:val="Kop2"/>
        <w:rPr>
          <w:rFonts w:asciiTheme="minorHAnsi" w:hAnsiTheme="minorHAnsi" w:cstheme="minorHAnsi"/>
        </w:rPr>
      </w:pPr>
      <w:bookmarkStart w:id="22" w:name="_Toc253066211"/>
      <w:bookmarkStart w:id="23" w:name="_Toc200623614"/>
      <w:bookmarkStart w:id="24" w:name="_Toc200947793"/>
      <w:bookmarkStart w:id="25" w:name="_Toc201484346"/>
      <w:bookmarkStart w:id="26" w:name="_Toc201484409"/>
      <w:bookmarkStart w:id="27" w:name="_Toc201484466"/>
      <w:bookmarkStart w:id="28" w:name="_Toc202075490"/>
      <w:r w:rsidRPr="007321EF">
        <w:rPr>
          <w:rFonts w:asciiTheme="minorHAnsi" w:hAnsiTheme="minorHAnsi" w:cstheme="minorHAnsi"/>
        </w:rPr>
        <w:lastRenderedPageBreak/>
        <w:t xml:space="preserve">Opbouw van het </w:t>
      </w:r>
      <w:bookmarkEnd w:id="22"/>
      <w:r w:rsidRPr="007321EF">
        <w:rPr>
          <w:rFonts w:asciiTheme="minorHAnsi" w:hAnsiTheme="minorHAnsi" w:cstheme="minorHAnsi"/>
        </w:rPr>
        <w:t>Handboek kwaliteitsbeheersing</w:t>
      </w:r>
      <w:bookmarkEnd w:id="23"/>
      <w:bookmarkEnd w:id="24"/>
      <w:bookmarkEnd w:id="25"/>
      <w:bookmarkEnd w:id="26"/>
      <w:bookmarkEnd w:id="27"/>
      <w:bookmarkEnd w:id="28"/>
      <w:r w:rsidRPr="007321EF">
        <w:rPr>
          <w:rFonts w:asciiTheme="minorHAnsi" w:hAnsiTheme="minorHAnsi" w:cstheme="minorHAnsi"/>
        </w:rPr>
        <w:t xml:space="preserve"> </w:t>
      </w:r>
      <w:r w:rsidRPr="007321EF">
        <w:rPr>
          <w:rFonts w:asciiTheme="minorHAnsi" w:hAnsiTheme="minorHAnsi" w:cstheme="minorHAnsi"/>
        </w:rPr>
        <w:fldChar w:fldCharType="begin"/>
      </w:r>
      <w:r w:rsidRPr="007321EF">
        <w:rPr>
          <w:rFonts w:asciiTheme="minorHAnsi" w:hAnsiTheme="minorHAnsi" w:cstheme="minorHAnsi"/>
        </w:rPr>
        <w:instrText>tc "1.2</w:instrText>
      </w:r>
      <w:r w:rsidRPr="007321EF">
        <w:rPr>
          <w:rFonts w:asciiTheme="minorHAnsi" w:hAnsiTheme="minorHAnsi" w:cstheme="minorHAnsi"/>
        </w:rPr>
        <w:tab/>
        <w:instrText>Opbouw van het HSE-zorgsysteem" \f C \l 1</w:instrText>
      </w:r>
      <w:r w:rsidRPr="007321EF">
        <w:rPr>
          <w:rFonts w:asciiTheme="minorHAnsi" w:hAnsiTheme="minorHAnsi" w:cstheme="minorHAnsi"/>
        </w:rPr>
        <w:fldChar w:fldCharType="end"/>
      </w:r>
    </w:p>
    <w:p w14:paraId="57AFE417" w14:textId="51C1791F" w:rsidR="00D13951" w:rsidRPr="007321EF" w:rsidRDefault="007D7A44" w:rsidP="00D13951">
      <w:pPr>
        <w:spacing w:before="0" w:after="0" w:line="300" w:lineRule="atLeast"/>
        <w:jc w:val="both"/>
        <w:rPr>
          <w:rFonts w:asciiTheme="minorHAnsi" w:hAnsiTheme="minorHAnsi" w:cstheme="minorHAnsi"/>
        </w:rPr>
      </w:pPr>
      <w:r w:rsidRPr="007321EF">
        <w:rPr>
          <w:rFonts w:asciiTheme="minorHAnsi" w:hAnsiTheme="minorHAnsi" w:cstheme="minorHAnsi"/>
        </w:rPr>
        <w:t xml:space="preserve">Dit Handboek omschrijft de wijze waarop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de </w:t>
      </w:r>
      <w:r w:rsidR="00124827" w:rsidRPr="007321EF">
        <w:rPr>
          <w:rFonts w:asciiTheme="minorHAnsi" w:hAnsiTheme="minorHAnsi" w:cstheme="minorHAnsi"/>
        </w:rPr>
        <w:t>professionele diensten</w:t>
      </w:r>
      <w:r w:rsidRPr="007321EF">
        <w:rPr>
          <w:rFonts w:asciiTheme="minorHAnsi" w:hAnsiTheme="minorHAnsi" w:cstheme="minorHAnsi"/>
        </w:rPr>
        <w:t xml:space="preserve"> uitvoert in relatie tot </w:t>
      </w:r>
      <w:r w:rsidR="00A12C8F" w:rsidRPr="007321EF">
        <w:rPr>
          <w:rFonts w:asciiTheme="minorHAnsi" w:hAnsiTheme="minorHAnsi" w:cstheme="minorHAnsi"/>
        </w:rPr>
        <w:t>het</w:t>
      </w:r>
      <w:r w:rsidRPr="007321EF">
        <w:rPr>
          <w:rFonts w:asciiTheme="minorHAnsi" w:hAnsiTheme="minorHAnsi" w:cstheme="minorHAnsi"/>
        </w:rPr>
        <w:t xml:space="preserve"> RKBN. Het Handboek geeft de managementinterpretatie weer van de vereisten die zijn beschreven in het RKBN en hoe die tot uitvoering dient te komen in de dagelijkse praktijk. Om te waarborgen dat de vereisten uit het Handboek worden opgevolgd kunnen binnen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geconcretiseerde richtlijnen en werkinstructies worden opgesteld. De effectiviteit van het kwaliteitsbeheersingssysteem wordt geborgd</w:t>
      </w:r>
      <w:r w:rsidR="00D13951" w:rsidRPr="007321EF">
        <w:rPr>
          <w:rFonts w:asciiTheme="minorHAnsi" w:hAnsiTheme="minorHAnsi" w:cstheme="minorHAnsi"/>
        </w:rPr>
        <w:t xml:space="preserve"> door </w:t>
      </w:r>
      <w:r w:rsidR="00D56489" w:rsidRPr="007321EF">
        <w:rPr>
          <w:rFonts w:asciiTheme="minorHAnsi" w:hAnsiTheme="minorHAnsi" w:cstheme="minorHAnsi"/>
        </w:rPr>
        <w:t xml:space="preserve">monitoring en remediëring welke nader zijn beschreven in hoofdstuk 9. </w:t>
      </w:r>
    </w:p>
    <w:p w14:paraId="11CE237F" w14:textId="77777777" w:rsidR="007D7A44" w:rsidRPr="007321EF" w:rsidRDefault="007D7A44" w:rsidP="00D13951">
      <w:pPr>
        <w:pStyle w:val="Kop2"/>
        <w:rPr>
          <w:rFonts w:asciiTheme="minorHAnsi" w:hAnsiTheme="minorHAnsi" w:cstheme="minorHAnsi"/>
        </w:rPr>
      </w:pPr>
      <w:bookmarkStart w:id="29" w:name="_Toc200623615"/>
      <w:bookmarkStart w:id="30" w:name="_Toc200947794"/>
      <w:bookmarkStart w:id="31" w:name="_Toc201484347"/>
      <w:bookmarkStart w:id="32" w:name="_Toc201484410"/>
      <w:bookmarkStart w:id="33" w:name="_Toc201484467"/>
      <w:bookmarkStart w:id="34" w:name="_Toc202075491"/>
      <w:r w:rsidRPr="007321EF">
        <w:rPr>
          <w:rFonts w:asciiTheme="minorHAnsi" w:hAnsiTheme="minorHAnsi" w:cstheme="minorHAnsi"/>
        </w:rPr>
        <w:t>Reikwijdte van het Handboek kwaliteitsbeheersing</w:t>
      </w:r>
      <w:bookmarkEnd w:id="29"/>
      <w:bookmarkEnd w:id="30"/>
      <w:bookmarkEnd w:id="31"/>
      <w:bookmarkEnd w:id="32"/>
      <w:bookmarkEnd w:id="33"/>
      <w:bookmarkEnd w:id="34"/>
    </w:p>
    <w:p w14:paraId="2C346A26" w14:textId="76693CC7"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De reikwijdte van dit Handboek betreft alle professionele diensten</w:t>
      </w:r>
      <w:r w:rsidR="006C080E" w:rsidRPr="007321EF">
        <w:rPr>
          <w:rFonts w:asciiTheme="minorHAnsi" w:hAnsiTheme="minorHAnsi" w:cstheme="minorHAnsi"/>
        </w:rPr>
        <w:t>, zoals assurance, aan assurance verwant</w:t>
      </w:r>
      <w:r w:rsidR="00FF1565" w:rsidRPr="007321EF">
        <w:rPr>
          <w:rFonts w:asciiTheme="minorHAnsi" w:hAnsiTheme="minorHAnsi" w:cstheme="minorHAnsi"/>
        </w:rPr>
        <w:t>e</w:t>
      </w:r>
      <w:r w:rsidR="006C080E" w:rsidRPr="007321EF">
        <w:rPr>
          <w:rFonts w:asciiTheme="minorHAnsi" w:hAnsiTheme="minorHAnsi" w:cstheme="minorHAnsi"/>
        </w:rPr>
        <w:t xml:space="preserve"> en overige diensten,</w:t>
      </w:r>
      <w:r w:rsidR="00C64030" w:rsidRPr="007321EF">
        <w:rPr>
          <w:rFonts w:asciiTheme="minorHAnsi" w:hAnsiTheme="minorHAnsi" w:cstheme="minorHAnsi"/>
        </w:rPr>
        <w:t xml:space="preserve"> </w:t>
      </w:r>
      <w:r w:rsidRPr="007321EF">
        <w:rPr>
          <w:rFonts w:asciiTheme="minorHAnsi" w:hAnsiTheme="minorHAnsi" w:cstheme="minorHAnsi"/>
        </w:rPr>
        <w:t xml:space="preserve">uitgevoerd door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w:t>
      </w:r>
    </w:p>
    <w:p w14:paraId="71D8F151" w14:textId="77777777" w:rsidR="007D7A44" w:rsidRPr="007321EF" w:rsidRDefault="007D7A44" w:rsidP="00D13951">
      <w:pPr>
        <w:pStyle w:val="Kop2"/>
        <w:rPr>
          <w:rFonts w:asciiTheme="minorHAnsi" w:hAnsiTheme="minorHAnsi" w:cstheme="minorHAnsi"/>
        </w:rPr>
      </w:pPr>
      <w:bookmarkStart w:id="35" w:name="_Toc253066212"/>
      <w:bookmarkStart w:id="36" w:name="_Toc200623616"/>
      <w:bookmarkStart w:id="37" w:name="_Toc200947795"/>
      <w:bookmarkStart w:id="38" w:name="_Toc201484348"/>
      <w:bookmarkStart w:id="39" w:name="_Toc201484411"/>
      <w:bookmarkStart w:id="40" w:name="_Toc201484468"/>
      <w:bookmarkStart w:id="41" w:name="_Toc202075492"/>
      <w:r w:rsidRPr="007321EF">
        <w:rPr>
          <w:rFonts w:asciiTheme="minorHAnsi" w:hAnsiTheme="minorHAnsi" w:cstheme="minorHAnsi"/>
        </w:rPr>
        <w:t>Beheer van het Handboek</w:t>
      </w:r>
      <w:bookmarkEnd w:id="35"/>
      <w:r w:rsidRPr="007321EF">
        <w:rPr>
          <w:rFonts w:asciiTheme="minorHAnsi" w:hAnsiTheme="minorHAnsi" w:cstheme="minorHAnsi"/>
        </w:rPr>
        <w:t xml:space="preserve"> kwaliteitsbeheersing</w:t>
      </w:r>
      <w:bookmarkEnd w:id="36"/>
      <w:bookmarkEnd w:id="37"/>
      <w:bookmarkEnd w:id="38"/>
      <w:bookmarkEnd w:id="39"/>
      <w:bookmarkEnd w:id="40"/>
      <w:bookmarkEnd w:id="41"/>
    </w:p>
    <w:p w14:paraId="0B75B9C2" w14:textId="6024538B"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Het beheer van dit Handboek en bijbehorende documenten ligt bij </w:t>
      </w:r>
      <w:r w:rsidR="00AA4295" w:rsidRPr="007321EF">
        <w:rPr>
          <w:rFonts w:asciiTheme="minorHAnsi" w:hAnsiTheme="minorHAnsi" w:cstheme="minorHAnsi"/>
        </w:rPr>
        <w:t>de Directie</w:t>
      </w:r>
      <w:r w:rsidRPr="007321EF">
        <w:rPr>
          <w:rFonts w:asciiTheme="minorHAnsi" w:hAnsiTheme="minorHAnsi" w:cstheme="minorHAnsi"/>
        </w:rPr>
        <w:t xml:space="preserve">. Voor de inhoud van het Handboek draagt </w:t>
      </w:r>
      <w:r w:rsidR="00AA4295" w:rsidRPr="007321EF">
        <w:rPr>
          <w:rFonts w:asciiTheme="minorHAnsi" w:hAnsiTheme="minorHAnsi" w:cstheme="minorHAnsi"/>
        </w:rPr>
        <w:t>de Directie</w:t>
      </w:r>
      <w:r w:rsidRPr="007321EF">
        <w:rPr>
          <w:rFonts w:asciiTheme="minorHAnsi" w:hAnsiTheme="minorHAnsi" w:cstheme="minorHAnsi"/>
        </w:rPr>
        <w:t xml:space="preserve"> de eindverantwoordelijkheid. Om deze verantwoordelijkheid gestalte te geven, wordt het Handboek</w:t>
      </w:r>
      <w:r w:rsidR="00045B22" w:rsidRPr="007321EF">
        <w:rPr>
          <w:rFonts w:asciiTheme="minorHAnsi" w:hAnsiTheme="minorHAnsi" w:cstheme="minorHAnsi"/>
        </w:rPr>
        <w:t xml:space="preserve"> vastgesteld </w:t>
      </w:r>
      <w:r w:rsidRPr="007321EF">
        <w:rPr>
          <w:rFonts w:asciiTheme="minorHAnsi" w:hAnsiTheme="minorHAnsi" w:cstheme="minorHAnsi"/>
        </w:rPr>
        <w:t xml:space="preserve">door </w:t>
      </w:r>
      <w:r w:rsidR="00AA4295" w:rsidRPr="007321EF">
        <w:rPr>
          <w:rFonts w:asciiTheme="minorHAnsi" w:hAnsiTheme="minorHAnsi" w:cstheme="minorHAnsi"/>
        </w:rPr>
        <w:t>de Directie</w:t>
      </w:r>
      <w:r w:rsidRPr="007321EF">
        <w:rPr>
          <w:rFonts w:asciiTheme="minorHAnsi" w:hAnsiTheme="minorHAnsi" w:cstheme="minorHAnsi"/>
        </w:rPr>
        <w:t>.</w:t>
      </w:r>
      <w:r w:rsidR="00D56489" w:rsidRPr="007321EF">
        <w:rPr>
          <w:rFonts w:asciiTheme="minorHAnsi" w:hAnsiTheme="minorHAnsi" w:cstheme="minorHAnsi"/>
        </w:rPr>
        <w:t xml:space="preserve"> </w:t>
      </w:r>
      <w:r w:rsidRPr="007321EF">
        <w:rPr>
          <w:rFonts w:asciiTheme="minorHAnsi" w:hAnsiTheme="minorHAnsi" w:cstheme="minorHAnsi"/>
        </w:rPr>
        <w:t xml:space="preserve">Het Handboek kan om diverse redenen </w:t>
      </w:r>
      <w:r w:rsidR="00FD7FD2" w:rsidRPr="007321EF">
        <w:rPr>
          <w:rFonts w:asciiTheme="minorHAnsi" w:hAnsiTheme="minorHAnsi" w:cstheme="minorHAnsi"/>
        </w:rPr>
        <w:t xml:space="preserve">worden </w:t>
      </w:r>
      <w:r w:rsidRPr="007321EF">
        <w:rPr>
          <w:rFonts w:asciiTheme="minorHAnsi" w:hAnsiTheme="minorHAnsi" w:cstheme="minorHAnsi"/>
        </w:rPr>
        <w:t xml:space="preserve">gewijzigd. De </w:t>
      </w:r>
      <w:r w:rsidR="00AA4295" w:rsidRPr="007321EF">
        <w:rPr>
          <w:rFonts w:asciiTheme="minorHAnsi" w:hAnsiTheme="minorHAnsi" w:cstheme="minorHAnsi"/>
        </w:rPr>
        <w:t>Directie</w:t>
      </w:r>
      <w:r w:rsidRPr="007321EF">
        <w:rPr>
          <w:rFonts w:asciiTheme="minorHAnsi" w:hAnsiTheme="minorHAnsi" w:cstheme="minorHAnsi"/>
        </w:rPr>
        <w:t xml:space="preserve"> controleert periodiek (minimaal 1 keer per jaar) met behulp van onder andere </w:t>
      </w:r>
      <w:r w:rsidR="006C080E" w:rsidRPr="007321EF">
        <w:rPr>
          <w:rFonts w:asciiTheme="minorHAnsi" w:hAnsiTheme="minorHAnsi" w:cstheme="minorHAnsi"/>
        </w:rPr>
        <w:t>het</w:t>
      </w:r>
      <w:r w:rsidRPr="007321EF">
        <w:rPr>
          <w:rFonts w:asciiTheme="minorHAnsi" w:hAnsiTheme="minorHAnsi" w:cstheme="minorHAnsi"/>
        </w:rPr>
        <w:t xml:space="preserve"> </w:t>
      </w:r>
      <w:proofErr w:type="spellStart"/>
      <w:r w:rsidRPr="007321EF">
        <w:rPr>
          <w:rFonts w:asciiTheme="minorHAnsi" w:hAnsiTheme="minorHAnsi" w:cstheme="minorHAnsi"/>
        </w:rPr>
        <w:t>self</w:t>
      </w:r>
      <w:proofErr w:type="spellEnd"/>
      <w:r w:rsidR="00DC5EE5" w:rsidRPr="007321EF">
        <w:rPr>
          <w:rFonts w:asciiTheme="minorHAnsi" w:hAnsiTheme="minorHAnsi" w:cstheme="minorHAnsi"/>
        </w:rPr>
        <w:t xml:space="preserve"> </w:t>
      </w:r>
      <w:r w:rsidRPr="007321EF">
        <w:rPr>
          <w:rFonts w:asciiTheme="minorHAnsi" w:hAnsiTheme="minorHAnsi" w:cstheme="minorHAnsi"/>
        </w:rPr>
        <w:t xml:space="preserve">assessment van NOREA of de inhoud van dit Handboek in overeenstemming is met de richtlijnen van NOREA en het praktisch functioneren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Als dit niet het geval is, worden aanpassingen </w:t>
      </w:r>
      <w:r w:rsidR="00EE4877" w:rsidRPr="007321EF">
        <w:rPr>
          <w:rFonts w:asciiTheme="minorHAnsi" w:hAnsiTheme="minorHAnsi" w:cstheme="minorHAnsi"/>
        </w:rPr>
        <w:t>doorgevoerd</w:t>
      </w:r>
      <w:r w:rsidRPr="007321EF">
        <w:rPr>
          <w:rFonts w:asciiTheme="minorHAnsi" w:hAnsiTheme="minorHAnsi" w:cstheme="minorHAnsi"/>
        </w:rPr>
        <w:t xml:space="preserve">. Ook kunnen opmerkingen </w:t>
      </w:r>
      <w:r w:rsidR="00EE4877" w:rsidRPr="007321EF">
        <w:rPr>
          <w:rFonts w:asciiTheme="minorHAnsi" w:hAnsiTheme="minorHAnsi" w:cstheme="minorHAnsi"/>
        </w:rPr>
        <w:t xml:space="preserve">worden </w:t>
      </w:r>
      <w:r w:rsidRPr="007321EF">
        <w:rPr>
          <w:rFonts w:asciiTheme="minorHAnsi" w:hAnsiTheme="minorHAnsi" w:cstheme="minorHAnsi"/>
        </w:rPr>
        <w:t xml:space="preserve">gemaakt door andere partijen die in overweging worden genomen door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Ook grote wijzigingen in processen, procedures, bedrijfsvoering, technologieën en/of wet- en regelgeving kunnen leiden tot wijziging van het Handboek. </w:t>
      </w:r>
    </w:p>
    <w:p w14:paraId="3E63FB2D" w14:textId="16E5B908" w:rsidR="007D7A44" w:rsidRPr="007321EF" w:rsidRDefault="007D7A44" w:rsidP="00AA4295">
      <w:pPr>
        <w:pStyle w:val="Kop2"/>
        <w:rPr>
          <w:rFonts w:asciiTheme="minorHAnsi" w:hAnsiTheme="minorHAnsi" w:cstheme="minorHAnsi"/>
        </w:rPr>
      </w:pPr>
      <w:bookmarkStart w:id="42" w:name="_Toc200623617"/>
      <w:bookmarkStart w:id="43" w:name="_Toc200947796"/>
      <w:bookmarkStart w:id="44" w:name="_Toc201484349"/>
      <w:bookmarkStart w:id="45" w:name="_Toc201484412"/>
      <w:bookmarkStart w:id="46" w:name="_Toc201484469"/>
      <w:bookmarkStart w:id="47" w:name="_Toc202075493"/>
      <w:r w:rsidRPr="007321EF">
        <w:rPr>
          <w:rFonts w:asciiTheme="minorHAnsi" w:hAnsiTheme="minorHAnsi" w:cstheme="minorHAnsi"/>
        </w:rPr>
        <w:t xml:space="preserve">Organisatiestructuur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bookmarkEnd w:id="42"/>
      <w:bookmarkEnd w:id="43"/>
      <w:bookmarkEnd w:id="44"/>
      <w:bookmarkEnd w:id="45"/>
      <w:bookmarkEnd w:id="46"/>
      <w:bookmarkEnd w:id="47"/>
    </w:p>
    <w:p w14:paraId="411741A2" w14:textId="26AF91F5" w:rsidR="002970B7" w:rsidRPr="007321EF" w:rsidRDefault="002970B7" w:rsidP="002970B7">
      <w:pPr>
        <w:spacing w:before="0" w:after="0" w:line="300" w:lineRule="atLeast"/>
        <w:jc w:val="both"/>
        <w:rPr>
          <w:rFonts w:asciiTheme="minorHAnsi" w:hAnsiTheme="minorHAnsi" w:cstheme="minorHAnsi"/>
        </w:rPr>
      </w:pPr>
      <w:r w:rsidRPr="007321EF">
        <w:rPr>
          <w:rFonts w:asciiTheme="minorHAnsi" w:hAnsiTheme="minorHAnsi" w:cstheme="minorHAnsi"/>
        </w:rPr>
        <w:t>De organisatiestructuur is dusdanig opgezet dat risico’s op het gebied van integriteit, objectiviteit, deskundigheid en zorgvuldigheid, geheimhouding en professioneel gedrag (de grondbeginselen van de Gedrag- en Beroepsregels RE) worden geminimaliseerd. Het kleinschalige karakter van [IT-audit</w:t>
      </w:r>
      <w:r w:rsidR="008D4B37" w:rsidRPr="007321EF">
        <w:rPr>
          <w:rFonts w:asciiTheme="minorHAnsi" w:hAnsiTheme="minorHAnsi" w:cstheme="minorHAnsi"/>
        </w:rPr>
        <w:t>eenheid</w:t>
      </w:r>
      <w:r w:rsidRPr="007321EF">
        <w:rPr>
          <w:rFonts w:asciiTheme="minorHAnsi" w:hAnsiTheme="minorHAnsi" w:cstheme="minorHAnsi"/>
        </w:rPr>
        <w:t xml:space="preserve">] leidt er toe dat binnen de organisatie voor de realisatie van de eisen die zijn geformuleerd in het RKBN, andere oplossingen zijn gezocht. De belangrijkste knelpunten zijn de opdrachtgerichte kwaliteitsbeoordeling en het monitoren van het </w:t>
      </w:r>
      <w:r w:rsidR="00F26DFE" w:rsidRPr="007321EF">
        <w:rPr>
          <w:rFonts w:asciiTheme="minorHAnsi" w:hAnsiTheme="minorHAnsi" w:cstheme="minorHAnsi"/>
        </w:rPr>
        <w:t>K</w:t>
      </w:r>
      <w:r w:rsidRPr="007321EF">
        <w:rPr>
          <w:rFonts w:asciiTheme="minorHAnsi" w:hAnsiTheme="minorHAnsi" w:cstheme="minorHAnsi"/>
        </w:rPr>
        <w:t xml:space="preserve">waliteitsbeheersingssysteem. Deze leemten </w:t>
      </w:r>
      <w:r w:rsidR="006F7A0C" w:rsidRPr="007321EF">
        <w:rPr>
          <w:rFonts w:asciiTheme="minorHAnsi" w:hAnsiTheme="minorHAnsi" w:cstheme="minorHAnsi"/>
        </w:rPr>
        <w:t>kunnen</w:t>
      </w:r>
      <w:r w:rsidR="006F7A0C" w:rsidRPr="007321EF">
        <w:rPr>
          <w:rStyle w:val="Voetnootmarkering"/>
          <w:rFonts w:asciiTheme="minorHAnsi" w:hAnsiTheme="minorHAnsi"/>
        </w:rPr>
        <w:footnoteReference w:id="3"/>
      </w:r>
      <w:r w:rsidR="006F7A0C" w:rsidRPr="007321EF">
        <w:rPr>
          <w:rFonts w:asciiTheme="minorHAnsi" w:hAnsiTheme="minorHAnsi" w:cstheme="minorHAnsi"/>
        </w:rPr>
        <w:t xml:space="preserve"> </w:t>
      </w:r>
      <w:r w:rsidRPr="007321EF">
        <w:rPr>
          <w:rFonts w:asciiTheme="minorHAnsi" w:hAnsiTheme="minorHAnsi" w:cstheme="minorHAnsi"/>
        </w:rPr>
        <w:t>worden ondervangen door de inzet van [samenwerkingsorganisatie], een vaktechnisch deskundige organisatie op het gebied van IT-</w:t>
      </w:r>
      <w:proofErr w:type="spellStart"/>
      <w:r w:rsidRPr="007321EF">
        <w:rPr>
          <w:rFonts w:asciiTheme="minorHAnsi" w:hAnsiTheme="minorHAnsi" w:cstheme="minorHAnsi"/>
        </w:rPr>
        <w:t>auditing</w:t>
      </w:r>
      <w:proofErr w:type="spellEnd"/>
      <w:r w:rsidRPr="007321EF">
        <w:rPr>
          <w:rFonts w:asciiTheme="minorHAnsi" w:hAnsiTheme="minorHAnsi" w:cstheme="minorHAnsi"/>
        </w:rPr>
        <w:t>, waarmee (schriftelijke) afspraken zijn gemaakt voor samenwerking op het gebied van het kwaliteitsbeheersingssysteem.</w:t>
      </w:r>
    </w:p>
    <w:p w14:paraId="636AF789" w14:textId="77777777" w:rsidR="002970B7" w:rsidRPr="007321EF" w:rsidRDefault="002970B7" w:rsidP="00133F3B">
      <w:pPr>
        <w:spacing w:before="0" w:after="0" w:line="300" w:lineRule="atLeast"/>
        <w:jc w:val="both"/>
        <w:rPr>
          <w:rFonts w:asciiTheme="minorHAnsi" w:hAnsiTheme="minorHAnsi" w:cstheme="minorHAnsi"/>
        </w:rPr>
      </w:pPr>
    </w:p>
    <w:p w14:paraId="40BB1A97" w14:textId="77777777" w:rsidR="00B71E9E" w:rsidRPr="007321EF" w:rsidRDefault="00B71E9E" w:rsidP="00B71E9E">
      <w:pPr>
        <w:rPr>
          <w:rFonts w:asciiTheme="minorHAnsi" w:hAnsiTheme="minorHAnsi" w:cstheme="minorHAnsi"/>
          <w:i/>
          <w:iCs/>
        </w:rPr>
      </w:pPr>
      <w:r w:rsidRPr="007321EF">
        <w:rPr>
          <w:rFonts w:asciiTheme="minorHAnsi" w:hAnsiTheme="minorHAnsi" w:cstheme="minorHAnsi"/>
          <w:i/>
          <w:iCs/>
        </w:rPr>
        <w:t>Geef hier een beschrijving van de organisatie:</w:t>
      </w:r>
    </w:p>
    <w:p w14:paraId="73B11115" w14:textId="77777777" w:rsidR="008D69C2" w:rsidRPr="007321EF" w:rsidRDefault="00B71E9E" w:rsidP="00B71E9E">
      <w:pPr>
        <w:pStyle w:val="Lijstalinea"/>
        <w:numPr>
          <w:ilvl w:val="0"/>
          <w:numId w:val="70"/>
        </w:numPr>
        <w:rPr>
          <w:rFonts w:asciiTheme="minorHAnsi" w:hAnsiTheme="minorHAnsi" w:cstheme="minorHAnsi"/>
          <w:i/>
          <w:iCs/>
        </w:rPr>
      </w:pPr>
      <w:r w:rsidRPr="007321EF">
        <w:rPr>
          <w:rFonts w:asciiTheme="minorHAnsi" w:hAnsiTheme="minorHAnsi" w:cstheme="minorHAnsi"/>
          <w:i/>
          <w:iCs/>
        </w:rPr>
        <w:t>Rechtsvorm: bijvoorbeeld eenmanszaak, VOF, BV,</w:t>
      </w:r>
      <w:r w:rsidR="00A64ADB" w:rsidRPr="007321EF">
        <w:rPr>
          <w:rFonts w:asciiTheme="minorHAnsi" w:hAnsiTheme="minorHAnsi" w:cstheme="minorHAnsi"/>
          <w:i/>
          <w:iCs/>
        </w:rPr>
        <w:t xml:space="preserve"> </w:t>
      </w:r>
      <w:r w:rsidRPr="007321EF">
        <w:rPr>
          <w:rFonts w:asciiTheme="minorHAnsi" w:hAnsiTheme="minorHAnsi" w:cstheme="minorHAnsi"/>
          <w:i/>
          <w:iCs/>
        </w:rPr>
        <w:t>NV, CV, etc.</w:t>
      </w:r>
    </w:p>
    <w:p w14:paraId="378F2248" w14:textId="6C04D445" w:rsidR="008D69C2" w:rsidRPr="007321EF" w:rsidRDefault="008D69C2" w:rsidP="008D69C2">
      <w:pPr>
        <w:pStyle w:val="Lijstalinea"/>
        <w:numPr>
          <w:ilvl w:val="0"/>
          <w:numId w:val="70"/>
        </w:numPr>
        <w:rPr>
          <w:rFonts w:asciiTheme="minorHAnsi" w:hAnsiTheme="minorHAnsi" w:cstheme="minorHAnsi"/>
          <w:i/>
          <w:iCs/>
        </w:rPr>
      </w:pPr>
      <w:r w:rsidRPr="007321EF">
        <w:rPr>
          <w:rFonts w:asciiTheme="minorHAnsi" w:hAnsiTheme="minorHAnsi" w:cstheme="minorHAnsi"/>
          <w:i/>
          <w:iCs/>
        </w:rPr>
        <w:t>Gegevens Kamer van Koophandel.</w:t>
      </w:r>
      <w:r w:rsidR="00B71E9E" w:rsidRPr="007321EF">
        <w:rPr>
          <w:rFonts w:asciiTheme="minorHAnsi" w:hAnsiTheme="minorHAnsi" w:cstheme="minorHAnsi"/>
          <w:i/>
          <w:iCs/>
        </w:rPr>
        <w:t xml:space="preserve"> </w:t>
      </w:r>
    </w:p>
    <w:p w14:paraId="16265B81" w14:textId="7A4B5880" w:rsidR="00B71E9E" w:rsidRPr="007321EF" w:rsidRDefault="00B71E9E" w:rsidP="00B71E9E">
      <w:pPr>
        <w:pStyle w:val="Lijstalinea"/>
        <w:numPr>
          <w:ilvl w:val="0"/>
          <w:numId w:val="70"/>
        </w:numPr>
        <w:rPr>
          <w:rFonts w:asciiTheme="minorHAnsi" w:hAnsiTheme="minorHAnsi" w:cstheme="minorHAnsi"/>
          <w:i/>
          <w:iCs/>
        </w:rPr>
      </w:pPr>
      <w:r w:rsidRPr="007321EF">
        <w:rPr>
          <w:rFonts w:asciiTheme="minorHAnsi" w:hAnsiTheme="minorHAnsi" w:cstheme="minorHAnsi"/>
          <w:i/>
          <w:iCs/>
        </w:rPr>
        <w:t>Aantal personeelsleden;</w:t>
      </w:r>
    </w:p>
    <w:p w14:paraId="5891159D" w14:textId="53F63E96" w:rsidR="00B71E9E" w:rsidRPr="007321EF" w:rsidRDefault="00B71E9E" w:rsidP="00B71E9E">
      <w:pPr>
        <w:pStyle w:val="Lijstalinea"/>
        <w:numPr>
          <w:ilvl w:val="0"/>
          <w:numId w:val="70"/>
        </w:numPr>
        <w:rPr>
          <w:rFonts w:asciiTheme="minorHAnsi" w:hAnsiTheme="minorHAnsi" w:cstheme="minorHAnsi"/>
          <w:i/>
          <w:iCs/>
        </w:rPr>
      </w:pPr>
      <w:r w:rsidRPr="007321EF">
        <w:rPr>
          <w:rFonts w:asciiTheme="minorHAnsi" w:hAnsiTheme="minorHAnsi" w:cstheme="minorHAnsi"/>
          <w:i/>
          <w:iCs/>
        </w:rPr>
        <w:t>Vestigingsplaats(en) Let op: bij meerdere vestigingsplaatsen is het van belang of de vestigingen gebruik maken van hetzelfde kwaliteitsstelsel;</w:t>
      </w:r>
    </w:p>
    <w:p w14:paraId="2E392F6D" w14:textId="51AF124B" w:rsidR="00B71E9E" w:rsidRPr="007321EF" w:rsidRDefault="00CF0E16" w:rsidP="00B71E9E">
      <w:pPr>
        <w:pStyle w:val="Lijstalinea"/>
        <w:numPr>
          <w:ilvl w:val="0"/>
          <w:numId w:val="70"/>
        </w:numPr>
        <w:rPr>
          <w:rFonts w:asciiTheme="minorHAnsi" w:hAnsiTheme="minorHAnsi" w:cstheme="minorHAnsi"/>
          <w:i/>
          <w:iCs/>
        </w:rPr>
      </w:pPr>
      <w:r w:rsidRPr="007321EF">
        <w:rPr>
          <w:rFonts w:asciiTheme="minorHAnsi" w:hAnsiTheme="minorHAnsi" w:cstheme="minorHAnsi"/>
          <w:i/>
          <w:iCs/>
        </w:rPr>
        <w:t>Directie/</w:t>
      </w:r>
      <w:r w:rsidR="00B71E9E" w:rsidRPr="007321EF">
        <w:rPr>
          <w:rFonts w:asciiTheme="minorHAnsi" w:hAnsiTheme="minorHAnsi" w:cstheme="minorHAnsi"/>
          <w:i/>
          <w:iCs/>
        </w:rPr>
        <w:t xml:space="preserve"> eigenaarschap (groot aandeelhouder); </w:t>
      </w:r>
    </w:p>
    <w:p w14:paraId="6C34865A" w14:textId="4AE5058E" w:rsidR="00B71E9E" w:rsidRPr="007321EF" w:rsidRDefault="00B71E9E" w:rsidP="00B71E9E">
      <w:pPr>
        <w:pStyle w:val="Lijstalinea"/>
        <w:numPr>
          <w:ilvl w:val="0"/>
          <w:numId w:val="70"/>
        </w:numPr>
        <w:rPr>
          <w:rFonts w:asciiTheme="minorHAnsi" w:hAnsiTheme="minorHAnsi" w:cstheme="minorHAnsi"/>
          <w:i/>
          <w:iCs/>
        </w:rPr>
      </w:pPr>
      <w:r w:rsidRPr="007321EF">
        <w:rPr>
          <w:rFonts w:asciiTheme="minorHAnsi" w:hAnsiTheme="minorHAnsi" w:cstheme="minorHAnsi"/>
          <w:i/>
          <w:iCs/>
        </w:rPr>
        <w:t>Evt. beschrijving van de samenwerkingsorganisatie</w:t>
      </w:r>
      <w:r w:rsidR="008D69C2" w:rsidRPr="007321EF">
        <w:rPr>
          <w:rFonts w:asciiTheme="minorHAnsi" w:hAnsiTheme="minorHAnsi" w:cstheme="minorHAnsi"/>
          <w:i/>
          <w:iCs/>
        </w:rPr>
        <w:t>(s);</w:t>
      </w:r>
      <w:r w:rsidRPr="007321EF">
        <w:rPr>
          <w:rFonts w:asciiTheme="minorHAnsi" w:hAnsiTheme="minorHAnsi" w:cstheme="minorHAnsi"/>
          <w:i/>
          <w:iCs/>
        </w:rPr>
        <w:t xml:space="preserve"> </w:t>
      </w:r>
    </w:p>
    <w:p w14:paraId="50F71940" w14:textId="4F12FA84" w:rsidR="00B71E9E" w:rsidRPr="007321EF" w:rsidRDefault="00B71E9E" w:rsidP="00B71E9E">
      <w:pPr>
        <w:pStyle w:val="Lijstalinea"/>
        <w:numPr>
          <w:ilvl w:val="0"/>
          <w:numId w:val="70"/>
        </w:numPr>
        <w:rPr>
          <w:rFonts w:asciiTheme="minorHAnsi" w:hAnsiTheme="minorHAnsi" w:cstheme="minorHAnsi"/>
          <w:i/>
          <w:iCs/>
        </w:rPr>
      </w:pPr>
      <w:r w:rsidRPr="007321EF">
        <w:rPr>
          <w:rFonts w:asciiTheme="minorHAnsi" w:hAnsiTheme="minorHAnsi" w:cstheme="minorHAnsi"/>
          <w:i/>
          <w:iCs/>
        </w:rPr>
        <w:t>Aard van de uitgevoerde werkzaamheden</w:t>
      </w:r>
      <w:r w:rsidR="008D69C2" w:rsidRPr="007321EF">
        <w:rPr>
          <w:rFonts w:asciiTheme="minorHAnsi" w:hAnsiTheme="minorHAnsi" w:cstheme="minorHAnsi"/>
          <w:i/>
          <w:iCs/>
        </w:rPr>
        <w:t>;</w:t>
      </w:r>
    </w:p>
    <w:p w14:paraId="30C73AE9" w14:textId="77777777" w:rsidR="00264E09" w:rsidRPr="007321EF" w:rsidRDefault="00264E09" w:rsidP="00AA4295">
      <w:pPr>
        <w:pStyle w:val="Kop1"/>
        <w:pageBreakBefore/>
        <w:spacing w:before="0" w:after="0" w:line="300" w:lineRule="atLeast"/>
        <w:ind w:left="431" w:hanging="431"/>
        <w:rPr>
          <w:rFonts w:asciiTheme="minorHAnsi" w:hAnsiTheme="minorHAnsi" w:cstheme="minorHAnsi"/>
        </w:rPr>
      </w:pPr>
      <w:bookmarkStart w:id="48" w:name="_Toc200623619"/>
      <w:bookmarkStart w:id="49" w:name="_Toc200947798"/>
      <w:bookmarkStart w:id="50" w:name="_Toc200623620"/>
      <w:bookmarkStart w:id="51" w:name="_Toc200947799"/>
      <w:bookmarkStart w:id="52" w:name="_Toc201484350"/>
      <w:bookmarkStart w:id="53" w:name="_Toc201484413"/>
      <w:bookmarkStart w:id="54" w:name="_Toc201484470"/>
      <w:bookmarkStart w:id="55" w:name="_Toc202075494"/>
      <w:bookmarkEnd w:id="48"/>
      <w:bookmarkEnd w:id="49"/>
      <w:r w:rsidRPr="007321EF">
        <w:rPr>
          <w:rFonts w:asciiTheme="minorHAnsi" w:hAnsiTheme="minorHAnsi" w:cstheme="minorHAnsi"/>
        </w:rPr>
        <w:lastRenderedPageBreak/>
        <w:t>Risico-inschattingsproces</w:t>
      </w:r>
      <w:bookmarkEnd w:id="50"/>
      <w:bookmarkEnd w:id="51"/>
      <w:bookmarkEnd w:id="52"/>
      <w:bookmarkEnd w:id="53"/>
      <w:bookmarkEnd w:id="54"/>
      <w:bookmarkEnd w:id="55"/>
    </w:p>
    <w:p w14:paraId="41980136" w14:textId="7ED1685B" w:rsidR="00047D47" w:rsidRPr="007321EF" w:rsidRDefault="00047D47" w:rsidP="001001C9">
      <w:pPr>
        <w:pStyle w:val="Kop3"/>
        <w:ind w:left="851" w:hanging="567"/>
        <w:jc w:val="both"/>
        <w:rPr>
          <w:rFonts w:asciiTheme="minorHAnsi" w:hAnsiTheme="minorHAnsi" w:cstheme="minorHAnsi"/>
        </w:rPr>
      </w:pPr>
      <w:bookmarkStart w:id="56" w:name="_Toc200623621"/>
      <w:bookmarkStart w:id="57" w:name="_Toc200947800"/>
      <w:bookmarkStart w:id="58" w:name="_Toc201484351"/>
      <w:bookmarkStart w:id="59" w:name="_Toc201484414"/>
      <w:bookmarkStart w:id="60" w:name="_Toc201484471"/>
      <w:bookmarkStart w:id="61" w:name="_Toc202075495"/>
      <w:r w:rsidRPr="007321EF">
        <w:rPr>
          <w:rFonts w:asciiTheme="minorHAnsi" w:hAnsiTheme="minorHAnsi" w:cstheme="minorHAnsi"/>
        </w:rPr>
        <w:t>Algemeen</w:t>
      </w:r>
      <w:bookmarkEnd w:id="56"/>
      <w:bookmarkEnd w:id="57"/>
      <w:bookmarkEnd w:id="58"/>
      <w:bookmarkEnd w:id="59"/>
      <w:bookmarkEnd w:id="60"/>
      <w:bookmarkEnd w:id="61"/>
    </w:p>
    <w:p w14:paraId="17BFE504" w14:textId="4B9F02A6" w:rsidR="00264E09" w:rsidRPr="007321EF" w:rsidRDefault="006F7C4A" w:rsidP="00074FA4">
      <w:p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Het risico-inschattingsproces binnen </w:t>
      </w:r>
      <w:r w:rsidR="00B564D5"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00B564D5" w:rsidRPr="007321EF">
        <w:rPr>
          <w:rFonts w:asciiTheme="minorHAnsi" w:hAnsiTheme="minorHAnsi" w:cstheme="minorHAnsi"/>
          <w:szCs w:val="20"/>
        </w:rPr>
        <w:t>]</w:t>
      </w:r>
      <w:r w:rsidRPr="007321EF">
        <w:rPr>
          <w:rFonts w:asciiTheme="minorHAnsi" w:hAnsiTheme="minorHAnsi" w:cstheme="minorHAnsi"/>
          <w:szCs w:val="20"/>
        </w:rPr>
        <w:t xml:space="preserve"> is een fundamenteel onderdeel van het</w:t>
      </w:r>
      <w:r w:rsidR="00F26DFE" w:rsidRPr="007321EF">
        <w:rPr>
          <w:rFonts w:asciiTheme="minorHAnsi" w:hAnsiTheme="minorHAnsi" w:cstheme="minorHAnsi"/>
          <w:szCs w:val="20"/>
        </w:rPr>
        <w:t xml:space="preserve"> K</w:t>
      </w:r>
      <w:r w:rsidR="00FA3803" w:rsidRPr="007321EF">
        <w:rPr>
          <w:rFonts w:asciiTheme="minorHAnsi" w:hAnsiTheme="minorHAnsi" w:cstheme="minorHAnsi"/>
          <w:szCs w:val="20"/>
        </w:rPr>
        <w:t>waliteitsbeheersingssysteem</w:t>
      </w:r>
      <w:r w:rsidRPr="007321EF">
        <w:rPr>
          <w:rFonts w:asciiTheme="minorHAnsi" w:hAnsiTheme="minorHAnsi" w:cstheme="minorHAnsi"/>
          <w:szCs w:val="20"/>
        </w:rPr>
        <w:t xml:space="preserve">. Dit proces helpt om kwaliteitsrisico’s te identificeren, te evalueren en passende maatregelen te treffen. Hier doel van het risico-inschattingsproces is om kwaliteitsdoelstellingen vast te stellen, het identificeren en inschatten van kwaliteitsrisico’s, het implementeren van beheersmaatregelen en het continu evalueren en aanpassen van </w:t>
      </w:r>
      <w:r w:rsidR="0019063F" w:rsidRPr="007321EF">
        <w:rPr>
          <w:rFonts w:asciiTheme="minorHAnsi" w:hAnsiTheme="minorHAnsi" w:cstheme="minorHAnsi"/>
          <w:szCs w:val="20"/>
        </w:rPr>
        <w:t>het risico-inschattings</w:t>
      </w:r>
      <w:r w:rsidRPr="007321EF">
        <w:rPr>
          <w:rFonts w:asciiTheme="minorHAnsi" w:hAnsiTheme="minorHAnsi" w:cstheme="minorHAnsi"/>
          <w:szCs w:val="20"/>
        </w:rPr>
        <w:t>proces.</w:t>
      </w:r>
      <w:r w:rsidR="006D6E03" w:rsidRPr="007321EF">
        <w:rPr>
          <w:rFonts w:asciiTheme="minorHAnsi" w:hAnsiTheme="minorHAnsi" w:cstheme="minorHAnsi"/>
          <w:szCs w:val="20"/>
        </w:rPr>
        <w:t xml:space="preserve"> </w:t>
      </w:r>
      <w:r w:rsidR="00264E09" w:rsidRPr="007321EF">
        <w:rPr>
          <w:rFonts w:asciiTheme="minorHAnsi" w:hAnsiTheme="minorHAnsi" w:cstheme="minorHAnsi"/>
          <w:szCs w:val="20"/>
        </w:rPr>
        <w:t xml:space="preserve">Binnen </w:t>
      </w:r>
      <w:r w:rsidR="00B564D5"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00B564D5" w:rsidRPr="007321EF">
        <w:rPr>
          <w:rFonts w:asciiTheme="minorHAnsi" w:hAnsiTheme="minorHAnsi" w:cstheme="minorHAnsi"/>
          <w:szCs w:val="20"/>
        </w:rPr>
        <w:t>]</w:t>
      </w:r>
      <w:r w:rsidR="00264E09" w:rsidRPr="007321EF">
        <w:rPr>
          <w:rFonts w:asciiTheme="minorHAnsi" w:hAnsiTheme="minorHAnsi" w:cstheme="minorHAnsi"/>
          <w:szCs w:val="20"/>
        </w:rPr>
        <w:t xml:space="preserve"> wordt een risicoanalyse</w:t>
      </w:r>
      <w:r w:rsidR="00F26DFE" w:rsidRPr="007321EF">
        <w:rPr>
          <w:rFonts w:asciiTheme="minorHAnsi" w:hAnsiTheme="minorHAnsi" w:cstheme="minorHAnsi"/>
          <w:szCs w:val="20"/>
        </w:rPr>
        <w:t>-</w:t>
      </w:r>
      <w:r w:rsidR="00264E09" w:rsidRPr="007321EF">
        <w:rPr>
          <w:rFonts w:asciiTheme="minorHAnsi" w:hAnsiTheme="minorHAnsi" w:cstheme="minorHAnsi"/>
          <w:szCs w:val="20"/>
        </w:rPr>
        <w:t xml:space="preserve">methodiek gebruikt om </w:t>
      </w:r>
      <w:r w:rsidR="0019063F" w:rsidRPr="007321EF">
        <w:rPr>
          <w:rFonts w:asciiTheme="minorHAnsi" w:hAnsiTheme="minorHAnsi" w:cstheme="minorHAnsi"/>
          <w:szCs w:val="20"/>
        </w:rPr>
        <w:t>r</w:t>
      </w:r>
      <w:r w:rsidR="00264E09" w:rsidRPr="007321EF">
        <w:rPr>
          <w:rFonts w:asciiTheme="minorHAnsi" w:hAnsiTheme="minorHAnsi" w:cstheme="minorHAnsi"/>
          <w:szCs w:val="20"/>
        </w:rPr>
        <w:t xml:space="preserve">isico’s te identificeren, </w:t>
      </w:r>
      <w:r w:rsidR="0019063F" w:rsidRPr="007321EF">
        <w:rPr>
          <w:rFonts w:asciiTheme="minorHAnsi" w:hAnsiTheme="minorHAnsi" w:cstheme="minorHAnsi"/>
          <w:szCs w:val="20"/>
        </w:rPr>
        <w:t xml:space="preserve">te </w:t>
      </w:r>
      <w:r w:rsidR="00264E09" w:rsidRPr="007321EF">
        <w:rPr>
          <w:rFonts w:asciiTheme="minorHAnsi" w:hAnsiTheme="minorHAnsi" w:cstheme="minorHAnsi"/>
          <w:szCs w:val="20"/>
        </w:rPr>
        <w:t xml:space="preserve">graderen en te reduceren tot een aanvaardbaar risico. De uitkomsten van deze risicoanalyse worden jaarlijks </w:t>
      </w:r>
      <w:r w:rsidR="00AD64C8" w:rsidRPr="007321EF">
        <w:rPr>
          <w:rFonts w:asciiTheme="minorHAnsi" w:hAnsiTheme="minorHAnsi" w:cstheme="minorHAnsi"/>
          <w:szCs w:val="20"/>
        </w:rPr>
        <w:t>geactualiseerd</w:t>
      </w:r>
      <w:r w:rsidR="002B73BC" w:rsidRPr="007321EF">
        <w:rPr>
          <w:rFonts w:asciiTheme="minorHAnsi" w:hAnsiTheme="minorHAnsi" w:cstheme="minorHAnsi"/>
          <w:szCs w:val="20"/>
        </w:rPr>
        <w:t xml:space="preserve"> </w:t>
      </w:r>
      <w:r w:rsidR="00264E09" w:rsidRPr="007321EF">
        <w:rPr>
          <w:rFonts w:asciiTheme="minorHAnsi" w:hAnsiTheme="minorHAnsi" w:cstheme="minorHAnsi"/>
          <w:szCs w:val="20"/>
        </w:rPr>
        <w:t xml:space="preserve">(zie bijlage </w:t>
      </w:r>
      <w:r w:rsidR="00D17366" w:rsidRPr="007321EF">
        <w:rPr>
          <w:rFonts w:asciiTheme="minorHAnsi" w:hAnsiTheme="minorHAnsi" w:cstheme="minorHAnsi"/>
          <w:szCs w:val="20"/>
        </w:rPr>
        <w:t>2</w:t>
      </w:r>
      <w:r w:rsidR="00264E09" w:rsidRPr="007321EF">
        <w:rPr>
          <w:rFonts w:asciiTheme="minorHAnsi" w:hAnsiTheme="minorHAnsi" w:cstheme="minorHAnsi"/>
          <w:szCs w:val="20"/>
        </w:rPr>
        <w:t>).</w:t>
      </w:r>
    </w:p>
    <w:p w14:paraId="0F9EB75D" w14:textId="0E1152DB" w:rsidR="00047D47" w:rsidRPr="007321EF" w:rsidRDefault="00047D47" w:rsidP="001001C9">
      <w:pPr>
        <w:pStyle w:val="Kop3"/>
        <w:ind w:left="851" w:hanging="567"/>
        <w:jc w:val="both"/>
        <w:rPr>
          <w:rFonts w:asciiTheme="minorHAnsi" w:hAnsiTheme="minorHAnsi" w:cstheme="minorHAnsi"/>
        </w:rPr>
      </w:pPr>
      <w:bookmarkStart w:id="62" w:name="_Toc200623622"/>
      <w:bookmarkStart w:id="63" w:name="_Toc200947801"/>
      <w:bookmarkStart w:id="64" w:name="_Toc201484352"/>
      <w:bookmarkStart w:id="65" w:name="_Toc201484415"/>
      <w:bookmarkStart w:id="66" w:name="_Toc201484472"/>
      <w:bookmarkStart w:id="67" w:name="_Toc202075496"/>
      <w:r w:rsidRPr="007321EF">
        <w:rPr>
          <w:rFonts w:asciiTheme="minorHAnsi" w:hAnsiTheme="minorHAnsi" w:cstheme="minorHAnsi"/>
        </w:rPr>
        <w:t>Wettelijke en contractuele risico’s</w:t>
      </w:r>
      <w:bookmarkEnd w:id="62"/>
      <w:bookmarkEnd w:id="63"/>
      <w:bookmarkEnd w:id="64"/>
      <w:bookmarkEnd w:id="65"/>
      <w:bookmarkEnd w:id="66"/>
      <w:bookmarkEnd w:id="67"/>
    </w:p>
    <w:p w14:paraId="61FF3E64" w14:textId="386A266B" w:rsidR="00047D47" w:rsidRPr="007321EF" w:rsidRDefault="00B564D5" w:rsidP="001001C9">
      <w:p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Pr="007321EF">
        <w:rPr>
          <w:rFonts w:asciiTheme="minorHAnsi" w:hAnsiTheme="minorHAnsi" w:cstheme="minorHAnsi"/>
          <w:szCs w:val="20"/>
        </w:rPr>
        <w:t>]</w:t>
      </w:r>
      <w:r w:rsidR="00047D47" w:rsidRPr="007321EF">
        <w:rPr>
          <w:rFonts w:asciiTheme="minorHAnsi" w:hAnsiTheme="minorHAnsi" w:cstheme="minorHAnsi"/>
          <w:szCs w:val="20"/>
        </w:rPr>
        <w:t xml:space="preserve"> is een opzichzelfstaande juridische entiteit (</w:t>
      </w:r>
      <w:r w:rsidR="00F20688" w:rsidRPr="007321EF">
        <w:rPr>
          <w:rFonts w:asciiTheme="minorHAnsi" w:hAnsiTheme="minorHAnsi" w:cstheme="minorHAnsi"/>
          <w:szCs w:val="20"/>
        </w:rPr>
        <w:t>[</w:t>
      </w:r>
      <w:r w:rsidR="00B71E9E" w:rsidRPr="007321EF">
        <w:rPr>
          <w:rFonts w:asciiTheme="minorHAnsi" w:hAnsiTheme="minorHAnsi" w:cstheme="minorHAnsi"/>
          <w:i/>
          <w:iCs/>
          <w:szCs w:val="20"/>
        </w:rPr>
        <w:t>rechtsvorm</w:t>
      </w:r>
      <w:r w:rsidR="00A2032F" w:rsidRPr="007321EF">
        <w:rPr>
          <w:rFonts w:asciiTheme="minorHAnsi" w:hAnsiTheme="minorHAnsi" w:cstheme="minorHAnsi"/>
          <w:i/>
          <w:iCs/>
          <w:szCs w:val="20"/>
        </w:rPr>
        <w:t xml:space="preserve"> opnemen</w:t>
      </w:r>
      <w:r w:rsidR="00F20688" w:rsidRPr="007321EF">
        <w:rPr>
          <w:rFonts w:asciiTheme="minorHAnsi" w:hAnsiTheme="minorHAnsi" w:cstheme="minorHAnsi"/>
          <w:szCs w:val="20"/>
        </w:rPr>
        <w:t>]</w:t>
      </w:r>
      <w:r w:rsidR="00047D47" w:rsidRPr="007321EF">
        <w:rPr>
          <w:rFonts w:asciiTheme="minorHAnsi" w:hAnsiTheme="minorHAnsi" w:cstheme="minorHAnsi"/>
          <w:szCs w:val="20"/>
        </w:rPr>
        <w:t xml:space="preserve">) </w:t>
      </w:r>
      <w:r w:rsidR="00AD64C8" w:rsidRPr="007321EF">
        <w:rPr>
          <w:rFonts w:asciiTheme="minorHAnsi" w:hAnsiTheme="minorHAnsi" w:cstheme="minorHAnsi"/>
          <w:szCs w:val="20"/>
        </w:rPr>
        <w:t xml:space="preserve">die </w:t>
      </w:r>
      <w:r w:rsidR="00047D47" w:rsidRPr="007321EF">
        <w:rPr>
          <w:rFonts w:asciiTheme="minorHAnsi" w:hAnsiTheme="minorHAnsi" w:cstheme="minorHAnsi"/>
          <w:szCs w:val="20"/>
        </w:rPr>
        <w:t xml:space="preserve">is ingeschreven bij de Kamer van Koophandel. Er zal een contract met geldende voorwaarden worden afgesloten met cliënten voor wie professionele diensten worden uitgevoerd. Voordat een contractuele overeenkomst wordt opgemaakt, zal de opdracht door </w:t>
      </w:r>
      <w:r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Pr="007321EF">
        <w:rPr>
          <w:rFonts w:asciiTheme="minorHAnsi" w:hAnsiTheme="minorHAnsi" w:cstheme="minorHAnsi"/>
          <w:szCs w:val="20"/>
        </w:rPr>
        <w:t>]</w:t>
      </w:r>
      <w:r w:rsidR="00047D47" w:rsidRPr="007321EF">
        <w:rPr>
          <w:rFonts w:asciiTheme="minorHAnsi" w:hAnsiTheme="minorHAnsi" w:cstheme="minorHAnsi"/>
          <w:szCs w:val="20"/>
        </w:rPr>
        <w:t xml:space="preserve"> worden </w:t>
      </w:r>
      <w:r w:rsidR="00AD64C8" w:rsidRPr="007321EF">
        <w:rPr>
          <w:rFonts w:asciiTheme="minorHAnsi" w:hAnsiTheme="minorHAnsi" w:cstheme="minorHAnsi"/>
          <w:szCs w:val="20"/>
        </w:rPr>
        <w:t xml:space="preserve">geanalyseerd </w:t>
      </w:r>
      <w:r w:rsidR="00047D47" w:rsidRPr="007321EF">
        <w:rPr>
          <w:rFonts w:asciiTheme="minorHAnsi" w:hAnsiTheme="minorHAnsi" w:cstheme="minorHAnsi"/>
          <w:szCs w:val="20"/>
        </w:rPr>
        <w:t xml:space="preserve">op haalbaarheid en integriteits-/ objectiviteits-/ deskundigheids- en zorgvuldigheidsrisico’s en wordt alle benodigde informatie geïnventariseerd. </w:t>
      </w:r>
      <w:r w:rsidR="00047D47" w:rsidRPr="007321EF">
        <w:rPr>
          <w:rFonts w:asciiTheme="minorHAnsi" w:hAnsiTheme="minorHAnsi" w:cstheme="minorHAnsi"/>
        </w:rPr>
        <w:t xml:space="preserve">De uitkomsten van de analyse van deze grondbeginselen worden vastgelegd en opgenomen in het </w:t>
      </w:r>
      <w:r w:rsidR="00FA19A3" w:rsidRPr="007321EF">
        <w:rPr>
          <w:rFonts w:asciiTheme="minorHAnsi" w:hAnsiTheme="minorHAnsi" w:cstheme="minorHAnsi"/>
        </w:rPr>
        <w:t>O</w:t>
      </w:r>
      <w:r w:rsidR="00047D47" w:rsidRPr="007321EF">
        <w:rPr>
          <w:rFonts w:asciiTheme="minorHAnsi" w:hAnsiTheme="minorHAnsi" w:cstheme="minorHAnsi"/>
        </w:rPr>
        <w:t xml:space="preserve">pdrachtdossier. Uit deze vastlegging blijkt welke mitigerende maatregelen zijn getroffen om de gesignaleerde risico’s tot een aanvaardbaar niveau te beperken. </w:t>
      </w:r>
      <w:r w:rsidR="00047D47" w:rsidRPr="007321EF">
        <w:rPr>
          <w:rFonts w:asciiTheme="minorHAnsi" w:hAnsiTheme="minorHAnsi" w:cstheme="minorHAnsi"/>
          <w:szCs w:val="20"/>
        </w:rPr>
        <w:t>Van alle uit te voeren opdrachten wordt bepaald of een Opdrachtgerichte Kwaliteitsbeoordeling (OKB) noodzakelijk is.</w:t>
      </w:r>
    </w:p>
    <w:p w14:paraId="18095B6C" w14:textId="77777777" w:rsidR="00047D47" w:rsidRPr="007321EF" w:rsidRDefault="00047D47" w:rsidP="001001C9">
      <w:pPr>
        <w:pStyle w:val="Kop3"/>
        <w:ind w:left="851" w:hanging="567"/>
        <w:jc w:val="both"/>
        <w:rPr>
          <w:rFonts w:asciiTheme="minorHAnsi" w:hAnsiTheme="minorHAnsi" w:cstheme="minorHAnsi"/>
        </w:rPr>
      </w:pPr>
      <w:bookmarkStart w:id="68" w:name="_Toc200623623"/>
      <w:bookmarkStart w:id="69" w:name="_Toc200947802"/>
      <w:bookmarkStart w:id="70" w:name="_Toc201484353"/>
      <w:bookmarkStart w:id="71" w:name="_Toc201484416"/>
      <w:bookmarkStart w:id="72" w:name="_Toc201484473"/>
      <w:bookmarkStart w:id="73" w:name="_Toc202075497"/>
      <w:r w:rsidRPr="007321EF">
        <w:rPr>
          <w:rFonts w:asciiTheme="minorHAnsi" w:hAnsiTheme="minorHAnsi" w:cstheme="minorHAnsi"/>
        </w:rPr>
        <w:t>Aansprakelijkheden en financiën</w:t>
      </w:r>
      <w:bookmarkEnd w:id="68"/>
      <w:bookmarkEnd w:id="69"/>
      <w:bookmarkEnd w:id="70"/>
      <w:bookmarkEnd w:id="71"/>
      <w:bookmarkEnd w:id="72"/>
      <w:bookmarkEnd w:id="73"/>
    </w:p>
    <w:p w14:paraId="3A04F096" w14:textId="771410AE" w:rsidR="00047D47" w:rsidRPr="007321EF" w:rsidRDefault="00047D47" w:rsidP="00074FA4">
      <w:pPr>
        <w:spacing w:before="0" w:after="0" w:line="300" w:lineRule="atLeast"/>
        <w:jc w:val="both"/>
        <w:rPr>
          <w:rFonts w:asciiTheme="minorHAnsi" w:hAnsiTheme="minorHAnsi" w:cstheme="minorHAnsi"/>
        </w:rPr>
      </w:pPr>
      <w:r w:rsidRPr="007321EF">
        <w:rPr>
          <w:rFonts w:asciiTheme="minorHAnsi" w:hAnsiTheme="minorHAnsi" w:cstheme="minorHAnsi"/>
        </w:rPr>
        <w:t xml:space="preserve">Financiële- en aansprakelijkheidsrisico’s worden meengenomen in de </w:t>
      </w:r>
      <w:r w:rsidR="008D69C2" w:rsidRPr="007321EF">
        <w:rPr>
          <w:rFonts w:asciiTheme="minorHAnsi" w:hAnsiTheme="minorHAnsi" w:cstheme="minorHAnsi"/>
        </w:rPr>
        <w:t>risicoanalyse</w:t>
      </w:r>
      <w:r w:rsidRPr="007321EF">
        <w:rPr>
          <w:rFonts w:asciiTheme="minorHAnsi" w:hAnsiTheme="minorHAnsi" w:cstheme="minorHAnsi"/>
        </w:rPr>
        <w:t xml:space="preserve">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Deze risicoanalyse wordt jaarlijks </w:t>
      </w:r>
      <w:r w:rsidR="006272B9" w:rsidRPr="007321EF">
        <w:rPr>
          <w:rFonts w:asciiTheme="minorHAnsi" w:hAnsiTheme="minorHAnsi" w:cstheme="minorHAnsi"/>
        </w:rPr>
        <w:t>geactualiseerd.</w:t>
      </w:r>
    </w:p>
    <w:p w14:paraId="3A462AED" w14:textId="1E862FFC" w:rsidR="00264E09" w:rsidRPr="007321EF" w:rsidRDefault="00264E09" w:rsidP="001001C9">
      <w:pPr>
        <w:spacing w:before="0" w:after="0"/>
        <w:jc w:val="both"/>
        <w:rPr>
          <w:rFonts w:asciiTheme="minorHAnsi" w:eastAsia="Times New Roman" w:hAnsiTheme="minorHAnsi" w:cstheme="minorHAnsi"/>
          <w:b/>
          <w:bCs/>
          <w:color w:val="548DD4"/>
          <w:sz w:val="32"/>
          <w:szCs w:val="28"/>
        </w:rPr>
      </w:pPr>
      <w:r w:rsidRPr="007321EF">
        <w:rPr>
          <w:rFonts w:asciiTheme="minorHAnsi" w:hAnsiTheme="minorHAnsi" w:cstheme="minorHAnsi"/>
        </w:rPr>
        <w:br w:type="page"/>
      </w:r>
    </w:p>
    <w:p w14:paraId="08E3DE1A" w14:textId="77777777" w:rsidR="0019063F" w:rsidRPr="007321EF" w:rsidRDefault="0019063F" w:rsidP="00AA4295">
      <w:pPr>
        <w:pStyle w:val="Kop1"/>
        <w:pageBreakBefore/>
        <w:spacing w:before="0" w:after="0" w:line="300" w:lineRule="atLeast"/>
        <w:ind w:left="431" w:hanging="431"/>
        <w:rPr>
          <w:rFonts w:asciiTheme="minorHAnsi" w:hAnsiTheme="minorHAnsi" w:cstheme="minorHAnsi"/>
        </w:rPr>
      </w:pPr>
      <w:bookmarkStart w:id="74" w:name="_Toc200623624"/>
      <w:bookmarkStart w:id="75" w:name="_Toc200947803"/>
      <w:bookmarkStart w:id="76" w:name="_Toc201484354"/>
      <w:bookmarkStart w:id="77" w:name="_Toc201484417"/>
      <w:bookmarkStart w:id="78" w:name="_Toc201484474"/>
      <w:bookmarkStart w:id="79" w:name="_Toc202075498"/>
      <w:r w:rsidRPr="007321EF">
        <w:rPr>
          <w:rFonts w:asciiTheme="minorHAnsi" w:hAnsiTheme="minorHAnsi" w:cstheme="minorHAnsi"/>
        </w:rPr>
        <w:lastRenderedPageBreak/>
        <w:t>Governance en leiderschap</w:t>
      </w:r>
      <w:bookmarkEnd w:id="74"/>
      <w:bookmarkEnd w:id="75"/>
      <w:bookmarkEnd w:id="76"/>
      <w:bookmarkEnd w:id="77"/>
      <w:bookmarkEnd w:id="78"/>
      <w:bookmarkEnd w:id="79"/>
    </w:p>
    <w:p w14:paraId="5543F286" w14:textId="43665094" w:rsidR="002357E9" w:rsidRPr="007321EF" w:rsidRDefault="002357E9">
      <w:p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De component governance en leiderschap van het </w:t>
      </w:r>
      <w:r w:rsidR="00FA19A3" w:rsidRPr="007321EF">
        <w:rPr>
          <w:rFonts w:asciiTheme="minorHAnsi" w:hAnsiTheme="minorHAnsi" w:cstheme="minorHAnsi"/>
          <w:szCs w:val="20"/>
        </w:rPr>
        <w:t>K</w:t>
      </w:r>
      <w:r w:rsidRPr="007321EF">
        <w:rPr>
          <w:rFonts w:asciiTheme="minorHAnsi" w:hAnsiTheme="minorHAnsi" w:cstheme="minorHAnsi"/>
          <w:szCs w:val="20"/>
        </w:rPr>
        <w:t xml:space="preserve">waliteitsmanagementsysteem schept de omgeving die de opzet, implementatie en werking van het kwaliteitsmanagementsysteem ondersteunt. </w:t>
      </w:r>
    </w:p>
    <w:p w14:paraId="36AEC744" w14:textId="678BA583" w:rsidR="006614F7" w:rsidRPr="007321EF" w:rsidRDefault="002357E9" w:rsidP="001001C9">
      <w:p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Hiervoor</w:t>
      </w:r>
      <w:r w:rsidR="006614F7" w:rsidRPr="007321EF">
        <w:rPr>
          <w:rFonts w:asciiTheme="minorHAnsi" w:hAnsiTheme="minorHAnsi" w:cstheme="minorHAnsi"/>
          <w:szCs w:val="20"/>
        </w:rPr>
        <w:t xml:space="preserve"> heeft </w:t>
      </w:r>
      <w:r w:rsidR="00B564D5"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00B564D5" w:rsidRPr="007321EF">
        <w:rPr>
          <w:rFonts w:asciiTheme="minorHAnsi" w:hAnsiTheme="minorHAnsi" w:cstheme="minorHAnsi"/>
          <w:szCs w:val="20"/>
        </w:rPr>
        <w:t>]</w:t>
      </w:r>
      <w:r w:rsidR="006614F7" w:rsidRPr="007321EF">
        <w:rPr>
          <w:rFonts w:asciiTheme="minorHAnsi" w:hAnsiTheme="minorHAnsi" w:cstheme="minorHAnsi"/>
          <w:szCs w:val="20"/>
        </w:rPr>
        <w:t xml:space="preserve"> de volgende kwaliteitsdoelstellingen</w:t>
      </w:r>
      <w:r w:rsidR="009A25C0" w:rsidRPr="007321EF">
        <w:rPr>
          <w:rFonts w:asciiTheme="minorHAnsi" w:hAnsiTheme="minorHAnsi" w:cstheme="minorHAnsi"/>
          <w:szCs w:val="20"/>
        </w:rPr>
        <w:t xml:space="preserve"> en -verantwoordelijkheden</w:t>
      </w:r>
      <w:r w:rsidR="006614F7" w:rsidRPr="007321EF">
        <w:rPr>
          <w:rFonts w:asciiTheme="minorHAnsi" w:hAnsiTheme="minorHAnsi" w:cstheme="minorHAnsi"/>
          <w:szCs w:val="20"/>
        </w:rPr>
        <w:t xml:space="preserve"> vastgesteld:</w:t>
      </w:r>
    </w:p>
    <w:p w14:paraId="12E39C82" w14:textId="73597B09" w:rsidR="00D94139" w:rsidRPr="007321EF" w:rsidRDefault="00B564D5" w:rsidP="001001C9">
      <w:pPr>
        <w:pStyle w:val="Lijstalinea"/>
        <w:numPr>
          <w:ilvl w:val="0"/>
          <w:numId w:val="26"/>
        </w:numPr>
        <w:spacing w:before="0" w:after="0" w:line="300" w:lineRule="atLeast"/>
        <w:ind w:hanging="357"/>
        <w:jc w:val="both"/>
        <w:rPr>
          <w:rFonts w:asciiTheme="minorHAnsi" w:hAnsiTheme="minorHAnsi" w:cstheme="minorHAnsi"/>
        </w:rPr>
      </w:pPr>
      <w:r w:rsidRPr="007321EF">
        <w:rPr>
          <w:rFonts w:asciiTheme="minorHAnsi" w:hAnsiTheme="minorHAnsi" w:cstheme="minorHAnsi"/>
        </w:rPr>
        <w:t>[</w:t>
      </w:r>
      <w:r w:rsidR="006A5F0F" w:rsidRPr="007321EF">
        <w:rPr>
          <w:rFonts w:asciiTheme="minorHAnsi" w:hAnsiTheme="minorHAnsi" w:cstheme="minorHAnsi"/>
        </w:rPr>
        <w:t>IT-auditeenheid</w:t>
      </w:r>
      <w:r w:rsidRPr="007321EF">
        <w:rPr>
          <w:rFonts w:asciiTheme="minorHAnsi" w:hAnsiTheme="minorHAnsi" w:cstheme="minorHAnsi"/>
        </w:rPr>
        <w:t>]</w:t>
      </w:r>
      <w:r w:rsidR="006614F7" w:rsidRPr="007321EF">
        <w:rPr>
          <w:rFonts w:asciiTheme="minorHAnsi" w:hAnsiTheme="minorHAnsi" w:cstheme="minorHAnsi"/>
        </w:rPr>
        <w:t xml:space="preserve"> hecht veel waarde aan commitment ten aanzien van kwaliteit binnen de gehele IT-auditeenheid. Hiertoe wordt de nadruk gelegd op de volgende aspecten:</w:t>
      </w:r>
    </w:p>
    <w:p w14:paraId="6C08C959" w14:textId="4AD2106A" w:rsidR="006614F7" w:rsidRPr="007321EF" w:rsidRDefault="006614F7" w:rsidP="001001C9">
      <w:pPr>
        <w:pStyle w:val="Lijstalinea"/>
        <w:numPr>
          <w:ilvl w:val="1"/>
          <w:numId w:val="26"/>
        </w:numPr>
        <w:spacing w:before="0" w:after="0" w:line="300" w:lineRule="atLeast"/>
        <w:ind w:hanging="357"/>
        <w:jc w:val="both"/>
        <w:rPr>
          <w:rFonts w:asciiTheme="minorHAnsi" w:hAnsiTheme="minorHAnsi" w:cstheme="minorHAnsi"/>
        </w:rPr>
      </w:pPr>
      <w:r w:rsidRPr="007321EF">
        <w:rPr>
          <w:rFonts w:asciiTheme="minorHAnsi" w:hAnsiTheme="minorHAnsi" w:cstheme="minorHAnsi"/>
        </w:rPr>
        <w:t xml:space="preserve">De rol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bij het dienen van het openbaar belang door het consistent uitvoeren van opdrachten gekenmerkt door kwaliteit.</w:t>
      </w:r>
    </w:p>
    <w:p w14:paraId="7A381CEE" w14:textId="77777777" w:rsidR="006614F7" w:rsidRPr="007321EF" w:rsidRDefault="006614F7" w:rsidP="001001C9">
      <w:pPr>
        <w:pStyle w:val="Lijstalinea"/>
        <w:numPr>
          <w:ilvl w:val="1"/>
          <w:numId w:val="26"/>
        </w:numPr>
        <w:spacing w:before="0" w:after="0" w:line="300" w:lineRule="atLeast"/>
        <w:ind w:hanging="357"/>
        <w:jc w:val="both"/>
        <w:rPr>
          <w:rFonts w:asciiTheme="minorHAnsi" w:hAnsiTheme="minorHAnsi" w:cstheme="minorHAnsi"/>
        </w:rPr>
      </w:pPr>
      <w:r w:rsidRPr="007321EF">
        <w:rPr>
          <w:rFonts w:asciiTheme="minorHAnsi" w:hAnsiTheme="minorHAnsi" w:cstheme="minorHAnsi"/>
        </w:rPr>
        <w:t>Het belang van beroepsethiek, -waarden en -attitudes.</w:t>
      </w:r>
    </w:p>
    <w:p w14:paraId="1B0E175F" w14:textId="77CC8DFE" w:rsidR="006614F7" w:rsidRPr="007321EF" w:rsidRDefault="006614F7" w:rsidP="001001C9">
      <w:pPr>
        <w:pStyle w:val="Lijstalinea"/>
        <w:numPr>
          <w:ilvl w:val="1"/>
          <w:numId w:val="26"/>
        </w:numPr>
        <w:spacing w:before="0" w:after="0" w:line="300" w:lineRule="atLeast"/>
        <w:ind w:hanging="357"/>
        <w:jc w:val="both"/>
        <w:rPr>
          <w:rFonts w:asciiTheme="minorHAnsi" w:hAnsiTheme="minorHAnsi" w:cstheme="minorHAnsi"/>
        </w:rPr>
      </w:pPr>
      <w:r w:rsidRPr="007321EF">
        <w:rPr>
          <w:rFonts w:asciiTheme="minorHAnsi" w:hAnsiTheme="minorHAnsi" w:cstheme="minorHAnsi"/>
        </w:rPr>
        <w:t>De verantwoordelijkheid van alle medewerkers</w:t>
      </w:r>
      <w:r w:rsidR="00F34C51" w:rsidRPr="007321EF">
        <w:rPr>
          <w:rFonts w:asciiTheme="minorHAnsi" w:hAnsiTheme="minorHAnsi" w:cstheme="minorHAnsi"/>
        </w:rPr>
        <w:t>, alsook de samenwerkingsorganisatie(s)</w:t>
      </w:r>
      <w:r w:rsidRPr="007321EF">
        <w:rPr>
          <w:rFonts w:asciiTheme="minorHAnsi" w:hAnsiTheme="minorHAnsi" w:cstheme="minorHAnsi"/>
        </w:rPr>
        <w:t xml:space="preserve">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voor de kwaliteit van opdrachten of van activiteiten in het kader van het </w:t>
      </w:r>
      <w:r w:rsidR="00FA3803" w:rsidRPr="007321EF">
        <w:rPr>
          <w:rFonts w:asciiTheme="minorHAnsi" w:hAnsiTheme="minorHAnsi" w:cstheme="minorHAnsi"/>
        </w:rPr>
        <w:t>kwaliteitsbeheersingssysteem</w:t>
      </w:r>
      <w:r w:rsidRPr="007321EF">
        <w:rPr>
          <w:rFonts w:asciiTheme="minorHAnsi" w:hAnsiTheme="minorHAnsi" w:cstheme="minorHAnsi"/>
        </w:rPr>
        <w:t xml:space="preserve"> en het van hen verwachte gedrag.</w:t>
      </w:r>
    </w:p>
    <w:p w14:paraId="788EBC21" w14:textId="7D704128" w:rsidR="006614F7" w:rsidRPr="007321EF" w:rsidRDefault="006614F7" w:rsidP="001001C9">
      <w:pPr>
        <w:pStyle w:val="Lijstalinea"/>
        <w:numPr>
          <w:ilvl w:val="1"/>
          <w:numId w:val="26"/>
        </w:numPr>
        <w:spacing w:before="0" w:after="0" w:line="300" w:lineRule="atLeast"/>
        <w:ind w:hanging="357"/>
        <w:jc w:val="both"/>
        <w:rPr>
          <w:rFonts w:asciiTheme="minorHAnsi" w:hAnsiTheme="minorHAnsi" w:cstheme="minorHAnsi"/>
        </w:rPr>
      </w:pPr>
      <w:r w:rsidRPr="007321EF">
        <w:rPr>
          <w:rFonts w:asciiTheme="minorHAnsi" w:hAnsiTheme="minorHAnsi" w:cstheme="minorHAnsi"/>
        </w:rPr>
        <w:t xml:space="preserve">Het belang van de kwaliteit van de strategische beslissingen en acties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met inbegrip van de financiële en operationele prioriteiten van het kantoor.</w:t>
      </w:r>
    </w:p>
    <w:p w14:paraId="002CD756" w14:textId="417FEED7" w:rsidR="006614F7" w:rsidRPr="007321EF" w:rsidRDefault="006614F7" w:rsidP="001001C9">
      <w:pPr>
        <w:pStyle w:val="Lijstalinea"/>
        <w:numPr>
          <w:ilvl w:val="0"/>
          <w:numId w:val="26"/>
        </w:numPr>
        <w:spacing w:before="0" w:after="0" w:line="300" w:lineRule="atLeast"/>
        <w:ind w:hanging="357"/>
        <w:jc w:val="both"/>
        <w:rPr>
          <w:rFonts w:asciiTheme="minorHAnsi" w:hAnsiTheme="minorHAnsi" w:cstheme="minorHAnsi"/>
        </w:rPr>
      </w:pPr>
      <w:r w:rsidRPr="007321EF">
        <w:rPr>
          <w:rFonts w:asciiTheme="minorHAnsi" w:hAnsiTheme="minorHAnsi" w:cstheme="minorHAnsi"/>
        </w:rPr>
        <w:t xml:space="preserve">De Directie is </w:t>
      </w:r>
      <w:r w:rsidR="00C719F5" w:rsidRPr="007321EF">
        <w:rPr>
          <w:rFonts w:asciiTheme="minorHAnsi" w:hAnsiTheme="minorHAnsi" w:cstheme="minorHAnsi"/>
        </w:rPr>
        <w:t>eind</w:t>
      </w:r>
      <w:r w:rsidRPr="007321EF">
        <w:rPr>
          <w:rFonts w:asciiTheme="minorHAnsi" w:hAnsiTheme="minorHAnsi" w:cstheme="minorHAnsi"/>
        </w:rPr>
        <w:t>verantwoordelijk voor, en legt verantwoording af over, kwaliteit.</w:t>
      </w:r>
    </w:p>
    <w:p w14:paraId="737E5051" w14:textId="77777777" w:rsidR="006614F7" w:rsidRPr="007321EF" w:rsidRDefault="006614F7" w:rsidP="001001C9">
      <w:pPr>
        <w:pStyle w:val="Lijstalinea"/>
        <w:numPr>
          <w:ilvl w:val="0"/>
          <w:numId w:val="26"/>
        </w:numPr>
        <w:spacing w:before="0" w:after="0" w:line="300" w:lineRule="atLeast"/>
        <w:ind w:hanging="357"/>
        <w:jc w:val="both"/>
        <w:rPr>
          <w:rFonts w:asciiTheme="minorHAnsi" w:hAnsiTheme="minorHAnsi" w:cstheme="minorHAnsi"/>
        </w:rPr>
      </w:pPr>
      <w:r w:rsidRPr="007321EF">
        <w:rPr>
          <w:rFonts w:asciiTheme="minorHAnsi" w:hAnsiTheme="minorHAnsi" w:cstheme="minorHAnsi"/>
        </w:rPr>
        <w:t>De Directie geeft door haar handelingen en gedragingen blijk van commitment ten aanzien van kwaliteit.</w:t>
      </w:r>
    </w:p>
    <w:p w14:paraId="00212CC8" w14:textId="0A0BAE4E" w:rsidR="006614F7" w:rsidRPr="007321EF" w:rsidRDefault="006614F7" w:rsidP="001001C9">
      <w:pPr>
        <w:pStyle w:val="Lijstalinea"/>
        <w:numPr>
          <w:ilvl w:val="0"/>
          <w:numId w:val="26"/>
        </w:numPr>
        <w:spacing w:before="0" w:after="0" w:line="300" w:lineRule="atLeast"/>
        <w:ind w:hanging="357"/>
        <w:jc w:val="both"/>
        <w:rPr>
          <w:rFonts w:asciiTheme="minorHAnsi" w:hAnsiTheme="minorHAnsi" w:cstheme="minorHAnsi"/>
        </w:rPr>
      </w:pPr>
      <w:r w:rsidRPr="007321EF">
        <w:rPr>
          <w:rFonts w:asciiTheme="minorHAnsi" w:hAnsiTheme="minorHAnsi" w:cstheme="minorHAnsi"/>
        </w:rPr>
        <w:t xml:space="preserve">De organisatiestructuur en de toewijzing van taken, verantwoordelijkheden en bevoegdheden zijn </w:t>
      </w:r>
      <w:r w:rsidR="002E5F24" w:rsidRPr="007321EF">
        <w:rPr>
          <w:rFonts w:asciiTheme="minorHAnsi" w:hAnsiTheme="minorHAnsi" w:cstheme="minorHAnsi"/>
        </w:rPr>
        <w:t>zodanig ingericht</w:t>
      </w:r>
      <w:r w:rsidRPr="007321EF">
        <w:rPr>
          <w:rFonts w:asciiTheme="minorHAnsi" w:hAnsiTheme="minorHAnsi" w:cstheme="minorHAnsi"/>
        </w:rPr>
        <w:t xml:space="preserve"> dat het </w:t>
      </w:r>
      <w:r w:rsidR="00FA19A3" w:rsidRPr="007321EF">
        <w:rPr>
          <w:rFonts w:asciiTheme="minorHAnsi" w:hAnsiTheme="minorHAnsi" w:cstheme="minorHAnsi"/>
        </w:rPr>
        <w:t>K</w:t>
      </w:r>
      <w:r w:rsidR="00FA3803" w:rsidRPr="007321EF">
        <w:rPr>
          <w:rFonts w:asciiTheme="minorHAnsi" w:hAnsiTheme="minorHAnsi" w:cstheme="minorHAnsi"/>
        </w:rPr>
        <w:t>waliteitsbeheersingssysteem</w:t>
      </w:r>
      <w:r w:rsidRPr="007321EF">
        <w:rPr>
          <w:rFonts w:asciiTheme="minorHAnsi" w:hAnsiTheme="minorHAnsi" w:cstheme="minorHAnsi"/>
        </w:rPr>
        <w:t xml:space="preserve">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in werking </w:t>
      </w:r>
      <w:r w:rsidR="00C719F5" w:rsidRPr="007321EF">
        <w:rPr>
          <w:rFonts w:asciiTheme="minorHAnsi" w:hAnsiTheme="minorHAnsi" w:cstheme="minorHAnsi"/>
        </w:rPr>
        <w:t xml:space="preserve">is </w:t>
      </w:r>
      <w:r w:rsidRPr="007321EF">
        <w:rPr>
          <w:rFonts w:asciiTheme="minorHAnsi" w:hAnsiTheme="minorHAnsi" w:cstheme="minorHAnsi"/>
        </w:rPr>
        <w:t>gesteld.</w:t>
      </w:r>
    </w:p>
    <w:p w14:paraId="0A8CC8FE" w14:textId="1CBB65E0" w:rsidR="006614F7" w:rsidRPr="007321EF" w:rsidRDefault="006614F7" w:rsidP="001001C9">
      <w:pPr>
        <w:pStyle w:val="Lijstalinea"/>
        <w:numPr>
          <w:ilvl w:val="0"/>
          <w:numId w:val="26"/>
        </w:numPr>
        <w:spacing w:before="0" w:after="0" w:line="300" w:lineRule="atLeast"/>
        <w:ind w:hanging="357"/>
        <w:jc w:val="both"/>
        <w:rPr>
          <w:rFonts w:asciiTheme="minorHAnsi" w:hAnsiTheme="minorHAnsi" w:cstheme="minorHAnsi"/>
        </w:rPr>
      </w:pPr>
      <w:r w:rsidRPr="007321EF">
        <w:rPr>
          <w:rFonts w:asciiTheme="minorHAnsi" w:hAnsiTheme="minorHAnsi" w:cstheme="minorHAnsi"/>
        </w:rPr>
        <w:t xml:space="preserve">De behoeften aan bronnen, met inbegrip van financiële middelen, zijn gepland en middelen zijn verkregen, gealloceerd </w:t>
      </w:r>
      <w:r w:rsidR="009F5F41" w:rsidRPr="007321EF">
        <w:rPr>
          <w:rFonts w:asciiTheme="minorHAnsi" w:hAnsiTheme="minorHAnsi" w:cstheme="minorHAnsi"/>
        </w:rPr>
        <w:t>en</w:t>
      </w:r>
      <w:r w:rsidRPr="007321EF">
        <w:rPr>
          <w:rFonts w:asciiTheme="minorHAnsi" w:hAnsiTheme="minorHAnsi" w:cstheme="minorHAnsi"/>
        </w:rPr>
        <w:t xml:space="preserve"> toegewezen </w:t>
      </w:r>
      <w:r w:rsidR="009F5F41" w:rsidRPr="007321EF">
        <w:rPr>
          <w:rFonts w:asciiTheme="minorHAnsi" w:hAnsiTheme="minorHAnsi" w:cstheme="minorHAnsi"/>
        </w:rPr>
        <w:t xml:space="preserve">in lijn </w:t>
      </w:r>
      <w:r w:rsidRPr="007321EF">
        <w:rPr>
          <w:rFonts w:asciiTheme="minorHAnsi" w:hAnsiTheme="minorHAnsi" w:cstheme="minorHAnsi"/>
        </w:rPr>
        <w:t xml:space="preserve">met commitment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ten aanzien van kwaliteit.</w:t>
      </w:r>
    </w:p>
    <w:p w14:paraId="790070FC" w14:textId="77777777" w:rsidR="006614F7" w:rsidRPr="007321EF" w:rsidRDefault="006614F7" w:rsidP="001001C9">
      <w:pPr>
        <w:spacing w:before="0" w:after="0"/>
        <w:jc w:val="both"/>
        <w:rPr>
          <w:rFonts w:asciiTheme="minorHAnsi" w:hAnsiTheme="minorHAnsi" w:cstheme="minorHAnsi"/>
        </w:rPr>
      </w:pPr>
    </w:p>
    <w:p w14:paraId="5543BCE1" w14:textId="3480DB63" w:rsidR="00D948BA" w:rsidRPr="007321EF" w:rsidRDefault="00B564D5" w:rsidP="001001C9">
      <w:p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Pr="007321EF">
        <w:rPr>
          <w:rFonts w:asciiTheme="minorHAnsi" w:hAnsiTheme="minorHAnsi" w:cstheme="minorHAnsi"/>
          <w:szCs w:val="20"/>
        </w:rPr>
        <w:t>]</w:t>
      </w:r>
      <w:r w:rsidR="000277E0" w:rsidRPr="007321EF">
        <w:rPr>
          <w:rFonts w:asciiTheme="minorHAnsi" w:hAnsiTheme="minorHAnsi" w:cstheme="minorHAnsi"/>
          <w:szCs w:val="20"/>
        </w:rPr>
        <w:t xml:space="preserve"> is een kleine IT-auditeenheid en zoals eerder genoemd is de eindverantwoordelijkheid bij de Directie belegd, maar dat laat niet onverlet dat alle medewerkers</w:t>
      </w:r>
      <w:r w:rsidR="009A05D5" w:rsidRPr="007321EF">
        <w:rPr>
          <w:rFonts w:asciiTheme="minorHAnsi" w:hAnsiTheme="minorHAnsi" w:cstheme="minorHAnsi"/>
          <w:szCs w:val="20"/>
        </w:rPr>
        <w:t>, alsook de samenwerkingsorganisatie(s)</w:t>
      </w:r>
      <w:r w:rsidR="000277E0" w:rsidRPr="007321EF">
        <w:rPr>
          <w:rFonts w:asciiTheme="minorHAnsi" w:hAnsiTheme="minorHAnsi" w:cstheme="minorHAnsi"/>
          <w:szCs w:val="20"/>
        </w:rPr>
        <w:t xml:space="preserve"> verantwoordelijk zijn voor de kwaliteit binnen </w:t>
      </w:r>
      <w:r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Pr="007321EF">
        <w:rPr>
          <w:rFonts w:asciiTheme="minorHAnsi" w:hAnsiTheme="minorHAnsi" w:cstheme="minorHAnsi"/>
          <w:szCs w:val="20"/>
        </w:rPr>
        <w:t>]</w:t>
      </w:r>
      <w:r w:rsidR="000277E0" w:rsidRPr="007321EF">
        <w:rPr>
          <w:rFonts w:asciiTheme="minorHAnsi" w:hAnsiTheme="minorHAnsi" w:cstheme="minorHAnsi"/>
          <w:szCs w:val="20"/>
        </w:rPr>
        <w:t xml:space="preserve">. </w:t>
      </w:r>
      <w:r w:rsidR="00FC2392" w:rsidRPr="007321EF">
        <w:rPr>
          <w:rFonts w:asciiTheme="minorHAnsi" w:hAnsiTheme="minorHAnsi" w:cstheme="minorHAnsi"/>
          <w:szCs w:val="20"/>
        </w:rPr>
        <w:t xml:space="preserve">Hoewel de Directie de toon aan de top zet door haar handelingen en gedragingen, dragen duidelijke, consistente en frequente handelingen en communicaties op alle niveaus van </w:t>
      </w:r>
      <w:r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Pr="007321EF">
        <w:rPr>
          <w:rFonts w:asciiTheme="minorHAnsi" w:hAnsiTheme="minorHAnsi" w:cstheme="minorHAnsi"/>
          <w:szCs w:val="20"/>
        </w:rPr>
        <w:t>]</w:t>
      </w:r>
      <w:r w:rsidR="00FC2392" w:rsidRPr="007321EF">
        <w:rPr>
          <w:rFonts w:asciiTheme="minorHAnsi" w:hAnsiTheme="minorHAnsi" w:cstheme="minorHAnsi"/>
          <w:szCs w:val="20"/>
        </w:rPr>
        <w:t xml:space="preserve"> bij tot de cultuur en tonen zij een commitment ten aanzien van kwaliteit. </w:t>
      </w:r>
      <w:r w:rsidR="000277E0" w:rsidRPr="007321EF">
        <w:rPr>
          <w:rFonts w:asciiTheme="minorHAnsi" w:hAnsiTheme="minorHAnsi" w:cstheme="minorHAnsi"/>
          <w:szCs w:val="20"/>
        </w:rPr>
        <w:t>De relevante ethische vereisten stellen in het algemeen de beginselen van de beroepsethiek vast en worden meer in detail besproken in hoofdstuk 4 Relevante ethische v</w:t>
      </w:r>
      <w:r w:rsidR="00FC2392" w:rsidRPr="007321EF">
        <w:rPr>
          <w:rFonts w:asciiTheme="minorHAnsi" w:hAnsiTheme="minorHAnsi" w:cstheme="minorHAnsi"/>
          <w:szCs w:val="20"/>
        </w:rPr>
        <w:t>oorschriften</w:t>
      </w:r>
      <w:r w:rsidR="000277E0" w:rsidRPr="007321EF">
        <w:rPr>
          <w:rFonts w:asciiTheme="minorHAnsi" w:hAnsiTheme="minorHAnsi" w:cstheme="minorHAnsi"/>
          <w:szCs w:val="20"/>
        </w:rPr>
        <w:t xml:space="preserve">. </w:t>
      </w:r>
      <w:r w:rsidR="00D948BA" w:rsidRPr="007321EF">
        <w:rPr>
          <w:rFonts w:asciiTheme="minorHAnsi" w:hAnsiTheme="minorHAnsi" w:cstheme="minorHAnsi"/>
          <w:szCs w:val="20"/>
        </w:rPr>
        <w:t xml:space="preserve">Professionele waarden en attitudes die binnen </w:t>
      </w:r>
      <w:r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Pr="007321EF">
        <w:rPr>
          <w:rFonts w:asciiTheme="minorHAnsi" w:hAnsiTheme="minorHAnsi" w:cstheme="minorHAnsi"/>
          <w:szCs w:val="20"/>
        </w:rPr>
        <w:t>]</w:t>
      </w:r>
      <w:r w:rsidR="00D948BA" w:rsidRPr="007321EF">
        <w:rPr>
          <w:rFonts w:asciiTheme="minorHAnsi" w:hAnsiTheme="minorHAnsi" w:cstheme="minorHAnsi"/>
          <w:szCs w:val="20"/>
        </w:rPr>
        <w:t xml:space="preserve"> bijdragen aan het commitment ten aanzien van kwaliteit betreffen:</w:t>
      </w:r>
    </w:p>
    <w:p w14:paraId="1E4EB444" w14:textId="70A77CC8" w:rsidR="00D948BA" w:rsidRPr="007321EF" w:rsidRDefault="003B7860" w:rsidP="001001C9">
      <w:pPr>
        <w:pStyle w:val="Lijstalinea"/>
        <w:numPr>
          <w:ilvl w:val="0"/>
          <w:numId w:val="29"/>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p</w:t>
      </w:r>
      <w:r w:rsidR="00D948BA" w:rsidRPr="007321EF">
        <w:rPr>
          <w:rFonts w:asciiTheme="minorHAnsi" w:hAnsiTheme="minorHAnsi" w:cstheme="minorHAnsi"/>
          <w:szCs w:val="20"/>
        </w:rPr>
        <w:t>rofessioneel gedrag (stiptheid, beleefdheid, respect,</w:t>
      </w:r>
      <w:r w:rsidR="006272B9" w:rsidRPr="007321EF">
        <w:rPr>
          <w:rFonts w:asciiTheme="minorHAnsi" w:hAnsiTheme="minorHAnsi" w:cstheme="minorHAnsi"/>
          <w:szCs w:val="20"/>
        </w:rPr>
        <w:t xml:space="preserve"> </w:t>
      </w:r>
      <w:r w:rsidR="00CC019A" w:rsidRPr="007321EF">
        <w:rPr>
          <w:rFonts w:asciiTheme="minorHAnsi" w:hAnsiTheme="minorHAnsi" w:cstheme="minorHAnsi"/>
          <w:szCs w:val="20"/>
        </w:rPr>
        <w:t xml:space="preserve">en </w:t>
      </w:r>
      <w:r w:rsidR="006272B9" w:rsidRPr="007321EF">
        <w:rPr>
          <w:rFonts w:asciiTheme="minorHAnsi" w:hAnsiTheme="minorHAnsi" w:cstheme="minorHAnsi"/>
          <w:szCs w:val="20"/>
        </w:rPr>
        <w:t xml:space="preserve">het belang inzien van </w:t>
      </w:r>
      <w:r w:rsidR="00D948BA" w:rsidRPr="007321EF">
        <w:rPr>
          <w:rFonts w:asciiTheme="minorHAnsi" w:hAnsiTheme="minorHAnsi" w:cstheme="minorHAnsi"/>
          <w:szCs w:val="20"/>
        </w:rPr>
        <w:t>het afleggen van verantwoording, reactievermogen en betrouwbaarheid)</w:t>
      </w:r>
      <w:r w:rsidRPr="007321EF">
        <w:rPr>
          <w:rFonts w:asciiTheme="minorHAnsi" w:hAnsiTheme="minorHAnsi" w:cstheme="minorHAnsi"/>
          <w:szCs w:val="20"/>
        </w:rPr>
        <w:t>;</w:t>
      </w:r>
    </w:p>
    <w:p w14:paraId="0C3F0F20" w14:textId="42184EF6" w:rsidR="00D948BA" w:rsidRPr="007321EF" w:rsidRDefault="003B7860" w:rsidP="001001C9">
      <w:pPr>
        <w:pStyle w:val="Lijstalinea"/>
        <w:numPr>
          <w:ilvl w:val="0"/>
          <w:numId w:val="29"/>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c</w:t>
      </w:r>
      <w:r w:rsidR="00D948BA" w:rsidRPr="007321EF">
        <w:rPr>
          <w:rFonts w:asciiTheme="minorHAnsi" w:hAnsiTheme="minorHAnsi" w:cstheme="minorHAnsi"/>
          <w:szCs w:val="20"/>
        </w:rPr>
        <w:t>ommitment ten aanzien van teamwork en de IT-auditeenheid als geheel</w:t>
      </w:r>
      <w:r w:rsidRPr="007321EF">
        <w:rPr>
          <w:rFonts w:asciiTheme="minorHAnsi" w:hAnsiTheme="minorHAnsi" w:cstheme="minorHAnsi"/>
          <w:szCs w:val="20"/>
        </w:rPr>
        <w:t>;</w:t>
      </w:r>
    </w:p>
    <w:p w14:paraId="67A78C6C" w14:textId="3ECEEC39" w:rsidR="00D948BA" w:rsidRPr="007321EF" w:rsidRDefault="003B7860" w:rsidP="001001C9">
      <w:pPr>
        <w:pStyle w:val="Lijstalinea"/>
        <w:numPr>
          <w:ilvl w:val="0"/>
          <w:numId w:val="29"/>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o</w:t>
      </w:r>
      <w:r w:rsidR="00D948BA" w:rsidRPr="007321EF">
        <w:rPr>
          <w:rFonts w:asciiTheme="minorHAnsi" w:hAnsiTheme="minorHAnsi" w:cstheme="minorHAnsi"/>
          <w:szCs w:val="20"/>
        </w:rPr>
        <w:t>penstaan voor nieuwe ideeën of andere perspectieven</w:t>
      </w:r>
      <w:r w:rsidRPr="007321EF">
        <w:rPr>
          <w:rFonts w:asciiTheme="minorHAnsi" w:hAnsiTheme="minorHAnsi" w:cstheme="minorHAnsi"/>
          <w:szCs w:val="20"/>
        </w:rPr>
        <w:t>;</w:t>
      </w:r>
    </w:p>
    <w:p w14:paraId="5175668D" w14:textId="68B15465" w:rsidR="00D948BA" w:rsidRPr="007321EF" w:rsidRDefault="003B7860" w:rsidP="001001C9">
      <w:pPr>
        <w:pStyle w:val="Lijstalinea"/>
        <w:numPr>
          <w:ilvl w:val="0"/>
          <w:numId w:val="29"/>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h</w:t>
      </w:r>
      <w:r w:rsidR="00D948BA" w:rsidRPr="007321EF">
        <w:rPr>
          <w:rFonts w:asciiTheme="minorHAnsi" w:hAnsiTheme="minorHAnsi" w:cstheme="minorHAnsi"/>
          <w:szCs w:val="20"/>
        </w:rPr>
        <w:t>et streven naar uitmuntendheid (bijv. ‘first time right’)</w:t>
      </w:r>
      <w:r w:rsidRPr="007321EF">
        <w:rPr>
          <w:rFonts w:asciiTheme="minorHAnsi" w:hAnsiTheme="minorHAnsi" w:cstheme="minorHAnsi"/>
          <w:szCs w:val="20"/>
        </w:rPr>
        <w:t>;</w:t>
      </w:r>
    </w:p>
    <w:p w14:paraId="3CD4001B" w14:textId="06C24617" w:rsidR="00D948BA" w:rsidRPr="007321EF" w:rsidRDefault="00D948BA" w:rsidP="001001C9">
      <w:pPr>
        <w:pStyle w:val="Lijstalinea"/>
        <w:numPr>
          <w:ilvl w:val="0"/>
          <w:numId w:val="29"/>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voortdurende verbetering</w:t>
      </w:r>
      <w:r w:rsidR="00732718" w:rsidRPr="007321EF">
        <w:rPr>
          <w:rFonts w:asciiTheme="minorHAnsi" w:hAnsiTheme="minorHAnsi" w:cstheme="minorHAnsi"/>
          <w:szCs w:val="20"/>
        </w:rPr>
        <w:t xml:space="preserve">, </w:t>
      </w:r>
      <w:r w:rsidRPr="007321EF">
        <w:rPr>
          <w:rFonts w:asciiTheme="minorHAnsi" w:hAnsiTheme="minorHAnsi" w:cstheme="minorHAnsi"/>
          <w:szCs w:val="20"/>
        </w:rPr>
        <w:t>b</w:t>
      </w:r>
      <w:r w:rsidR="00074FA4" w:rsidRPr="007321EF">
        <w:rPr>
          <w:rFonts w:asciiTheme="minorHAnsi" w:hAnsiTheme="minorHAnsi" w:cstheme="minorHAnsi"/>
          <w:szCs w:val="20"/>
        </w:rPr>
        <w:t>ijv</w:t>
      </w:r>
      <w:r w:rsidR="00A935F1" w:rsidRPr="007321EF">
        <w:rPr>
          <w:rFonts w:asciiTheme="minorHAnsi" w:hAnsiTheme="minorHAnsi" w:cstheme="minorHAnsi"/>
          <w:szCs w:val="20"/>
        </w:rPr>
        <w:t>oorbeeld</w:t>
      </w:r>
      <w:r w:rsidRPr="007321EF">
        <w:rPr>
          <w:rFonts w:asciiTheme="minorHAnsi" w:hAnsiTheme="minorHAnsi" w:cstheme="minorHAnsi"/>
          <w:szCs w:val="20"/>
        </w:rPr>
        <w:t xml:space="preserve"> verwachtingen stellen die verder gaan dan de minimumvereisten en de nadruk leggen op voortdurend leren</w:t>
      </w:r>
      <w:r w:rsidR="003B7860" w:rsidRPr="007321EF">
        <w:rPr>
          <w:rFonts w:asciiTheme="minorHAnsi" w:hAnsiTheme="minorHAnsi" w:cstheme="minorHAnsi"/>
          <w:szCs w:val="20"/>
        </w:rPr>
        <w:t>;</w:t>
      </w:r>
    </w:p>
    <w:p w14:paraId="40EC9A82" w14:textId="288EBE7C" w:rsidR="0019063F" w:rsidRPr="007321EF" w:rsidRDefault="003B7860" w:rsidP="001001C9">
      <w:pPr>
        <w:pStyle w:val="Lijstalinea"/>
        <w:numPr>
          <w:ilvl w:val="0"/>
          <w:numId w:val="29"/>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s</w:t>
      </w:r>
      <w:r w:rsidR="00D948BA" w:rsidRPr="007321EF">
        <w:rPr>
          <w:rFonts w:asciiTheme="minorHAnsi" w:hAnsiTheme="minorHAnsi" w:cstheme="minorHAnsi"/>
          <w:szCs w:val="20"/>
        </w:rPr>
        <w:t>ociale verantwoordelijkheid.</w:t>
      </w:r>
    </w:p>
    <w:p w14:paraId="555030CC" w14:textId="77777777" w:rsidR="000277E0" w:rsidRPr="007321EF" w:rsidRDefault="000277E0">
      <w:pPr>
        <w:spacing w:before="0" w:after="0"/>
        <w:rPr>
          <w:rFonts w:asciiTheme="minorHAnsi" w:eastAsia="Times New Roman" w:hAnsiTheme="minorHAnsi" w:cstheme="minorHAnsi"/>
          <w:b/>
          <w:bCs/>
          <w:color w:val="548DD4"/>
          <w:sz w:val="32"/>
          <w:szCs w:val="28"/>
        </w:rPr>
      </w:pPr>
    </w:p>
    <w:p w14:paraId="473FD0E9" w14:textId="51A0A09B" w:rsidR="007D7A44" w:rsidRPr="007321EF" w:rsidRDefault="0019063F" w:rsidP="00AA4295">
      <w:pPr>
        <w:pStyle w:val="Kop1"/>
        <w:pageBreakBefore/>
        <w:spacing w:before="0" w:after="0" w:line="300" w:lineRule="atLeast"/>
        <w:ind w:left="431" w:hanging="431"/>
        <w:rPr>
          <w:rFonts w:asciiTheme="minorHAnsi" w:hAnsiTheme="minorHAnsi" w:cstheme="minorHAnsi"/>
        </w:rPr>
      </w:pPr>
      <w:bookmarkStart w:id="80" w:name="_Toc200623625"/>
      <w:bookmarkStart w:id="81" w:name="_Toc200947804"/>
      <w:bookmarkStart w:id="82" w:name="_Toc201484355"/>
      <w:bookmarkStart w:id="83" w:name="_Toc201484418"/>
      <w:bookmarkStart w:id="84" w:name="_Toc201484475"/>
      <w:bookmarkStart w:id="85" w:name="_Toc202075499"/>
      <w:r w:rsidRPr="007321EF">
        <w:rPr>
          <w:rFonts w:asciiTheme="minorHAnsi" w:hAnsiTheme="minorHAnsi" w:cstheme="minorHAnsi"/>
        </w:rPr>
        <w:lastRenderedPageBreak/>
        <w:t>Relevante ethische voorschriften</w:t>
      </w:r>
      <w:bookmarkEnd w:id="80"/>
      <w:bookmarkEnd w:id="81"/>
      <w:bookmarkEnd w:id="82"/>
      <w:bookmarkEnd w:id="83"/>
      <w:bookmarkEnd w:id="84"/>
      <w:bookmarkEnd w:id="85"/>
    </w:p>
    <w:p w14:paraId="763E553B" w14:textId="77777777" w:rsidR="007D7A44" w:rsidRPr="007321EF" w:rsidRDefault="007D7A44" w:rsidP="003D590E">
      <w:pPr>
        <w:pStyle w:val="Kop2"/>
        <w:rPr>
          <w:rFonts w:asciiTheme="minorHAnsi" w:hAnsiTheme="minorHAnsi" w:cstheme="minorHAnsi"/>
        </w:rPr>
      </w:pPr>
      <w:bookmarkStart w:id="86" w:name="_Toc200623626"/>
      <w:bookmarkStart w:id="87" w:name="_Toc200947805"/>
      <w:bookmarkStart w:id="88" w:name="_Toc201484356"/>
      <w:bookmarkStart w:id="89" w:name="_Toc201484419"/>
      <w:bookmarkStart w:id="90" w:name="_Toc201484476"/>
      <w:bookmarkStart w:id="91" w:name="_Toc202075500"/>
      <w:r w:rsidRPr="007321EF">
        <w:rPr>
          <w:rFonts w:asciiTheme="minorHAnsi" w:hAnsiTheme="minorHAnsi" w:cstheme="minorHAnsi"/>
        </w:rPr>
        <w:t>Toepassing ethische normen</w:t>
      </w:r>
      <w:bookmarkEnd w:id="86"/>
      <w:bookmarkEnd w:id="87"/>
      <w:bookmarkEnd w:id="88"/>
      <w:bookmarkEnd w:id="89"/>
      <w:bookmarkEnd w:id="90"/>
      <w:bookmarkEnd w:id="91"/>
    </w:p>
    <w:p w14:paraId="74689123" w14:textId="4E6D22EE" w:rsidR="007D7A44" w:rsidRPr="007321EF" w:rsidRDefault="007D7A44" w:rsidP="00846387">
      <w:pPr>
        <w:spacing w:before="0" w:after="0" w:line="300" w:lineRule="atLeast"/>
        <w:jc w:val="both"/>
        <w:rPr>
          <w:rFonts w:asciiTheme="minorHAnsi" w:hAnsiTheme="minorHAnsi" w:cstheme="minorHAnsi"/>
        </w:rPr>
      </w:pPr>
      <w:r w:rsidRPr="007321EF">
        <w:rPr>
          <w:rFonts w:asciiTheme="minorHAnsi" w:hAnsiTheme="minorHAnsi" w:cstheme="minorHAnsi"/>
        </w:rPr>
        <w:t xml:space="preserve">Het kwaliteitsbeheersingssysteem is gebaseerd op </w:t>
      </w:r>
      <w:r w:rsidR="008B0AA0" w:rsidRPr="007321EF">
        <w:rPr>
          <w:rFonts w:asciiTheme="minorHAnsi" w:hAnsiTheme="minorHAnsi" w:cstheme="minorHAnsi"/>
        </w:rPr>
        <w:t xml:space="preserve">de </w:t>
      </w:r>
      <w:r w:rsidRPr="007321EF">
        <w:rPr>
          <w:rFonts w:asciiTheme="minorHAnsi" w:hAnsiTheme="minorHAnsi" w:cstheme="minorHAnsi"/>
        </w:rPr>
        <w:t xml:space="preserve">vijf </w:t>
      </w:r>
      <w:r w:rsidR="008B0AA0" w:rsidRPr="007321EF">
        <w:rPr>
          <w:rFonts w:asciiTheme="minorHAnsi" w:hAnsiTheme="minorHAnsi" w:cstheme="minorHAnsi"/>
        </w:rPr>
        <w:t xml:space="preserve">fundamentele beginselen </w:t>
      </w:r>
      <w:r w:rsidRPr="007321EF">
        <w:rPr>
          <w:rFonts w:asciiTheme="minorHAnsi" w:hAnsiTheme="minorHAnsi" w:cstheme="minorHAnsi"/>
        </w:rPr>
        <w:t xml:space="preserve">uit de Gedragscode Register IT-auditors.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onderkent de noodzaak van deze grondbeginselen binnen haar </w:t>
      </w:r>
      <w:r w:rsidR="008B0AA0" w:rsidRPr="007321EF">
        <w:rPr>
          <w:rFonts w:asciiTheme="minorHAnsi" w:hAnsiTheme="minorHAnsi" w:cstheme="minorHAnsi"/>
        </w:rPr>
        <w:t xml:space="preserve">professionele diensten. </w:t>
      </w:r>
      <w:r w:rsidRPr="007321EF">
        <w:rPr>
          <w:rFonts w:asciiTheme="minorHAnsi" w:hAnsiTheme="minorHAnsi" w:cstheme="minorHAnsi"/>
        </w:rPr>
        <w:t xml:space="preserve">Het beleid dat door management wordt uitgedragen is erop gericht om risico’s op dit gebied te minimaliseren en waar dat niet mogelijk is passende maatregelen te treffen om hierop te sturen en te meten. </w:t>
      </w:r>
    </w:p>
    <w:p w14:paraId="6A94E40C" w14:textId="4BE1E69E" w:rsidR="007D7A44" w:rsidRPr="007321EF" w:rsidRDefault="007D7A44" w:rsidP="00846387">
      <w:pPr>
        <w:spacing w:before="0" w:after="0" w:line="300" w:lineRule="atLeast"/>
        <w:jc w:val="both"/>
        <w:rPr>
          <w:rFonts w:asciiTheme="minorHAnsi" w:hAnsiTheme="minorHAnsi" w:cstheme="minorHAnsi"/>
        </w:rPr>
      </w:pPr>
      <w:r w:rsidRPr="007321EF">
        <w:rPr>
          <w:rFonts w:asciiTheme="minorHAnsi" w:hAnsiTheme="minorHAnsi" w:cstheme="minorHAnsi"/>
        </w:rPr>
        <w:t xml:space="preserve">In de volgende paragrafen wordt aangegeven hoe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borgt dat de bij het uitvoeren van de professionele diensten de grondbeginselen uit de Gedragscode in acht worden genomen en in overeenstemming daarmee wordt gehandeld.</w:t>
      </w:r>
    </w:p>
    <w:p w14:paraId="6CFD95C5" w14:textId="77777777" w:rsidR="007D7A44" w:rsidRPr="007321EF" w:rsidRDefault="007D7A44" w:rsidP="001001C9">
      <w:pPr>
        <w:pStyle w:val="Kop3"/>
        <w:ind w:left="993"/>
        <w:rPr>
          <w:rFonts w:asciiTheme="minorHAnsi" w:hAnsiTheme="minorHAnsi" w:cstheme="minorHAnsi"/>
        </w:rPr>
      </w:pPr>
      <w:bookmarkStart w:id="92" w:name="_Toc200623627"/>
      <w:bookmarkStart w:id="93" w:name="_Toc200947806"/>
      <w:bookmarkStart w:id="94" w:name="_Toc201484357"/>
      <w:bookmarkStart w:id="95" w:name="_Toc201484420"/>
      <w:bookmarkStart w:id="96" w:name="_Toc201484477"/>
      <w:bookmarkStart w:id="97" w:name="_Toc202075501"/>
      <w:r w:rsidRPr="007321EF">
        <w:rPr>
          <w:rFonts w:asciiTheme="minorHAnsi" w:hAnsiTheme="minorHAnsi" w:cstheme="minorHAnsi"/>
        </w:rPr>
        <w:t>Integriteit</w:t>
      </w:r>
      <w:bookmarkEnd w:id="92"/>
      <w:bookmarkEnd w:id="93"/>
      <w:bookmarkEnd w:id="94"/>
      <w:bookmarkEnd w:id="95"/>
      <w:bookmarkEnd w:id="96"/>
      <w:bookmarkEnd w:id="97"/>
      <w:r w:rsidRPr="007321EF">
        <w:rPr>
          <w:rFonts w:asciiTheme="minorHAnsi" w:hAnsiTheme="minorHAnsi" w:cstheme="minorHAnsi"/>
        </w:rPr>
        <w:t xml:space="preserve"> </w:t>
      </w:r>
    </w:p>
    <w:p w14:paraId="5767989B" w14:textId="0D7D558C" w:rsidR="007D7A44" w:rsidRPr="007321EF" w:rsidRDefault="007D7A44" w:rsidP="00133F3B">
      <w:pPr>
        <w:shd w:val="clear" w:color="auto" w:fill="FFFFFF"/>
        <w:spacing w:before="0" w:after="0" w:line="300" w:lineRule="atLeast"/>
        <w:jc w:val="both"/>
        <w:rPr>
          <w:rFonts w:asciiTheme="minorHAnsi" w:hAnsiTheme="minorHAnsi" w:cstheme="minorHAnsi"/>
          <w:szCs w:val="20"/>
          <w:lang w:eastAsia="nl-NL"/>
        </w:rPr>
      </w:pPr>
      <w:r w:rsidRPr="007321EF">
        <w:rPr>
          <w:rFonts w:asciiTheme="minorHAnsi" w:hAnsiTheme="minorHAnsi" w:cstheme="minorHAnsi"/>
          <w:szCs w:val="20"/>
        </w:rPr>
        <w:t xml:space="preserve">De functie van IT-auditor wordt binnen </w:t>
      </w:r>
      <w:r w:rsidR="00B564D5"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00B564D5" w:rsidRPr="007321EF">
        <w:rPr>
          <w:rFonts w:asciiTheme="minorHAnsi" w:hAnsiTheme="minorHAnsi" w:cstheme="minorHAnsi"/>
          <w:szCs w:val="20"/>
        </w:rPr>
        <w:t>]</w:t>
      </w:r>
      <w:r w:rsidRPr="007321EF">
        <w:rPr>
          <w:rFonts w:asciiTheme="minorHAnsi" w:hAnsiTheme="minorHAnsi" w:cstheme="minorHAnsi"/>
          <w:szCs w:val="20"/>
        </w:rPr>
        <w:t xml:space="preserve"> bekleed door mensen met een onbesproken gedrag. Integriteit </w:t>
      </w:r>
      <w:r w:rsidR="008B0AA0" w:rsidRPr="007321EF">
        <w:rPr>
          <w:rFonts w:asciiTheme="minorHAnsi" w:hAnsiTheme="minorHAnsi" w:cstheme="minorHAnsi"/>
          <w:szCs w:val="20"/>
        </w:rPr>
        <w:t>speelt</w:t>
      </w:r>
      <w:r w:rsidRPr="007321EF">
        <w:rPr>
          <w:rFonts w:asciiTheme="minorHAnsi" w:hAnsiTheme="minorHAnsi" w:cstheme="minorHAnsi"/>
          <w:szCs w:val="20"/>
        </w:rPr>
        <w:t xml:space="preserve"> een zeer grote rol bij het uitvoeren van professionele diensten door de IT-auditor. </w:t>
      </w:r>
      <w:r w:rsidRPr="007321EF">
        <w:rPr>
          <w:rFonts w:asciiTheme="minorHAnsi" w:hAnsiTheme="minorHAnsi" w:cstheme="minorHAnsi"/>
          <w:szCs w:val="20"/>
          <w:lang w:eastAsia="nl-NL"/>
        </w:rPr>
        <w:t xml:space="preserve">Om de integriteit van de IT-auditor te waarborgen, hanteert </w:t>
      </w:r>
      <w:r w:rsidR="00B564D5" w:rsidRPr="007321EF">
        <w:rPr>
          <w:rFonts w:asciiTheme="minorHAnsi" w:hAnsiTheme="minorHAnsi" w:cstheme="minorHAnsi"/>
          <w:szCs w:val="20"/>
          <w:lang w:eastAsia="nl-NL"/>
        </w:rPr>
        <w:t>[</w:t>
      </w:r>
      <w:r w:rsidR="006A5F0F" w:rsidRPr="007321EF">
        <w:rPr>
          <w:rFonts w:asciiTheme="minorHAnsi" w:hAnsiTheme="minorHAnsi" w:cstheme="minorHAnsi"/>
          <w:szCs w:val="20"/>
          <w:lang w:eastAsia="nl-NL"/>
        </w:rPr>
        <w:t>IT-auditeenheid</w:t>
      </w:r>
      <w:r w:rsidR="00B564D5" w:rsidRPr="007321EF">
        <w:rPr>
          <w:rFonts w:asciiTheme="minorHAnsi" w:hAnsiTheme="minorHAnsi" w:cstheme="minorHAnsi"/>
          <w:szCs w:val="20"/>
          <w:lang w:eastAsia="nl-NL"/>
        </w:rPr>
        <w:t>]</w:t>
      </w:r>
      <w:r w:rsidRPr="007321EF">
        <w:rPr>
          <w:rFonts w:asciiTheme="minorHAnsi" w:hAnsiTheme="minorHAnsi" w:cstheme="minorHAnsi"/>
          <w:szCs w:val="20"/>
          <w:lang w:eastAsia="nl-NL"/>
        </w:rPr>
        <w:t xml:space="preserve"> een streng toelatingsbeleid. IT-auditors van </w:t>
      </w:r>
      <w:r w:rsidR="00B564D5" w:rsidRPr="007321EF">
        <w:rPr>
          <w:rFonts w:asciiTheme="minorHAnsi" w:hAnsiTheme="minorHAnsi" w:cstheme="minorHAnsi"/>
          <w:szCs w:val="20"/>
          <w:lang w:eastAsia="nl-NL"/>
        </w:rPr>
        <w:t>[</w:t>
      </w:r>
      <w:r w:rsidR="006A5F0F" w:rsidRPr="007321EF">
        <w:rPr>
          <w:rFonts w:asciiTheme="minorHAnsi" w:hAnsiTheme="minorHAnsi" w:cstheme="minorHAnsi"/>
          <w:szCs w:val="20"/>
          <w:lang w:eastAsia="nl-NL"/>
        </w:rPr>
        <w:t>IT-auditeenheid</w:t>
      </w:r>
      <w:r w:rsidR="00B564D5" w:rsidRPr="007321EF">
        <w:rPr>
          <w:rFonts w:asciiTheme="minorHAnsi" w:hAnsiTheme="minorHAnsi" w:cstheme="minorHAnsi"/>
          <w:szCs w:val="20"/>
          <w:lang w:eastAsia="nl-NL"/>
        </w:rPr>
        <w:t>]</w:t>
      </w:r>
      <w:r w:rsidRPr="007321EF">
        <w:rPr>
          <w:rFonts w:asciiTheme="minorHAnsi" w:hAnsiTheme="minorHAnsi" w:cstheme="minorHAnsi"/>
          <w:szCs w:val="20"/>
          <w:lang w:eastAsia="nl-NL"/>
        </w:rPr>
        <w:t xml:space="preserve"> moeten zich houden aan de Gedragscode van NOREA en de verder voor hen geldende </w:t>
      </w:r>
      <w:r w:rsidR="009F1F4A" w:rsidRPr="007321EF">
        <w:rPr>
          <w:rFonts w:asciiTheme="minorHAnsi" w:hAnsiTheme="minorHAnsi" w:cstheme="minorHAnsi"/>
          <w:szCs w:val="20"/>
          <w:lang w:eastAsia="nl-NL"/>
        </w:rPr>
        <w:t xml:space="preserve">regelgeving, waaronder het RKBN. </w:t>
      </w:r>
      <w:r w:rsidRPr="007321EF">
        <w:rPr>
          <w:rFonts w:asciiTheme="minorHAnsi" w:hAnsiTheme="minorHAnsi" w:cstheme="minorHAnsi"/>
          <w:szCs w:val="20"/>
          <w:lang w:eastAsia="nl-NL"/>
        </w:rPr>
        <w:t xml:space="preserve">De Gedragscode en het </w:t>
      </w:r>
      <w:r w:rsidR="009F52B9" w:rsidRPr="007321EF">
        <w:rPr>
          <w:rFonts w:asciiTheme="minorHAnsi" w:hAnsiTheme="minorHAnsi" w:cstheme="minorHAnsi"/>
          <w:szCs w:val="20"/>
          <w:lang w:eastAsia="nl-NL"/>
        </w:rPr>
        <w:t>K</w:t>
      </w:r>
      <w:r w:rsidRPr="007321EF">
        <w:rPr>
          <w:rFonts w:asciiTheme="minorHAnsi" w:hAnsiTheme="minorHAnsi" w:cstheme="minorHAnsi"/>
          <w:szCs w:val="20"/>
          <w:lang w:eastAsia="nl-NL"/>
        </w:rPr>
        <w:t>waliteitsonderzoek van NOREA (door het College Kwaliteitsonderzoek - CKO) zijn erop gericht de goede beroepsuitoefening te bevorderen en de belangen van de cliënt te waarborgen.</w:t>
      </w:r>
    </w:p>
    <w:p w14:paraId="3C565DD5" w14:textId="77777777" w:rsidR="007D7A44" w:rsidRPr="007321EF" w:rsidRDefault="007D7A44" w:rsidP="001001C9">
      <w:pPr>
        <w:pStyle w:val="Kop3"/>
        <w:ind w:left="993"/>
        <w:rPr>
          <w:rFonts w:asciiTheme="minorHAnsi" w:hAnsiTheme="minorHAnsi" w:cstheme="minorHAnsi"/>
        </w:rPr>
      </w:pPr>
      <w:bookmarkStart w:id="98" w:name="_Toc200623628"/>
      <w:bookmarkStart w:id="99" w:name="_Toc200947807"/>
      <w:bookmarkStart w:id="100" w:name="_Toc201484358"/>
      <w:bookmarkStart w:id="101" w:name="_Toc201484421"/>
      <w:bookmarkStart w:id="102" w:name="_Toc201484478"/>
      <w:bookmarkStart w:id="103" w:name="_Toc202075502"/>
      <w:r w:rsidRPr="007321EF">
        <w:rPr>
          <w:rFonts w:asciiTheme="minorHAnsi" w:hAnsiTheme="minorHAnsi" w:cstheme="minorHAnsi"/>
        </w:rPr>
        <w:t>Objectiviteit</w:t>
      </w:r>
      <w:bookmarkEnd w:id="98"/>
      <w:bookmarkEnd w:id="99"/>
      <w:bookmarkEnd w:id="100"/>
      <w:bookmarkEnd w:id="101"/>
      <w:bookmarkEnd w:id="102"/>
      <w:bookmarkEnd w:id="103"/>
      <w:r w:rsidRPr="007321EF">
        <w:rPr>
          <w:rFonts w:asciiTheme="minorHAnsi" w:hAnsiTheme="minorHAnsi" w:cstheme="minorHAnsi"/>
        </w:rPr>
        <w:t xml:space="preserve"> </w:t>
      </w:r>
    </w:p>
    <w:p w14:paraId="585A80F4" w14:textId="6D5D1332" w:rsidR="007D7A44" w:rsidRPr="007321EF" w:rsidRDefault="007D7A44" w:rsidP="00133F3B">
      <w:pPr>
        <w:tabs>
          <w:tab w:val="left" w:pos="317"/>
          <w:tab w:val="left" w:pos="851"/>
          <w:tab w:val="left" w:pos="1134"/>
          <w:tab w:val="left" w:pos="1418"/>
          <w:tab w:val="left" w:pos="1701"/>
          <w:tab w:val="left" w:pos="1985"/>
          <w:tab w:val="left" w:pos="2268"/>
          <w:tab w:val="left" w:pos="3969"/>
        </w:tabs>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De doelstelling van de maatregelen gericht op het grondbeginsel ‘objectiviteit’ zijn gericht op het creëren, in wezen en in schijn, van een zo groot mogelijke </w:t>
      </w:r>
      <w:r w:rsidR="009F1F4A" w:rsidRPr="007321EF">
        <w:rPr>
          <w:rFonts w:asciiTheme="minorHAnsi" w:hAnsiTheme="minorHAnsi" w:cstheme="minorHAnsi"/>
          <w:szCs w:val="20"/>
        </w:rPr>
        <w:t xml:space="preserve">objectiviteit </w:t>
      </w:r>
      <w:r w:rsidRPr="007321EF">
        <w:rPr>
          <w:rFonts w:asciiTheme="minorHAnsi" w:hAnsiTheme="minorHAnsi" w:cstheme="minorHAnsi"/>
          <w:szCs w:val="20"/>
        </w:rPr>
        <w:t>ten opzichte van de</w:t>
      </w:r>
      <w:r w:rsidR="009F1F4A" w:rsidRPr="007321EF">
        <w:rPr>
          <w:rFonts w:asciiTheme="minorHAnsi" w:hAnsiTheme="minorHAnsi" w:cstheme="minorHAnsi"/>
          <w:szCs w:val="20"/>
        </w:rPr>
        <w:t xml:space="preserve"> cliënt en andere belanghebbenden (</w:t>
      </w:r>
      <w:r w:rsidRPr="007321EF">
        <w:rPr>
          <w:rFonts w:asciiTheme="minorHAnsi" w:hAnsiTheme="minorHAnsi" w:cstheme="minorHAnsi"/>
          <w:szCs w:val="20"/>
        </w:rPr>
        <w:t>bijvoorbeeld: nagegaan wordt of geen familiaire en/of financiële relaties bestaan, het niet verstrekken van aanbrengpremies). De maatregelen zijn gericht op onder andere</w:t>
      </w:r>
      <w:r w:rsidR="009F52B9" w:rsidRPr="007321EF">
        <w:rPr>
          <w:rFonts w:asciiTheme="minorHAnsi" w:hAnsiTheme="minorHAnsi" w:cstheme="minorHAnsi"/>
          <w:szCs w:val="20"/>
        </w:rPr>
        <w:t xml:space="preserve"> het nagaan</w:t>
      </w:r>
      <w:r w:rsidRPr="007321EF">
        <w:rPr>
          <w:rFonts w:asciiTheme="minorHAnsi" w:hAnsiTheme="minorHAnsi" w:cstheme="minorHAnsi"/>
          <w:szCs w:val="20"/>
        </w:rPr>
        <w:t>:</w:t>
      </w:r>
    </w:p>
    <w:p w14:paraId="05065833" w14:textId="2B136EF9" w:rsidR="007D7A44" w:rsidRPr="007321EF" w:rsidRDefault="007D7A44" w:rsidP="00F57C9F">
      <w:pPr>
        <w:pStyle w:val="Lijstalinea"/>
        <w:numPr>
          <w:ilvl w:val="0"/>
          <w:numId w:val="29"/>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bij het aanvaarden van een opdracht of de relatie met de cliënt niet leidt </w:t>
      </w:r>
      <w:r w:rsidR="009F52B9" w:rsidRPr="007321EF">
        <w:rPr>
          <w:rFonts w:asciiTheme="minorHAnsi" w:hAnsiTheme="minorHAnsi" w:cstheme="minorHAnsi"/>
          <w:szCs w:val="20"/>
        </w:rPr>
        <w:t xml:space="preserve">tot </w:t>
      </w:r>
      <w:r w:rsidRPr="007321EF">
        <w:rPr>
          <w:rFonts w:asciiTheme="minorHAnsi" w:hAnsiTheme="minorHAnsi" w:cstheme="minorHAnsi"/>
          <w:szCs w:val="20"/>
        </w:rPr>
        <w:t>een belangenverstrengeling met andere cliënten wier belangen worden behartigd</w:t>
      </w:r>
      <w:r w:rsidR="00F57C9F" w:rsidRPr="007321EF">
        <w:rPr>
          <w:rFonts w:asciiTheme="minorHAnsi" w:hAnsiTheme="minorHAnsi" w:cstheme="minorHAnsi"/>
          <w:szCs w:val="20"/>
        </w:rPr>
        <w:t>;</w:t>
      </w:r>
    </w:p>
    <w:p w14:paraId="5F724ECD" w14:textId="0DA9EFB8" w:rsidR="007D7A44" w:rsidRPr="007321EF" w:rsidRDefault="007D7A44" w:rsidP="00F57C9F">
      <w:pPr>
        <w:pStyle w:val="Lijstalinea"/>
        <w:numPr>
          <w:ilvl w:val="0"/>
          <w:numId w:val="29"/>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of de relatie met de cliënt niet kan leiden tot intimidatie waardoor de objectiviteit verloren gaat</w:t>
      </w:r>
      <w:r w:rsidR="00F57C9F" w:rsidRPr="007321EF">
        <w:rPr>
          <w:rFonts w:asciiTheme="minorHAnsi" w:hAnsiTheme="minorHAnsi" w:cstheme="minorHAnsi"/>
          <w:szCs w:val="20"/>
        </w:rPr>
        <w:t xml:space="preserve"> </w:t>
      </w:r>
      <w:r w:rsidRPr="007321EF">
        <w:rPr>
          <w:rFonts w:asciiTheme="minorHAnsi" w:hAnsiTheme="minorHAnsi" w:cstheme="minorHAnsi"/>
          <w:szCs w:val="20"/>
        </w:rPr>
        <w:t>(bijvoorbeeld: dreigen met opzeggen opdracht, verlagen honorarium).</w:t>
      </w:r>
    </w:p>
    <w:p w14:paraId="3F460A1B" w14:textId="77777777" w:rsidR="007D7A44" w:rsidRPr="007321EF" w:rsidRDefault="007D7A44" w:rsidP="00133F3B">
      <w:pPr>
        <w:pStyle w:val="Lijstalinea"/>
        <w:tabs>
          <w:tab w:val="left" w:pos="284"/>
          <w:tab w:val="left" w:pos="1134"/>
          <w:tab w:val="left" w:pos="1418"/>
          <w:tab w:val="left" w:pos="1701"/>
          <w:tab w:val="left" w:pos="1985"/>
          <w:tab w:val="left" w:pos="2268"/>
          <w:tab w:val="left" w:pos="3969"/>
        </w:tabs>
        <w:spacing w:before="0" w:after="0" w:line="300" w:lineRule="atLeast"/>
        <w:ind w:left="0"/>
        <w:jc w:val="both"/>
        <w:rPr>
          <w:rFonts w:asciiTheme="minorHAnsi" w:hAnsiTheme="minorHAnsi" w:cstheme="minorHAnsi"/>
          <w:szCs w:val="20"/>
        </w:rPr>
      </w:pPr>
      <w:r w:rsidRPr="007321EF">
        <w:rPr>
          <w:rFonts w:asciiTheme="minorHAnsi" w:hAnsiTheme="minorHAnsi" w:cstheme="minorHAnsi"/>
          <w:szCs w:val="20"/>
        </w:rPr>
        <w:t>De analyse van voorgaande punten wordt vastgelegd in het dossier.</w:t>
      </w:r>
    </w:p>
    <w:p w14:paraId="396A909C" w14:textId="43F6F2B2" w:rsidR="007D7A44" w:rsidRPr="007321EF" w:rsidRDefault="00BF25F4" w:rsidP="001001C9">
      <w:pPr>
        <w:pStyle w:val="Kop3"/>
        <w:ind w:left="993"/>
        <w:rPr>
          <w:rFonts w:asciiTheme="minorHAnsi" w:hAnsiTheme="minorHAnsi" w:cstheme="minorHAnsi"/>
        </w:rPr>
      </w:pPr>
      <w:bookmarkStart w:id="104" w:name="_Toc200623629"/>
      <w:bookmarkStart w:id="105" w:name="_Toc200947808"/>
      <w:bookmarkStart w:id="106" w:name="_Toc201484359"/>
      <w:bookmarkStart w:id="107" w:name="_Toc201484422"/>
      <w:bookmarkStart w:id="108" w:name="_Toc201484479"/>
      <w:bookmarkStart w:id="109" w:name="_Toc202075503"/>
      <w:r w:rsidRPr="007321EF">
        <w:rPr>
          <w:rFonts w:asciiTheme="minorHAnsi" w:hAnsiTheme="minorHAnsi" w:cstheme="minorHAnsi"/>
        </w:rPr>
        <w:t>Vakbekwaamheid en zorgvuldigheid</w:t>
      </w:r>
      <w:bookmarkEnd w:id="104"/>
      <w:bookmarkEnd w:id="105"/>
      <w:bookmarkEnd w:id="106"/>
      <w:bookmarkEnd w:id="107"/>
      <w:bookmarkEnd w:id="108"/>
      <w:bookmarkEnd w:id="109"/>
    </w:p>
    <w:p w14:paraId="483A936D" w14:textId="38076097"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Voor een geloofwaardige, effectieve en juiste beoordeling/ uitvoering van opdrachten zijn de juiste competenties van de IT-auditors binnen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van groot belang. De IT-auditors binnen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volgen zowel gestructureerde als ongestructureerde educatie. Minimaal wordt voldaan aan de eisen gesteld in de NOREA Richtlijn Permanente </w:t>
      </w:r>
      <w:r w:rsidR="009F52B9" w:rsidRPr="007321EF">
        <w:rPr>
          <w:rFonts w:asciiTheme="minorHAnsi" w:hAnsiTheme="minorHAnsi" w:cstheme="minorHAnsi"/>
        </w:rPr>
        <w:t>E</w:t>
      </w:r>
      <w:r w:rsidRPr="007321EF">
        <w:rPr>
          <w:rFonts w:asciiTheme="minorHAnsi" w:hAnsiTheme="minorHAnsi" w:cstheme="minorHAnsi"/>
        </w:rPr>
        <w:t xml:space="preserve">ducatie. De directie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ziet </w:t>
      </w:r>
      <w:r w:rsidR="00A86288" w:rsidRPr="007321EF">
        <w:rPr>
          <w:rFonts w:asciiTheme="minorHAnsi" w:hAnsiTheme="minorHAnsi" w:cstheme="minorHAnsi"/>
        </w:rPr>
        <w:t>hierop</w:t>
      </w:r>
      <w:r w:rsidRPr="007321EF">
        <w:rPr>
          <w:rFonts w:asciiTheme="minorHAnsi" w:hAnsiTheme="minorHAnsi" w:cstheme="minorHAnsi"/>
        </w:rPr>
        <w:t xml:space="preserve"> toe. Voordat met een opdracht wordt begonnen, wordt vastgesteld of de in te zetten IT-auditor beschikt over voldoende kennis om de opdracht met de vereiste deskundigheid uit te voeren. Indien dit niet het geval is worden maatregelen getroffen (bijvoorbeeld door het inhuren van externe deskundigheid), dan wel wordt de opdracht geweigerd. </w:t>
      </w:r>
      <w:r w:rsidR="00BF25F4" w:rsidRPr="007321EF">
        <w:rPr>
          <w:rFonts w:asciiTheme="minorHAnsi" w:hAnsiTheme="minorHAnsi" w:cstheme="minorHAnsi"/>
        </w:rPr>
        <w:t>Verder is het van belang om zorgvuldig te handelen en in overeenstemming met toepasselijke technieken en professionele standaarden.</w:t>
      </w:r>
    </w:p>
    <w:p w14:paraId="0A36A5E0" w14:textId="3D775210" w:rsidR="007D7A44" w:rsidRPr="007321EF" w:rsidRDefault="00BF25F4" w:rsidP="001001C9">
      <w:pPr>
        <w:pStyle w:val="Kop3"/>
        <w:ind w:left="993"/>
        <w:rPr>
          <w:rFonts w:asciiTheme="minorHAnsi" w:hAnsiTheme="minorHAnsi" w:cstheme="minorHAnsi"/>
        </w:rPr>
      </w:pPr>
      <w:bookmarkStart w:id="110" w:name="_Toc200623630"/>
      <w:bookmarkStart w:id="111" w:name="_Toc200947809"/>
      <w:bookmarkStart w:id="112" w:name="_Toc201484360"/>
      <w:bookmarkStart w:id="113" w:name="_Toc201484423"/>
      <w:bookmarkStart w:id="114" w:name="_Toc201484480"/>
      <w:bookmarkStart w:id="115" w:name="_Toc202075504"/>
      <w:r w:rsidRPr="007321EF">
        <w:rPr>
          <w:rFonts w:asciiTheme="minorHAnsi" w:hAnsiTheme="minorHAnsi" w:cstheme="minorHAnsi"/>
        </w:rPr>
        <w:t>Vertrouwelijkheid</w:t>
      </w:r>
      <w:bookmarkEnd w:id="110"/>
      <w:bookmarkEnd w:id="111"/>
      <w:bookmarkEnd w:id="112"/>
      <w:bookmarkEnd w:id="113"/>
      <w:bookmarkEnd w:id="114"/>
      <w:bookmarkEnd w:id="115"/>
    </w:p>
    <w:p w14:paraId="6D863DB7" w14:textId="4E60070F" w:rsidR="007D7A44" w:rsidRPr="007321EF" w:rsidRDefault="00AD7819" w:rsidP="00133F3B">
      <w:pPr>
        <w:spacing w:before="0" w:after="0" w:line="300" w:lineRule="atLeast"/>
        <w:jc w:val="both"/>
        <w:rPr>
          <w:rFonts w:asciiTheme="minorHAnsi" w:hAnsiTheme="minorHAnsi" w:cstheme="minorHAnsi"/>
        </w:rPr>
      </w:pPr>
      <w:r w:rsidRPr="007321EF">
        <w:rPr>
          <w:rFonts w:asciiTheme="minorHAnsi" w:hAnsiTheme="minorHAnsi" w:cstheme="minorHAnsi"/>
        </w:rPr>
        <w:t>Tijdens</w:t>
      </w:r>
      <w:r w:rsidR="00AF21E8" w:rsidRPr="007321EF">
        <w:rPr>
          <w:rFonts w:asciiTheme="minorHAnsi" w:hAnsiTheme="minorHAnsi" w:cstheme="minorHAnsi"/>
        </w:rPr>
        <w:t xml:space="preserve"> de uitvoering van de professionele diensten</w:t>
      </w:r>
      <w:r w:rsidR="007D7A44" w:rsidRPr="007321EF">
        <w:rPr>
          <w:rFonts w:asciiTheme="minorHAnsi" w:hAnsiTheme="minorHAnsi" w:cstheme="minorHAnsi"/>
        </w:rPr>
        <w:t xml:space="preserve"> kan toegang tot vertrouwelijke informatie van de cliënt noodzakelijk zijn. Binnen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7D7A44" w:rsidRPr="007321EF">
        <w:rPr>
          <w:rFonts w:asciiTheme="minorHAnsi" w:hAnsiTheme="minorHAnsi" w:cstheme="minorHAnsi"/>
        </w:rPr>
        <w:t xml:space="preserve"> zijn interne afspraken hierover vastgelegd, gecommuniceerd naar medewerkers </w:t>
      </w:r>
      <w:r w:rsidR="007D7A44" w:rsidRPr="007321EF">
        <w:rPr>
          <w:rFonts w:asciiTheme="minorHAnsi" w:hAnsiTheme="minorHAnsi" w:cstheme="minorHAnsi"/>
        </w:rPr>
        <w:lastRenderedPageBreak/>
        <w:t>(personeelshandboek, arbeidscontract) en contractueel vastgelegd met cliënten en samenwerkende derde partijen. Deze afspraken geven onder meer aan dat zonder toestemming geen informatie aan derden wordt verstrekt.</w:t>
      </w:r>
    </w:p>
    <w:p w14:paraId="51FA904A" w14:textId="262BFFB8" w:rsidR="007D7A44" w:rsidRPr="007321EF" w:rsidRDefault="007D7A44" w:rsidP="001001C9">
      <w:pPr>
        <w:pStyle w:val="Kop3"/>
        <w:ind w:left="993"/>
        <w:rPr>
          <w:rFonts w:asciiTheme="minorHAnsi" w:hAnsiTheme="minorHAnsi" w:cstheme="minorHAnsi"/>
        </w:rPr>
      </w:pPr>
      <w:bookmarkStart w:id="116" w:name="_Toc200623631"/>
      <w:bookmarkStart w:id="117" w:name="_Toc200947810"/>
      <w:bookmarkStart w:id="118" w:name="_Toc201484361"/>
      <w:bookmarkStart w:id="119" w:name="_Toc201484424"/>
      <w:bookmarkStart w:id="120" w:name="_Toc201484481"/>
      <w:bookmarkStart w:id="121" w:name="_Toc202075505"/>
      <w:r w:rsidRPr="007321EF">
        <w:rPr>
          <w:rFonts w:asciiTheme="minorHAnsi" w:hAnsiTheme="minorHAnsi" w:cstheme="minorHAnsi"/>
        </w:rPr>
        <w:t>Profession</w:t>
      </w:r>
      <w:r w:rsidR="00BF25F4" w:rsidRPr="007321EF">
        <w:rPr>
          <w:rFonts w:asciiTheme="minorHAnsi" w:hAnsiTheme="minorHAnsi" w:cstheme="minorHAnsi"/>
        </w:rPr>
        <w:t>aliteit</w:t>
      </w:r>
      <w:bookmarkEnd w:id="116"/>
      <w:bookmarkEnd w:id="117"/>
      <w:bookmarkEnd w:id="118"/>
      <w:bookmarkEnd w:id="119"/>
      <w:bookmarkEnd w:id="120"/>
      <w:bookmarkEnd w:id="121"/>
    </w:p>
    <w:p w14:paraId="147E35A3" w14:textId="6509D7F3"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Bij de uitvoering van professionele diensten houdt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zich aan de relevante wet- en regelgeving en onthoudt zich van handelen dat het auditberoep in diskrediet brengt. Dit betekent dat</w:t>
      </w:r>
      <w:r w:rsidR="009F52B9" w:rsidRPr="007321EF">
        <w:rPr>
          <w:rFonts w:asciiTheme="minorHAnsi" w:hAnsiTheme="minorHAnsi" w:cstheme="minorHAnsi"/>
        </w:rPr>
        <w:t xml:space="preserve"> [IT-auditeenheid]</w:t>
      </w:r>
      <w:r w:rsidRPr="007321EF">
        <w:rPr>
          <w:rFonts w:asciiTheme="minorHAnsi" w:hAnsiTheme="minorHAnsi" w:cstheme="minorHAnsi"/>
        </w:rPr>
        <w:t>:</w:t>
      </w:r>
    </w:p>
    <w:p w14:paraId="48DC5E05" w14:textId="06C0850E" w:rsidR="007D7A44" w:rsidRPr="007321EF" w:rsidRDefault="007D7A44" w:rsidP="001001C9">
      <w:pPr>
        <w:pStyle w:val="Lijstalinea"/>
        <w:numPr>
          <w:ilvl w:val="0"/>
          <w:numId w:val="55"/>
        </w:numPr>
        <w:spacing w:before="0" w:after="0" w:line="300" w:lineRule="atLeast"/>
        <w:jc w:val="both"/>
        <w:rPr>
          <w:rFonts w:asciiTheme="minorHAnsi" w:hAnsiTheme="minorHAnsi" w:cstheme="minorHAnsi"/>
        </w:rPr>
      </w:pPr>
      <w:r w:rsidRPr="007321EF">
        <w:rPr>
          <w:rFonts w:asciiTheme="minorHAnsi" w:hAnsiTheme="minorHAnsi" w:cstheme="minorHAnsi"/>
        </w:rPr>
        <w:t>het auditberoep niet in diskrediet brengt bij het aanprijzen van zichzelf of haar werk;</w:t>
      </w:r>
    </w:p>
    <w:p w14:paraId="490FBB4F" w14:textId="51682438" w:rsidR="007D7A44" w:rsidRPr="007321EF" w:rsidRDefault="007D7A44" w:rsidP="001001C9">
      <w:pPr>
        <w:pStyle w:val="Lijstalinea"/>
        <w:numPr>
          <w:ilvl w:val="0"/>
          <w:numId w:val="55"/>
        </w:numPr>
        <w:spacing w:before="0" w:after="0" w:line="300" w:lineRule="atLeast"/>
        <w:jc w:val="both"/>
        <w:rPr>
          <w:rFonts w:asciiTheme="minorHAnsi" w:hAnsiTheme="minorHAnsi" w:cstheme="minorHAnsi"/>
        </w:rPr>
      </w:pPr>
      <w:r w:rsidRPr="007321EF">
        <w:rPr>
          <w:rFonts w:asciiTheme="minorHAnsi" w:hAnsiTheme="minorHAnsi" w:cstheme="minorHAnsi"/>
        </w:rPr>
        <w:t>voorkomt dat overdreven verwachtingen ter zake van de diensten die zij kan verlenen, de kwaliteiten die zij bezit en de ervaring waarover zij beschikt, worden gewekt;</w:t>
      </w:r>
    </w:p>
    <w:p w14:paraId="7B91A933" w14:textId="32305F33" w:rsidR="007D7A44" w:rsidRPr="007321EF" w:rsidRDefault="007D7A44" w:rsidP="001001C9">
      <w:pPr>
        <w:pStyle w:val="Lijstalinea"/>
        <w:numPr>
          <w:ilvl w:val="0"/>
          <w:numId w:val="55"/>
        </w:numPr>
        <w:spacing w:before="0" w:after="0" w:line="300" w:lineRule="atLeast"/>
        <w:jc w:val="both"/>
        <w:rPr>
          <w:rFonts w:asciiTheme="minorHAnsi" w:hAnsiTheme="minorHAnsi" w:cstheme="minorHAnsi"/>
        </w:rPr>
      </w:pPr>
      <w:r w:rsidRPr="007321EF">
        <w:rPr>
          <w:rFonts w:asciiTheme="minorHAnsi" w:hAnsiTheme="minorHAnsi" w:cstheme="minorHAnsi"/>
        </w:rPr>
        <w:t xml:space="preserve">geen afkeurende verwijzingen maakt naar het werk van een derde of hier niet onderbouwde vergelijkingen naar doet. </w:t>
      </w:r>
    </w:p>
    <w:p w14:paraId="099E0BC4" w14:textId="77777777" w:rsidR="003846B4" w:rsidRPr="007321EF" w:rsidRDefault="003846B4" w:rsidP="00133F3B">
      <w:pPr>
        <w:spacing w:before="0" w:after="0" w:line="300" w:lineRule="atLeast"/>
        <w:jc w:val="both"/>
        <w:rPr>
          <w:rFonts w:asciiTheme="minorHAnsi" w:hAnsiTheme="minorHAnsi" w:cstheme="minorHAnsi"/>
        </w:rPr>
      </w:pPr>
    </w:p>
    <w:p w14:paraId="1E151220" w14:textId="3A989A13" w:rsidR="007D7A44" w:rsidRPr="007321EF" w:rsidRDefault="00B564D5" w:rsidP="00133F3B">
      <w:pPr>
        <w:spacing w:before="0" w:after="0" w:line="300" w:lineRule="atLeast"/>
        <w:jc w:val="both"/>
        <w:rPr>
          <w:rFonts w:asciiTheme="minorHAnsi" w:hAnsiTheme="minorHAnsi" w:cstheme="minorHAnsi"/>
        </w:rPr>
      </w:pPr>
      <w:r w:rsidRPr="007321EF">
        <w:rPr>
          <w:rFonts w:asciiTheme="minorHAnsi" w:hAnsiTheme="minorHAnsi" w:cstheme="minorHAnsi"/>
        </w:rPr>
        <w:t>[</w:t>
      </w:r>
      <w:r w:rsidR="006A5F0F" w:rsidRPr="007321EF">
        <w:rPr>
          <w:rFonts w:asciiTheme="minorHAnsi" w:hAnsiTheme="minorHAnsi" w:cstheme="minorHAnsi"/>
        </w:rPr>
        <w:t>IT-auditeenheid</w:t>
      </w:r>
      <w:r w:rsidRPr="007321EF">
        <w:rPr>
          <w:rFonts w:asciiTheme="minorHAnsi" w:hAnsiTheme="minorHAnsi" w:cstheme="minorHAnsi"/>
        </w:rPr>
        <w:t>]</w:t>
      </w:r>
      <w:r w:rsidR="007D7A44" w:rsidRPr="007321EF">
        <w:rPr>
          <w:rFonts w:asciiTheme="minorHAnsi" w:hAnsiTheme="minorHAnsi" w:cstheme="minorHAnsi"/>
        </w:rPr>
        <w:t xml:space="preserve"> borgt het professioneel gedrag binnen de organisatie door</w:t>
      </w:r>
      <w:r w:rsidR="00C93CDB" w:rsidRPr="007321EF">
        <w:rPr>
          <w:rFonts w:asciiTheme="minorHAnsi" w:hAnsiTheme="minorHAnsi" w:cstheme="minorHAnsi"/>
        </w:rPr>
        <w:t xml:space="preserve"> </w:t>
      </w:r>
      <w:r w:rsidR="007D7A44" w:rsidRPr="007321EF">
        <w:rPr>
          <w:rFonts w:asciiTheme="minorHAnsi" w:hAnsiTheme="minorHAnsi" w:cstheme="minorHAnsi"/>
        </w:rPr>
        <w:t>periodiek aandacht te besteden aan dit onderwerp, cursussen te volgen, et</w:t>
      </w:r>
      <w:r w:rsidR="00C93CDB" w:rsidRPr="007321EF">
        <w:rPr>
          <w:rFonts w:asciiTheme="minorHAnsi" w:hAnsiTheme="minorHAnsi" w:cstheme="minorHAnsi"/>
        </w:rPr>
        <w:t xml:space="preserve"> cetera</w:t>
      </w:r>
      <w:r w:rsidR="007D7A44" w:rsidRPr="007321EF">
        <w:rPr>
          <w:rFonts w:asciiTheme="minorHAnsi" w:hAnsiTheme="minorHAnsi" w:cstheme="minorHAnsi"/>
        </w:rPr>
        <w:t>.</w:t>
      </w:r>
    </w:p>
    <w:p w14:paraId="7AF1FA55" w14:textId="77777777" w:rsidR="00AD5C3D" w:rsidRPr="007321EF" w:rsidRDefault="00AD5C3D" w:rsidP="00133F3B">
      <w:pPr>
        <w:spacing w:before="0" w:after="0" w:line="300" w:lineRule="atLeast"/>
        <w:jc w:val="both"/>
        <w:rPr>
          <w:rFonts w:asciiTheme="minorHAnsi" w:hAnsiTheme="minorHAnsi" w:cstheme="minorHAnsi"/>
        </w:rPr>
      </w:pPr>
    </w:p>
    <w:p w14:paraId="340C23E3" w14:textId="445DA4AF" w:rsidR="00BA1672" w:rsidRPr="007321EF" w:rsidRDefault="00BA1672" w:rsidP="00133F3B">
      <w:pPr>
        <w:spacing w:before="0" w:after="0" w:line="300" w:lineRule="atLeast"/>
        <w:jc w:val="both"/>
        <w:rPr>
          <w:rFonts w:asciiTheme="minorHAnsi" w:hAnsiTheme="minorHAnsi" w:cstheme="minorHAnsi"/>
        </w:rPr>
      </w:pPr>
      <w:r w:rsidRPr="007321EF">
        <w:rPr>
          <w:rFonts w:asciiTheme="minorHAnsi" w:hAnsiTheme="minorHAnsi" w:cstheme="minorHAnsi"/>
        </w:rPr>
        <w:t>In sommige gevallen</w:t>
      </w:r>
      <w:r w:rsidR="00CC019A" w:rsidRPr="007321EF">
        <w:rPr>
          <w:rFonts w:asciiTheme="minorHAnsi" w:hAnsiTheme="minorHAnsi" w:cstheme="minorHAnsi"/>
        </w:rPr>
        <w:t xml:space="preserve"> (te denken valt o.a. aan het verbieden van het</w:t>
      </w:r>
      <w:r w:rsidR="00CF0E16">
        <w:rPr>
          <w:rFonts w:asciiTheme="minorHAnsi" w:hAnsiTheme="minorHAnsi" w:cstheme="minorHAnsi"/>
        </w:rPr>
        <w:t xml:space="preserve"> </w:t>
      </w:r>
      <w:r w:rsidR="00CC019A" w:rsidRPr="007321EF">
        <w:rPr>
          <w:rFonts w:asciiTheme="minorHAnsi" w:hAnsiTheme="minorHAnsi" w:cstheme="minorHAnsi"/>
        </w:rPr>
        <w:t>aannemen van geschenken en gastvrijheid van een cliënt en de vaste roulatieperioden voor alle opdrachtpartners)</w:t>
      </w:r>
      <w:r w:rsidRPr="007321EF">
        <w:rPr>
          <w:rFonts w:asciiTheme="minorHAnsi" w:hAnsiTheme="minorHAnsi" w:cstheme="minorHAnsi"/>
        </w:rPr>
        <w:t xml:space="preserve"> kunnen de aangelegenheden die in het </w:t>
      </w:r>
      <w:r w:rsidR="00A13974" w:rsidRPr="007321EF">
        <w:rPr>
          <w:rFonts w:asciiTheme="minorHAnsi" w:hAnsiTheme="minorHAnsi" w:cstheme="minorHAnsi"/>
        </w:rPr>
        <w:t>K</w:t>
      </w:r>
      <w:r w:rsidR="00FA3803" w:rsidRPr="007321EF">
        <w:rPr>
          <w:rFonts w:asciiTheme="minorHAnsi" w:hAnsiTheme="minorHAnsi" w:cstheme="minorHAnsi"/>
        </w:rPr>
        <w:t>waliteitsbeheersingssysteem</w:t>
      </w:r>
      <w:r w:rsidRPr="007321EF">
        <w:rPr>
          <w:rFonts w:asciiTheme="minorHAnsi" w:hAnsiTheme="minorHAnsi" w:cstheme="minorHAnsi"/>
        </w:rPr>
        <w:t xml:space="preserve">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435833" w:rsidRPr="007321EF">
        <w:rPr>
          <w:rFonts w:asciiTheme="minorHAnsi" w:hAnsiTheme="minorHAnsi" w:cstheme="minorHAnsi"/>
        </w:rPr>
        <w:t xml:space="preserve"> </w:t>
      </w:r>
      <w:r w:rsidRPr="007321EF">
        <w:rPr>
          <w:rFonts w:asciiTheme="minorHAnsi" w:hAnsiTheme="minorHAnsi" w:cstheme="minorHAnsi"/>
        </w:rPr>
        <w:t>aan de orde komen, specifieker zijn dan, of een aanvulling vormen op, de bepalingen van de desbetreffende ethische vereisten.</w:t>
      </w:r>
      <w:r w:rsidR="00C21353" w:rsidRPr="007321EF">
        <w:rPr>
          <w:rFonts w:asciiTheme="minorHAnsi" w:hAnsiTheme="minorHAnsi" w:cstheme="minorHAnsi"/>
        </w:rPr>
        <w:t xml:space="preserve"> In d</w:t>
      </w:r>
      <w:r w:rsidR="00435833" w:rsidRPr="007321EF">
        <w:rPr>
          <w:rFonts w:asciiTheme="minorHAnsi" w:hAnsiTheme="minorHAnsi" w:cstheme="minorHAnsi"/>
        </w:rPr>
        <w:t xml:space="preserve">it </w:t>
      </w:r>
      <w:r w:rsidR="00C21353" w:rsidRPr="007321EF">
        <w:rPr>
          <w:rFonts w:asciiTheme="minorHAnsi" w:hAnsiTheme="minorHAnsi" w:cstheme="minorHAnsi"/>
        </w:rPr>
        <w:t>geval word</w:t>
      </w:r>
      <w:r w:rsidR="00435833" w:rsidRPr="007321EF">
        <w:rPr>
          <w:rFonts w:asciiTheme="minorHAnsi" w:hAnsiTheme="minorHAnsi" w:cstheme="minorHAnsi"/>
        </w:rPr>
        <w:t>en</w:t>
      </w:r>
      <w:r w:rsidR="00C21353" w:rsidRPr="007321EF">
        <w:rPr>
          <w:rFonts w:asciiTheme="minorHAnsi" w:hAnsiTheme="minorHAnsi" w:cstheme="minorHAnsi"/>
        </w:rPr>
        <w:t xml:space="preserve"> in overleg met de Directie </w:t>
      </w:r>
      <w:r w:rsidR="00435833" w:rsidRPr="007321EF">
        <w:rPr>
          <w:rFonts w:asciiTheme="minorHAnsi" w:hAnsiTheme="minorHAnsi" w:cstheme="minorHAnsi"/>
        </w:rPr>
        <w:t>de nodige stappen bepaald.</w:t>
      </w:r>
    </w:p>
    <w:p w14:paraId="29650E33" w14:textId="7E172F09" w:rsidR="007D7A44" w:rsidRPr="007321EF" w:rsidRDefault="007D7A44" w:rsidP="003D590E">
      <w:pPr>
        <w:pStyle w:val="Kop2"/>
        <w:rPr>
          <w:rFonts w:asciiTheme="minorHAnsi" w:hAnsiTheme="minorHAnsi" w:cstheme="minorHAnsi"/>
        </w:rPr>
      </w:pPr>
      <w:bookmarkStart w:id="122" w:name="_Toc200623632"/>
      <w:bookmarkStart w:id="123" w:name="_Toc200947811"/>
      <w:bookmarkStart w:id="124" w:name="_Toc200623633"/>
      <w:bookmarkStart w:id="125" w:name="_Toc200947812"/>
      <w:bookmarkStart w:id="126" w:name="_Toc201484362"/>
      <w:bookmarkStart w:id="127" w:name="_Toc201484425"/>
      <w:bookmarkStart w:id="128" w:name="_Toc201484482"/>
      <w:bookmarkStart w:id="129" w:name="_Toc202075506"/>
      <w:bookmarkEnd w:id="122"/>
      <w:bookmarkEnd w:id="123"/>
      <w:r w:rsidRPr="007321EF">
        <w:rPr>
          <w:rFonts w:asciiTheme="minorHAnsi" w:hAnsiTheme="minorHAnsi" w:cstheme="minorHAnsi"/>
        </w:rPr>
        <w:t>Verantwoordelijkheid</w:t>
      </w:r>
      <w:bookmarkEnd w:id="124"/>
      <w:bookmarkEnd w:id="125"/>
      <w:bookmarkEnd w:id="126"/>
      <w:bookmarkEnd w:id="127"/>
      <w:bookmarkEnd w:id="128"/>
      <w:bookmarkEnd w:id="129"/>
    </w:p>
    <w:p w14:paraId="24DE7353" w14:textId="535C1AC2"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Het is de verantwoordelijkheid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om op basis van voldoende objectief bewijs een uitspraak te kunnen doen over het (IT) onderzoeksobject en de mate waarin dit voldoet aan de gestelde eisen vanuit de te toetsen norm(en). Omdat een beoordeling </w:t>
      </w:r>
      <w:r w:rsidR="009F1F4A" w:rsidRPr="007321EF">
        <w:rPr>
          <w:rFonts w:asciiTheme="minorHAnsi" w:hAnsiTheme="minorHAnsi" w:cstheme="minorHAnsi"/>
        </w:rPr>
        <w:t xml:space="preserve">doorgaans </w:t>
      </w:r>
      <w:r w:rsidRPr="007321EF">
        <w:rPr>
          <w:rFonts w:asciiTheme="minorHAnsi" w:hAnsiTheme="minorHAnsi" w:cstheme="minorHAnsi"/>
        </w:rPr>
        <w:t>is gebaseerd op deelwaarnemingen en steekproeven is er geen garantie dat het onderzoeksobject bij voortduring voor 100% aan de eisen voldoet. Om een bepaalde mate van zekerheid te borgen zijn beoordeling</w:t>
      </w:r>
      <w:r w:rsidR="000B5A69" w:rsidRPr="007321EF">
        <w:rPr>
          <w:rFonts w:asciiTheme="minorHAnsi" w:hAnsiTheme="minorHAnsi" w:cstheme="minorHAnsi"/>
        </w:rPr>
        <w:t>s</w:t>
      </w:r>
      <w:r w:rsidRPr="007321EF">
        <w:rPr>
          <w:rFonts w:asciiTheme="minorHAnsi" w:hAnsiTheme="minorHAnsi" w:cstheme="minorHAnsi"/>
        </w:rPr>
        <w:t>- en rapportage</w:t>
      </w:r>
      <w:r w:rsidR="000B5A69" w:rsidRPr="007321EF">
        <w:rPr>
          <w:rFonts w:asciiTheme="minorHAnsi" w:hAnsiTheme="minorHAnsi" w:cstheme="minorHAnsi"/>
        </w:rPr>
        <w:t>-</w:t>
      </w:r>
      <w:r w:rsidRPr="007321EF">
        <w:rPr>
          <w:rFonts w:asciiTheme="minorHAnsi" w:hAnsiTheme="minorHAnsi" w:cstheme="minorHAnsi"/>
        </w:rPr>
        <w:t>eisen per type beoordeling vastgelegd, op basis van de richtlijnen van NOREA. De geauditeerde organisatie is verantwoordelijk voor het voldoen aan de eisen vanuit de getoetste norm(en).</w:t>
      </w:r>
    </w:p>
    <w:p w14:paraId="6B25E323" w14:textId="166946E2" w:rsidR="007D7A44" w:rsidRPr="007321EF" w:rsidRDefault="007D7A44" w:rsidP="003D590E">
      <w:pPr>
        <w:pStyle w:val="Kop1"/>
        <w:pageBreakBefore/>
        <w:spacing w:before="0" w:after="0" w:line="300" w:lineRule="atLeast"/>
        <w:ind w:left="431" w:hanging="431"/>
        <w:rPr>
          <w:rFonts w:asciiTheme="minorHAnsi" w:hAnsiTheme="minorHAnsi" w:cstheme="minorHAnsi"/>
        </w:rPr>
      </w:pPr>
      <w:bookmarkStart w:id="130" w:name="_Toc200623634"/>
      <w:bookmarkStart w:id="131" w:name="_Toc200947813"/>
      <w:bookmarkStart w:id="132" w:name="_Toc200623635"/>
      <w:bookmarkStart w:id="133" w:name="_Toc200947814"/>
      <w:bookmarkStart w:id="134" w:name="_Toc200623636"/>
      <w:bookmarkStart w:id="135" w:name="_Toc200947815"/>
      <w:bookmarkStart w:id="136" w:name="_Toc200623637"/>
      <w:bookmarkStart w:id="137" w:name="_Toc200947816"/>
      <w:bookmarkStart w:id="138" w:name="_Toc200623638"/>
      <w:bookmarkStart w:id="139" w:name="_Toc200947817"/>
      <w:bookmarkStart w:id="140" w:name="_Toc200623639"/>
      <w:bookmarkStart w:id="141" w:name="_Toc200947818"/>
      <w:bookmarkStart w:id="142" w:name="_Toc200623640"/>
      <w:bookmarkStart w:id="143" w:name="_Toc200947819"/>
      <w:bookmarkStart w:id="144" w:name="_Toc200623641"/>
      <w:bookmarkStart w:id="145" w:name="_Toc200947820"/>
      <w:bookmarkStart w:id="146" w:name="_Toc200623642"/>
      <w:bookmarkStart w:id="147" w:name="_Toc200947821"/>
      <w:bookmarkStart w:id="148" w:name="_Toc200623643"/>
      <w:bookmarkStart w:id="149" w:name="_Toc200947822"/>
      <w:bookmarkStart w:id="150" w:name="_Toc200623644"/>
      <w:bookmarkStart w:id="151" w:name="_Toc200947823"/>
      <w:bookmarkStart w:id="152" w:name="_Toc200623645"/>
      <w:bookmarkStart w:id="153" w:name="_Toc200947824"/>
      <w:bookmarkStart w:id="154" w:name="_Toc200623646"/>
      <w:bookmarkStart w:id="155" w:name="_Toc200947825"/>
      <w:bookmarkStart w:id="156" w:name="_Toc200623647"/>
      <w:bookmarkStart w:id="157" w:name="_Toc200947826"/>
      <w:bookmarkStart w:id="158" w:name="_Toc200623648"/>
      <w:bookmarkStart w:id="159" w:name="_Toc200947827"/>
      <w:bookmarkStart w:id="160" w:name="_Toc200623649"/>
      <w:bookmarkStart w:id="161" w:name="_Toc200947828"/>
      <w:bookmarkStart w:id="162" w:name="_Toc201484363"/>
      <w:bookmarkStart w:id="163" w:name="_Toc201484426"/>
      <w:bookmarkStart w:id="164" w:name="_Toc201484483"/>
      <w:bookmarkStart w:id="165" w:name="_Toc202075507"/>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321EF">
        <w:rPr>
          <w:rFonts w:asciiTheme="minorHAnsi" w:hAnsiTheme="minorHAnsi" w:cstheme="minorHAnsi"/>
        </w:rPr>
        <w:lastRenderedPageBreak/>
        <w:t>Middelen</w:t>
      </w:r>
      <w:bookmarkEnd w:id="160"/>
      <w:bookmarkEnd w:id="161"/>
      <w:bookmarkEnd w:id="162"/>
      <w:bookmarkEnd w:id="163"/>
      <w:bookmarkEnd w:id="164"/>
      <w:bookmarkEnd w:id="165"/>
    </w:p>
    <w:p w14:paraId="33D709EC" w14:textId="77777777" w:rsidR="008B7AC0" w:rsidRPr="007321EF" w:rsidRDefault="008B7AC0" w:rsidP="003D590E">
      <w:pPr>
        <w:pStyle w:val="Kop2"/>
        <w:rPr>
          <w:rFonts w:asciiTheme="minorHAnsi" w:hAnsiTheme="minorHAnsi" w:cstheme="minorHAnsi"/>
        </w:rPr>
      </w:pPr>
      <w:bookmarkStart w:id="166" w:name="_Toc200947829"/>
      <w:bookmarkStart w:id="167" w:name="_Toc201484364"/>
      <w:bookmarkStart w:id="168" w:name="_Toc201484427"/>
      <w:bookmarkStart w:id="169" w:name="_Toc201484484"/>
      <w:bookmarkStart w:id="170" w:name="_Toc200623650"/>
      <w:bookmarkStart w:id="171" w:name="_Toc202075508"/>
      <w:r w:rsidRPr="007321EF">
        <w:rPr>
          <w:rFonts w:asciiTheme="minorHAnsi" w:hAnsiTheme="minorHAnsi" w:cstheme="minorHAnsi"/>
        </w:rPr>
        <w:t>Human resources</w:t>
      </w:r>
      <w:bookmarkEnd w:id="166"/>
      <w:bookmarkEnd w:id="167"/>
      <w:bookmarkEnd w:id="168"/>
      <w:bookmarkEnd w:id="169"/>
      <w:bookmarkEnd w:id="171"/>
    </w:p>
    <w:p w14:paraId="27879480" w14:textId="3A42E850" w:rsidR="007D7A44" w:rsidRPr="007321EF" w:rsidRDefault="007D7A44" w:rsidP="001001C9">
      <w:pPr>
        <w:pStyle w:val="Kop3"/>
        <w:ind w:left="993"/>
        <w:rPr>
          <w:rFonts w:asciiTheme="minorHAnsi" w:hAnsiTheme="minorHAnsi" w:cstheme="minorHAnsi"/>
        </w:rPr>
      </w:pPr>
      <w:bookmarkStart w:id="172" w:name="_Toc200947830"/>
      <w:bookmarkStart w:id="173" w:name="_Toc201484365"/>
      <w:bookmarkStart w:id="174" w:name="_Toc201484428"/>
      <w:bookmarkStart w:id="175" w:name="_Toc201484485"/>
      <w:bookmarkStart w:id="176" w:name="_Toc202075509"/>
      <w:r w:rsidRPr="007321EF">
        <w:rPr>
          <w:rFonts w:asciiTheme="minorHAnsi" w:hAnsiTheme="minorHAnsi" w:cstheme="minorHAnsi"/>
        </w:rPr>
        <w:t>Competentie en beschikbaarheid van management en personeel</w:t>
      </w:r>
      <w:bookmarkEnd w:id="170"/>
      <w:bookmarkEnd w:id="172"/>
      <w:bookmarkEnd w:id="173"/>
      <w:bookmarkEnd w:id="174"/>
      <w:bookmarkEnd w:id="175"/>
      <w:bookmarkEnd w:id="176"/>
    </w:p>
    <w:p w14:paraId="1758C3CD" w14:textId="60E76C5F"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Om geloofwaardige professionele diensten te kunnen uitvoeren bepaalt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voor opdrachtaanvaarding welke competenties benodigd zijn en of deze capaciteit beschikbaar is. Naast de benodigde basiscompetenties en beschikbaarheid wordt vastgesteld of ook specifieke technische competenties vereist zijn. Indien de benodigde (technische) kennis niet intern beschikbaar is, zal materiedeskundig personeel worden ingehuurd. De uitkomst van deze analyse wordt in het </w:t>
      </w:r>
      <w:r w:rsidR="00B074D9" w:rsidRPr="007321EF">
        <w:rPr>
          <w:rFonts w:asciiTheme="minorHAnsi" w:hAnsiTheme="minorHAnsi" w:cstheme="minorHAnsi"/>
        </w:rPr>
        <w:t>O</w:t>
      </w:r>
      <w:r w:rsidRPr="007321EF">
        <w:rPr>
          <w:rFonts w:asciiTheme="minorHAnsi" w:hAnsiTheme="minorHAnsi" w:cstheme="minorHAnsi"/>
        </w:rPr>
        <w:t>pdrachtdossier opgenomen.</w:t>
      </w:r>
    </w:p>
    <w:p w14:paraId="435C4605" w14:textId="77777777" w:rsidR="007D7A44" w:rsidRPr="007321EF" w:rsidRDefault="007D7A44" w:rsidP="001001C9">
      <w:pPr>
        <w:pStyle w:val="Kop3"/>
        <w:ind w:left="993"/>
        <w:rPr>
          <w:rFonts w:asciiTheme="minorHAnsi" w:hAnsiTheme="minorHAnsi" w:cstheme="minorHAnsi"/>
        </w:rPr>
      </w:pPr>
      <w:bookmarkStart w:id="177" w:name="_Toc200623651"/>
      <w:bookmarkStart w:id="178" w:name="_Toc200947831"/>
      <w:bookmarkStart w:id="179" w:name="_Toc201484366"/>
      <w:bookmarkStart w:id="180" w:name="_Toc201484429"/>
      <w:bookmarkStart w:id="181" w:name="_Toc201484486"/>
      <w:bookmarkStart w:id="182" w:name="_Toc202075510"/>
      <w:r w:rsidRPr="007321EF">
        <w:rPr>
          <w:rFonts w:asciiTheme="minorHAnsi" w:hAnsiTheme="minorHAnsi" w:cstheme="minorHAnsi"/>
        </w:rPr>
        <w:t>Personeel betrokken bij professionele diensten</w:t>
      </w:r>
      <w:bookmarkEnd w:id="177"/>
      <w:bookmarkEnd w:id="178"/>
      <w:bookmarkEnd w:id="179"/>
      <w:bookmarkEnd w:id="180"/>
      <w:bookmarkEnd w:id="181"/>
      <w:bookmarkEnd w:id="182"/>
    </w:p>
    <w:p w14:paraId="45F710A6" w14:textId="0F4452B9"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Bij de selectie van personeel stelt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vast dat bij betrokkene gevoel aanwezig is voor eisen die samenhangen met het </w:t>
      </w:r>
      <w:r w:rsidR="0027013F" w:rsidRPr="007321EF">
        <w:rPr>
          <w:rFonts w:asciiTheme="minorHAnsi" w:hAnsiTheme="minorHAnsi" w:cstheme="minorHAnsi"/>
        </w:rPr>
        <w:t>K</w:t>
      </w:r>
      <w:r w:rsidRPr="007321EF">
        <w:rPr>
          <w:rFonts w:asciiTheme="minorHAnsi" w:hAnsiTheme="minorHAnsi" w:cstheme="minorHAnsi"/>
        </w:rPr>
        <w:t xml:space="preserve">waliteitsbeheersingssysteem. Het personeel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wordt in staat gesteld om het </w:t>
      </w:r>
      <w:r w:rsidR="0027013F" w:rsidRPr="007321EF">
        <w:rPr>
          <w:rFonts w:asciiTheme="minorHAnsi" w:hAnsiTheme="minorHAnsi" w:cstheme="minorHAnsi"/>
        </w:rPr>
        <w:t>K</w:t>
      </w:r>
      <w:r w:rsidRPr="007321EF">
        <w:rPr>
          <w:rFonts w:asciiTheme="minorHAnsi" w:hAnsiTheme="minorHAnsi" w:cstheme="minorHAnsi"/>
        </w:rPr>
        <w:t xml:space="preserve">waliteitsbeheersingssysteem toe te passen en om aan de PE-verplichting te voldoen. De begeleiding van het personeel wordt afgestemd op de kennis en ervaring in relatie tot de te verrichten werkzaamheden.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beschikt over overzichten/matrices</w:t>
      </w:r>
      <w:r w:rsidR="00017049" w:rsidRPr="007321EF">
        <w:rPr>
          <w:rFonts w:asciiTheme="minorHAnsi" w:hAnsiTheme="minorHAnsi" w:cstheme="minorHAnsi"/>
        </w:rPr>
        <w:t xml:space="preserve"> </w:t>
      </w:r>
      <w:r w:rsidRPr="007321EF">
        <w:rPr>
          <w:rFonts w:asciiTheme="minorHAnsi" w:hAnsiTheme="minorHAnsi" w:cstheme="minorHAnsi"/>
        </w:rPr>
        <w:t xml:space="preserve">waar competenties zijn beschreven. Op basis van uitgevoerde opdrachten worden vaardigheden geëvalueerd. Indien vanuit de evaluaties </w:t>
      </w:r>
      <w:proofErr w:type="spellStart"/>
      <w:r w:rsidRPr="007321EF">
        <w:rPr>
          <w:rFonts w:asciiTheme="minorHAnsi" w:hAnsiTheme="minorHAnsi" w:cstheme="minorHAnsi"/>
        </w:rPr>
        <w:t>trainingbehoeften</w:t>
      </w:r>
      <w:proofErr w:type="spellEnd"/>
      <w:r w:rsidRPr="007321EF">
        <w:rPr>
          <w:rFonts w:asciiTheme="minorHAnsi" w:hAnsiTheme="minorHAnsi" w:cstheme="minorHAnsi"/>
        </w:rPr>
        <w:t xml:space="preserve"> word</w:t>
      </w:r>
      <w:r w:rsidR="0027013F" w:rsidRPr="007321EF">
        <w:rPr>
          <w:rFonts w:asciiTheme="minorHAnsi" w:hAnsiTheme="minorHAnsi" w:cstheme="minorHAnsi"/>
        </w:rPr>
        <w:t>en</w:t>
      </w:r>
      <w:r w:rsidRPr="007321EF">
        <w:rPr>
          <w:rFonts w:asciiTheme="minorHAnsi" w:hAnsiTheme="minorHAnsi" w:cstheme="minorHAnsi"/>
        </w:rPr>
        <w:t xml:space="preserve"> geïdentificeerd wordt hierop geanticipeerd. </w:t>
      </w:r>
      <w:r w:rsidR="0027013F" w:rsidRPr="007321EF">
        <w:rPr>
          <w:rFonts w:asciiTheme="minorHAnsi" w:hAnsiTheme="minorHAnsi" w:cstheme="minorHAnsi"/>
        </w:rPr>
        <w:t xml:space="preserve">Door middel van </w:t>
      </w:r>
      <w:r w:rsidRPr="007321EF">
        <w:rPr>
          <w:rFonts w:asciiTheme="minorHAnsi" w:hAnsiTheme="minorHAnsi" w:cstheme="minorHAnsi"/>
        </w:rPr>
        <w:t xml:space="preserve">de activiteitenplanning wordt geborgd dat de juiste personen de werkzaamheden bij de cliënt uitvoeren. De uitkomst van deze evaluatie wordt in het </w:t>
      </w:r>
      <w:r w:rsidR="00B074D9" w:rsidRPr="007321EF">
        <w:rPr>
          <w:rFonts w:asciiTheme="minorHAnsi" w:hAnsiTheme="minorHAnsi" w:cstheme="minorHAnsi"/>
        </w:rPr>
        <w:t>O</w:t>
      </w:r>
      <w:r w:rsidRPr="007321EF">
        <w:rPr>
          <w:rFonts w:asciiTheme="minorHAnsi" w:hAnsiTheme="minorHAnsi" w:cstheme="minorHAnsi"/>
        </w:rPr>
        <w:t>pdrachtdossier opgenomen.</w:t>
      </w:r>
    </w:p>
    <w:p w14:paraId="32467A2F" w14:textId="77777777" w:rsidR="007D7A44" w:rsidRPr="007321EF" w:rsidRDefault="007D7A44" w:rsidP="001001C9">
      <w:pPr>
        <w:pStyle w:val="Kop3"/>
        <w:ind w:left="993"/>
        <w:rPr>
          <w:rFonts w:asciiTheme="minorHAnsi" w:hAnsiTheme="minorHAnsi" w:cstheme="minorHAnsi"/>
        </w:rPr>
      </w:pPr>
      <w:bookmarkStart w:id="183" w:name="_Toc200623652"/>
      <w:bookmarkStart w:id="184" w:name="_Toc200947832"/>
      <w:bookmarkStart w:id="185" w:name="_Toc201484367"/>
      <w:bookmarkStart w:id="186" w:name="_Toc201484430"/>
      <w:bookmarkStart w:id="187" w:name="_Toc201484487"/>
      <w:bookmarkStart w:id="188" w:name="_Toc202075511"/>
      <w:r w:rsidRPr="007321EF">
        <w:rPr>
          <w:rFonts w:asciiTheme="minorHAnsi" w:hAnsiTheme="minorHAnsi" w:cstheme="minorHAnsi"/>
        </w:rPr>
        <w:t>Gebruik van externe auditors en materiedeskundigen</w:t>
      </w:r>
      <w:bookmarkEnd w:id="183"/>
      <w:bookmarkEnd w:id="184"/>
      <w:bookmarkEnd w:id="185"/>
      <w:bookmarkEnd w:id="186"/>
      <w:bookmarkEnd w:id="187"/>
      <w:bookmarkEnd w:id="188"/>
    </w:p>
    <w:p w14:paraId="54CA3AA9" w14:textId="20E346FF"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Indien binnen een opdrachtteam gebruik wordt gemaakt van extern</w:t>
      </w:r>
      <w:r w:rsidR="0027013F" w:rsidRPr="007321EF">
        <w:rPr>
          <w:rFonts w:asciiTheme="minorHAnsi" w:hAnsiTheme="minorHAnsi" w:cstheme="minorHAnsi"/>
        </w:rPr>
        <w:t>en</w:t>
      </w:r>
      <w:r w:rsidRPr="007321EF">
        <w:rPr>
          <w:rFonts w:asciiTheme="minorHAnsi" w:hAnsiTheme="minorHAnsi" w:cstheme="minorHAnsi"/>
        </w:rPr>
        <w:t xml:space="preserve">, </w:t>
      </w:r>
      <w:r w:rsidR="00AD64C8" w:rsidRPr="007321EF">
        <w:rPr>
          <w:rFonts w:asciiTheme="minorHAnsi" w:hAnsiTheme="minorHAnsi" w:cstheme="minorHAnsi"/>
        </w:rPr>
        <w:t xml:space="preserve">dienen </w:t>
      </w:r>
      <w:r w:rsidRPr="007321EF">
        <w:rPr>
          <w:rFonts w:asciiTheme="minorHAnsi" w:hAnsiTheme="minorHAnsi" w:cstheme="minorHAnsi"/>
        </w:rPr>
        <w:t>d</w:t>
      </w:r>
      <w:r w:rsidR="0027013F" w:rsidRPr="007321EF">
        <w:rPr>
          <w:rFonts w:asciiTheme="minorHAnsi" w:hAnsiTheme="minorHAnsi" w:cstheme="minorHAnsi"/>
        </w:rPr>
        <w:t>eze</w:t>
      </w:r>
      <w:r w:rsidRPr="007321EF">
        <w:rPr>
          <w:rFonts w:asciiTheme="minorHAnsi" w:hAnsiTheme="minorHAnsi" w:cstheme="minorHAnsi"/>
        </w:rPr>
        <w:t xml:space="preserve"> zich te committeren aan de gedragsregels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Er wordt een contract opgesteld tussen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en de externe dienstverlener</w:t>
      </w:r>
      <w:r w:rsidR="006D12FD" w:rsidRPr="007321EF">
        <w:rPr>
          <w:rFonts w:asciiTheme="minorHAnsi" w:hAnsiTheme="minorHAnsi" w:cstheme="minorHAnsi"/>
        </w:rPr>
        <w:t>/ samenwerkingsorganisatie</w:t>
      </w:r>
      <w:r w:rsidRPr="007321EF">
        <w:rPr>
          <w:rFonts w:asciiTheme="minorHAnsi" w:hAnsiTheme="minorHAnsi" w:cstheme="minorHAnsi"/>
        </w:rPr>
        <w:t xml:space="preserve"> waarin alle eisen zijn vastgelegd m.b.t. de dienstverlening. </w:t>
      </w:r>
    </w:p>
    <w:p w14:paraId="6D393A36" w14:textId="215575A0"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Indien </w:t>
      </w:r>
      <w:r w:rsidR="00AD64C8" w:rsidRPr="007321EF">
        <w:rPr>
          <w:rFonts w:asciiTheme="minorHAnsi" w:hAnsiTheme="minorHAnsi" w:cstheme="minorHAnsi"/>
        </w:rPr>
        <w:t>de</w:t>
      </w:r>
      <w:r w:rsidRPr="007321EF">
        <w:rPr>
          <w:rFonts w:asciiTheme="minorHAnsi" w:hAnsiTheme="minorHAnsi" w:cstheme="minorHAnsi"/>
        </w:rPr>
        <w:t xml:space="preserve"> externe wordt ingezet voor een specifieke opdracht, maakt dit contract onderdeel uit van het </w:t>
      </w:r>
      <w:r w:rsidR="00B074D9" w:rsidRPr="007321EF">
        <w:rPr>
          <w:rFonts w:asciiTheme="minorHAnsi" w:hAnsiTheme="minorHAnsi" w:cstheme="minorHAnsi"/>
        </w:rPr>
        <w:t>Opdracht</w:t>
      </w:r>
      <w:r w:rsidRPr="007321EF">
        <w:rPr>
          <w:rFonts w:asciiTheme="minorHAnsi" w:hAnsiTheme="minorHAnsi" w:cstheme="minorHAnsi"/>
        </w:rPr>
        <w:t>dossier.</w:t>
      </w:r>
    </w:p>
    <w:p w14:paraId="477B1B22" w14:textId="77777777" w:rsidR="007D7A44" w:rsidRPr="007321EF" w:rsidRDefault="007D7A44" w:rsidP="001001C9">
      <w:pPr>
        <w:pStyle w:val="Kop3"/>
        <w:ind w:left="993"/>
        <w:rPr>
          <w:rFonts w:asciiTheme="minorHAnsi" w:hAnsiTheme="minorHAnsi" w:cstheme="minorHAnsi"/>
        </w:rPr>
      </w:pPr>
      <w:bookmarkStart w:id="189" w:name="_Toc200623653"/>
      <w:bookmarkStart w:id="190" w:name="_Toc200947833"/>
      <w:bookmarkStart w:id="191" w:name="_Toc201484368"/>
      <w:bookmarkStart w:id="192" w:name="_Toc201484431"/>
      <w:bookmarkStart w:id="193" w:name="_Toc201484488"/>
      <w:bookmarkStart w:id="194" w:name="_Toc202075512"/>
      <w:r w:rsidRPr="007321EF">
        <w:rPr>
          <w:rFonts w:asciiTheme="minorHAnsi" w:hAnsiTheme="minorHAnsi" w:cstheme="minorHAnsi"/>
        </w:rPr>
        <w:t>Personeelsdossiers</w:t>
      </w:r>
      <w:bookmarkEnd w:id="189"/>
      <w:bookmarkEnd w:id="190"/>
      <w:bookmarkEnd w:id="191"/>
      <w:bookmarkEnd w:id="192"/>
      <w:bookmarkEnd w:id="193"/>
      <w:bookmarkEnd w:id="194"/>
    </w:p>
    <w:p w14:paraId="58CCC862" w14:textId="38714135" w:rsidR="007D7A44" w:rsidRPr="007321EF" w:rsidRDefault="00B564D5" w:rsidP="00133F3B">
      <w:pPr>
        <w:spacing w:before="0" w:after="0" w:line="300" w:lineRule="atLeast"/>
        <w:jc w:val="both"/>
        <w:rPr>
          <w:rFonts w:asciiTheme="minorHAnsi" w:hAnsiTheme="minorHAnsi" w:cstheme="minorHAnsi"/>
        </w:rPr>
      </w:pPr>
      <w:r w:rsidRPr="007321EF">
        <w:rPr>
          <w:rFonts w:asciiTheme="minorHAnsi" w:hAnsiTheme="minorHAnsi" w:cstheme="minorHAnsi"/>
        </w:rPr>
        <w:t>[</w:t>
      </w:r>
      <w:r w:rsidR="006A5F0F" w:rsidRPr="007321EF">
        <w:rPr>
          <w:rFonts w:asciiTheme="minorHAnsi" w:hAnsiTheme="minorHAnsi" w:cstheme="minorHAnsi"/>
        </w:rPr>
        <w:t>IT-auditeenheid</w:t>
      </w:r>
      <w:r w:rsidRPr="007321EF">
        <w:rPr>
          <w:rFonts w:asciiTheme="minorHAnsi" w:hAnsiTheme="minorHAnsi" w:cstheme="minorHAnsi"/>
        </w:rPr>
        <w:t>]</w:t>
      </w:r>
      <w:r w:rsidR="007D7A44" w:rsidRPr="007321EF">
        <w:rPr>
          <w:rFonts w:asciiTheme="minorHAnsi" w:hAnsiTheme="minorHAnsi" w:cstheme="minorHAnsi"/>
        </w:rPr>
        <w:t xml:space="preserve"> houdt van het eigen personeel dossiers bij met aantoonbare registraties van competenties, kwalificaties, uitgevoerde diensten en werkervaring. Personeelsdossiers kunnen zowel digitaal als fysiek worden bewaard.</w:t>
      </w:r>
      <w:r w:rsidR="00967F05" w:rsidRPr="007321EF">
        <w:rPr>
          <w:rFonts w:asciiTheme="minorHAnsi" w:hAnsiTheme="minorHAnsi" w:cstheme="minorHAnsi"/>
        </w:rPr>
        <w:t xml:space="preserve"> </w:t>
      </w:r>
      <w:r w:rsidRPr="007321EF">
        <w:rPr>
          <w:rFonts w:asciiTheme="minorHAnsi" w:hAnsiTheme="minorHAnsi" w:cstheme="minorHAnsi"/>
        </w:rPr>
        <w:t>[</w:t>
      </w:r>
      <w:r w:rsidR="006A5F0F" w:rsidRPr="007321EF">
        <w:rPr>
          <w:rFonts w:asciiTheme="minorHAnsi" w:hAnsiTheme="minorHAnsi" w:cstheme="minorHAnsi"/>
        </w:rPr>
        <w:t>IT-auditeenheid</w:t>
      </w:r>
      <w:r w:rsidRPr="007321EF">
        <w:rPr>
          <w:rFonts w:asciiTheme="minorHAnsi" w:hAnsiTheme="minorHAnsi" w:cstheme="minorHAnsi"/>
        </w:rPr>
        <w:t>]</w:t>
      </w:r>
      <w:r w:rsidR="00967F05" w:rsidRPr="007321EF">
        <w:rPr>
          <w:rFonts w:asciiTheme="minorHAnsi" w:hAnsiTheme="minorHAnsi" w:cstheme="minorHAnsi"/>
        </w:rPr>
        <w:t xml:space="preserve"> verkrijgt jaarlijks een gedocumenteerde bevestiging van de naleving van de onafhankelijkheidsvoorschriften van de medewerkers die op grond van relevante ethische voorschriften vereist zijn onafhankelijk te zijn.</w:t>
      </w:r>
    </w:p>
    <w:p w14:paraId="43303A0F" w14:textId="77777777" w:rsidR="007D7A44" w:rsidRPr="007321EF" w:rsidRDefault="007D7A44" w:rsidP="001001C9">
      <w:pPr>
        <w:pStyle w:val="Kop3"/>
        <w:ind w:left="993"/>
        <w:rPr>
          <w:rFonts w:asciiTheme="minorHAnsi" w:hAnsiTheme="minorHAnsi" w:cstheme="minorHAnsi"/>
        </w:rPr>
      </w:pPr>
      <w:bookmarkStart w:id="195" w:name="_Toc200623654"/>
      <w:bookmarkStart w:id="196" w:name="_Toc200947834"/>
      <w:bookmarkStart w:id="197" w:name="_Toc201484369"/>
      <w:bookmarkStart w:id="198" w:name="_Toc201484432"/>
      <w:bookmarkStart w:id="199" w:name="_Toc201484489"/>
      <w:bookmarkStart w:id="200" w:name="_Toc202075513"/>
      <w:r w:rsidRPr="007321EF">
        <w:rPr>
          <w:rFonts w:asciiTheme="minorHAnsi" w:hAnsiTheme="minorHAnsi" w:cstheme="minorHAnsi"/>
        </w:rPr>
        <w:t>Uitbesteding</w:t>
      </w:r>
      <w:bookmarkEnd w:id="195"/>
      <w:bookmarkEnd w:id="196"/>
      <w:bookmarkEnd w:id="197"/>
      <w:bookmarkEnd w:id="198"/>
      <w:bookmarkEnd w:id="199"/>
      <w:bookmarkEnd w:id="200"/>
    </w:p>
    <w:p w14:paraId="4D1C5D06" w14:textId="51575D6E"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De condities van een in relatie tot een opdracht uitbestede dienst, zijn procedureel vastgelegd en bekend gemaakt aan de externe dienstverlener. De onderlinge afspraken zijn juridisch vastgelegd en betreffen de </w:t>
      </w:r>
      <w:r w:rsidRPr="007321EF">
        <w:rPr>
          <w:rFonts w:asciiTheme="minorHAnsi" w:hAnsiTheme="minorHAnsi" w:cstheme="minorHAnsi"/>
          <w:szCs w:val="20"/>
        </w:rPr>
        <w:t>integriteits</w:t>
      </w:r>
      <w:proofErr w:type="gramStart"/>
      <w:r w:rsidRPr="007321EF">
        <w:rPr>
          <w:rFonts w:asciiTheme="minorHAnsi" w:hAnsiTheme="minorHAnsi" w:cstheme="minorHAnsi"/>
          <w:szCs w:val="20"/>
        </w:rPr>
        <w:t>- /</w:t>
      </w:r>
      <w:proofErr w:type="gramEnd"/>
      <w:r w:rsidRPr="007321EF">
        <w:rPr>
          <w:rFonts w:asciiTheme="minorHAnsi" w:hAnsiTheme="minorHAnsi" w:cstheme="minorHAnsi"/>
          <w:szCs w:val="20"/>
        </w:rPr>
        <w:t xml:space="preserve"> objectiviteits</w:t>
      </w:r>
      <w:proofErr w:type="gramStart"/>
      <w:r w:rsidRPr="007321EF">
        <w:rPr>
          <w:rFonts w:asciiTheme="minorHAnsi" w:hAnsiTheme="minorHAnsi" w:cstheme="minorHAnsi"/>
          <w:szCs w:val="20"/>
        </w:rPr>
        <w:t>- /</w:t>
      </w:r>
      <w:proofErr w:type="gramEnd"/>
      <w:r w:rsidRPr="007321EF">
        <w:rPr>
          <w:rFonts w:asciiTheme="minorHAnsi" w:hAnsiTheme="minorHAnsi" w:cstheme="minorHAnsi"/>
          <w:szCs w:val="20"/>
        </w:rPr>
        <w:t xml:space="preserve"> deskundigheids- en zorgvuldigheidsrisico’s</w:t>
      </w:r>
      <w:r w:rsidRPr="007321EF">
        <w:rPr>
          <w:rFonts w:asciiTheme="minorHAnsi" w:hAnsiTheme="minorHAnsi" w:cstheme="minorHAnsi"/>
        </w:rPr>
        <w:t xml:space="preserve"> en ook de grondbeginselen inzake </w:t>
      </w:r>
      <w:r w:rsidR="00DD3755" w:rsidRPr="007321EF">
        <w:rPr>
          <w:rFonts w:asciiTheme="minorHAnsi" w:hAnsiTheme="minorHAnsi" w:cstheme="minorHAnsi"/>
        </w:rPr>
        <w:t>vertrouwelijkheid en professionaliteit</w:t>
      </w:r>
      <w:r w:rsidRPr="007321EF">
        <w:rPr>
          <w:rFonts w:asciiTheme="minorHAnsi" w:hAnsiTheme="minorHAnsi" w:cstheme="minorHAnsi"/>
        </w:rPr>
        <w:t xml:space="preserve">.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erkent dat zij als eindverantwoordelijke partij richting de cliënt zal optreden. De afspraken maken onderdeel uit van het </w:t>
      </w:r>
      <w:r w:rsidR="00B074D9" w:rsidRPr="007321EF">
        <w:rPr>
          <w:rFonts w:asciiTheme="minorHAnsi" w:hAnsiTheme="minorHAnsi" w:cstheme="minorHAnsi"/>
        </w:rPr>
        <w:t>O</w:t>
      </w:r>
      <w:r w:rsidRPr="007321EF">
        <w:rPr>
          <w:rFonts w:asciiTheme="minorHAnsi" w:hAnsiTheme="minorHAnsi" w:cstheme="minorHAnsi"/>
        </w:rPr>
        <w:t>pdrachtdossier.</w:t>
      </w:r>
    </w:p>
    <w:p w14:paraId="7ED2568A" w14:textId="6B48D941" w:rsidR="006D6E03" w:rsidRPr="007321EF" w:rsidRDefault="006D6E03" w:rsidP="006D6E03">
      <w:pPr>
        <w:pStyle w:val="Kop2"/>
        <w:rPr>
          <w:rFonts w:asciiTheme="minorHAnsi" w:hAnsiTheme="minorHAnsi" w:cstheme="minorHAnsi"/>
        </w:rPr>
      </w:pPr>
      <w:bookmarkStart w:id="201" w:name="_Toc200947835"/>
      <w:bookmarkStart w:id="202" w:name="_Toc201484370"/>
      <w:bookmarkStart w:id="203" w:name="_Toc201484433"/>
      <w:bookmarkStart w:id="204" w:name="_Toc201484490"/>
      <w:bookmarkStart w:id="205" w:name="_Toc202075514"/>
      <w:r w:rsidRPr="007321EF">
        <w:rPr>
          <w:rFonts w:asciiTheme="minorHAnsi" w:hAnsiTheme="minorHAnsi" w:cstheme="minorHAnsi"/>
        </w:rPr>
        <w:t>Technologische middelen</w:t>
      </w:r>
      <w:bookmarkEnd w:id="201"/>
      <w:bookmarkEnd w:id="202"/>
      <w:bookmarkEnd w:id="203"/>
      <w:bookmarkEnd w:id="204"/>
      <w:bookmarkEnd w:id="205"/>
    </w:p>
    <w:p w14:paraId="0278D3AD" w14:textId="79BA1A1B" w:rsidR="006D6E03" w:rsidRPr="007321EF" w:rsidRDefault="00B564D5" w:rsidP="006D32CF">
      <w:pPr>
        <w:spacing w:before="0" w:after="0" w:line="300" w:lineRule="atLeast"/>
        <w:jc w:val="both"/>
        <w:rPr>
          <w:rFonts w:asciiTheme="minorHAnsi" w:hAnsiTheme="minorHAnsi" w:cstheme="minorHAnsi"/>
        </w:rPr>
      </w:pPr>
      <w:r w:rsidRPr="007321EF">
        <w:rPr>
          <w:rFonts w:asciiTheme="minorHAnsi" w:hAnsiTheme="minorHAnsi" w:cstheme="minorHAnsi"/>
        </w:rPr>
        <w:t>[</w:t>
      </w:r>
      <w:r w:rsidR="006A5F0F" w:rsidRPr="007321EF">
        <w:rPr>
          <w:rFonts w:asciiTheme="minorHAnsi" w:hAnsiTheme="minorHAnsi" w:cstheme="minorHAnsi"/>
        </w:rPr>
        <w:t>IT-auditeenheid</w:t>
      </w:r>
      <w:r w:rsidRPr="007321EF">
        <w:rPr>
          <w:rFonts w:asciiTheme="minorHAnsi" w:hAnsiTheme="minorHAnsi" w:cstheme="minorHAnsi"/>
        </w:rPr>
        <w:t>]</w:t>
      </w:r>
      <w:r w:rsidR="0055760C" w:rsidRPr="007321EF">
        <w:rPr>
          <w:rFonts w:asciiTheme="minorHAnsi" w:hAnsiTheme="minorHAnsi" w:cstheme="minorHAnsi"/>
        </w:rPr>
        <w:t xml:space="preserve"> beschikt over p</w:t>
      </w:r>
      <w:r w:rsidR="006D6E03" w:rsidRPr="007321EF">
        <w:rPr>
          <w:rFonts w:asciiTheme="minorHAnsi" w:hAnsiTheme="minorHAnsi" w:cstheme="minorHAnsi"/>
        </w:rPr>
        <w:t xml:space="preserve">assende technologische </w:t>
      </w:r>
      <w:r w:rsidR="0055760C" w:rsidRPr="007321EF">
        <w:rPr>
          <w:rFonts w:asciiTheme="minorHAnsi" w:hAnsiTheme="minorHAnsi" w:cstheme="minorHAnsi"/>
        </w:rPr>
        <w:t xml:space="preserve">middelen </w:t>
      </w:r>
      <w:r w:rsidR="006D6E03" w:rsidRPr="007321EF">
        <w:rPr>
          <w:rFonts w:asciiTheme="minorHAnsi" w:hAnsiTheme="minorHAnsi" w:cstheme="minorHAnsi"/>
        </w:rPr>
        <w:t xml:space="preserve">om de werking van het </w:t>
      </w:r>
      <w:r w:rsidR="00B074D9" w:rsidRPr="007321EF">
        <w:rPr>
          <w:rFonts w:asciiTheme="minorHAnsi" w:hAnsiTheme="minorHAnsi" w:cstheme="minorHAnsi"/>
        </w:rPr>
        <w:t>K</w:t>
      </w:r>
      <w:r w:rsidR="00FA3803" w:rsidRPr="007321EF">
        <w:rPr>
          <w:rFonts w:asciiTheme="minorHAnsi" w:hAnsiTheme="minorHAnsi" w:cstheme="minorHAnsi"/>
        </w:rPr>
        <w:t>waliteitsbeheersingssysteem</w:t>
      </w:r>
      <w:r w:rsidR="006D6E03" w:rsidRPr="007321EF">
        <w:rPr>
          <w:rFonts w:asciiTheme="minorHAnsi" w:hAnsiTheme="minorHAnsi" w:cstheme="minorHAnsi"/>
        </w:rPr>
        <w:t xml:space="preserve"> en het uitvoeren van opdrachten mogelijk te maken.</w:t>
      </w:r>
      <w:r w:rsidR="00BE1302" w:rsidRPr="007321EF">
        <w:rPr>
          <w:rFonts w:asciiTheme="minorHAnsi" w:hAnsiTheme="minorHAnsi" w:cstheme="minorHAnsi"/>
        </w:rPr>
        <w:t xml:space="preserve"> Dit betreffen de </w:t>
      </w:r>
      <w:r w:rsidR="000C4BCA" w:rsidRPr="007321EF">
        <w:rPr>
          <w:rFonts w:asciiTheme="minorHAnsi" w:hAnsiTheme="minorHAnsi" w:cstheme="minorHAnsi"/>
        </w:rPr>
        <w:t>netwerkomgeving</w:t>
      </w:r>
      <w:r w:rsidR="00BE1302" w:rsidRPr="007321EF">
        <w:rPr>
          <w:rFonts w:asciiTheme="minorHAnsi" w:hAnsiTheme="minorHAnsi" w:cstheme="minorHAnsi"/>
        </w:rPr>
        <w:t xml:space="preserve"> waarin de </w:t>
      </w:r>
      <w:r w:rsidR="00B074D9" w:rsidRPr="007321EF">
        <w:rPr>
          <w:rFonts w:asciiTheme="minorHAnsi" w:hAnsiTheme="minorHAnsi" w:cstheme="minorHAnsi"/>
        </w:rPr>
        <w:t>O</w:t>
      </w:r>
      <w:r w:rsidR="00BE1302" w:rsidRPr="007321EF">
        <w:rPr>
          <w:rFonts w:asciiTheme="minorHAnsi" w:hAnsiTheme="minorHAnsi" w:cstheme="minorHAnsi"/>
        </w:rPr>
        <w:t xml:space="preserve">pdrachtdossiers en </w:t>
      </w:r>
      <w:r w:rsidR="00BE1302" w:rsidRPr="007321EF">
        <w:rPr>
          <w:rFonts w:asciiTheme="minorHAnsi" w:hAnsiTheme="minorHAnsi" w:cstheme="minorHAnsi"/>
        </w:rPr>
        <w:lastRenderedPageBreak/>
        <w:t xml:space="preserve">de interne documenten (Handboek, procedures, richtlijnen etc.) zijn opgeslagen, de e-mailtoepassing en </w:t>
      </w:r>
      <w:r w:rsidR="00096EA8" w:rsidRPr="007321EF">
        <w:rPr>
          <w:rFonts w:asciiTheme="minorHAnsi" w:hAnsiTheme="minorHAnsi" w:cstheme="minorHAnsi"/>
        </w:rPr>
        <w:t xml:space="preserve">de mogelijkheid </w:t>
      </w:r>
      <w:r w:rsidR="00BE1302" w:rsidRPr="007321EF">
        <w:rPr>
          <w:rFonts w:asciiTheme="minorHAnsi" w:hAnsiTheme="minorHAnsi" w:cstheme="minorHAnsi"/>
        </w:rPr>
        <w:t>voor het veilig uitwisselen van documentatie met cliënten</w:t>
      </w:r>
      <w:r w:rsidR="00096EA8" w:rsidRPr="007321EF">
        <w:rPr>
          <w:rFonts w:asciiTheme="minorHAnsi" w:hAnsiTheme="minorHAnsi" w:cstheme="minorHAnsi"/>
        </w:rPr>
        <w:t xml:space="preserve"> (zoals het creëren van zipbestanden met een (veilig) wachtwoord)</w:t>
      </w:r>
      <w:r w:rsidR="00BE1302" w:rsidRPr="007321EF">
        <w:rPr>
          <w:rFonts w:asciiTheme="minorHAnsi" w:hAnsiTheme="minorHAnsi" w:cstheme="minorHAnsi"/>
        </w:rPr>
        <w:t>.</w:t>
      </w:r>
    </w:p>
    <w:p w14:paraId="4C0DE506" w14:textId="36518A84" w:rsidR="008B7AC0" w:rsidRPr="007321EF" w:rsidRDefault="008B7AC0" w:rsidP="008B7AC0">
      <w:pPr>
        <w:pStyle w:val="Kop2"/>
        <w:rPr>
          <w:rFonts w:asciiTheme="minorHAnsi" w:hAnsiTheme="minorHAnsi" w:cstheme="minorHAnsi"/>
        </w:rPr>
      </w:pPr>
      <w:bookmarkStart w:id="206" w:name="_Toc200947836"/>
      <w:bookmarkStart w:id="207" w:name="_Toc201484371"/>
      <w:bookmarkStart w:id="208" w:name="_Toc201484434"/>
      <w:bookmarkStart w:id="209" w:name="_Toc201484491"/>
      <w:bookmarkStart w:id="210" w:name="_Toc202075515"/>
      <w:r w:rsidRPr="007321EF">
        <w:rPr>
          <w:rFonts w:asciiTheme="minorHAnsi" w:hAnsiTheme="minorHAnsi" w:cstheme="minorHAnsi"/>
        </w:rPr>
        <w:t>Intellectuele middelen</w:t>
      </w:r>
      <w:bookmarkEnd w:id="206"/>
      <w:bookmarkEnd w:id="207"/>
      <w:bookmarkEnd w:id="208"/>
      <w:bookmarkEnd w:id="209"/>
      <w:bookmarkEnd w:id="210"/>
    </w:p>
    <w:p w14:paraId="64E09BC3" w14:textId="7D2DA315" w:rsidR="008B7AC0" w:rsidRPr="007321EF" w:rsidRDefault="008B7AC0"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Relevante intellectuele middelen, zoals schriftelijk vastgelegde beleidslijnen, procedures en handleidingen, worden door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beschikbaar gesteld aan alle medewerkers. Het doel van deze intellectuele middelen is om de werking van het </w:t>
      </w:r>
      <w:r w:rsidR="00FA3803" w:rsidRPr="007321EF">
        <w:rPr>
          <w:rFonts w:asciiTheme="minorHAnsi" w:hAnsiTheme="minorHAnsi" w:cstheme="minorHAnsi"/>
        </w:rPr>
        <w:t>kwaliteitsbeheersingssysteem</w:t>
      </w:r>
      <w:r w:rsidRPr="007321EF">
        <w:rPr>
          <w:rFonts w:asciiTheme="minorHAnsi" w:hAnsiTheme="minorHAnsi" w:cstheme="minorHAnsi"/>
        </w:rPr>
        <w:t xml:space="preserve"> op consistente wijze uit te voeren. Deze intellectuele middelen zijn consistent met professionele standaarden en, in voorkomend geval, met van toepassing zijnde vereisten uit wet- en regelgeving.</w:t>
      </w:r>
    </w:p>
    <w:p w14:paraId="66DB8630" w14:textId="68F675F9" w:rsidR="008B7AC0" w:rsidRPr="007321EF" w:rsidRDefault="008B7AC0" w:rsidP="008B7AC0">
      <w:pPr>
        <w:pStyle w:val="Kop2"/>
        <w:rPr>
          <w:rFonts w:asciiTheme="minorHAnsi" w:hAnsiTheme="minorHAnsi" w:cstheme="minorHAnsi"/>
        </w:rPr>
      </w:pPr>
      <w:bookmarkStart w:id="211" w:name="_Toc200947837"/>
      <w:bookmarkStart w:id="212" w:name="_Toc201484372"/>
      <w:bookmarkStart w:id="213" w:name="_Toc201484435"/>
      <w:bookmarkStart w:id="214" w:name="_Toc201484492"/>
      <w:bookmarkStart w:id="215" w:name="_Toc202075516"/>
      <w:r w:rsidRPr="007321EF">
        <w:rPr>
          <w:rFonts w:asciiTheme="minorHAnsi" w:hAnsiTheme="minorHAnsi" w:cstheme="minorHAnsi"/>
        </w:rPr>
        <w:t>Service providers</w:t>
      </w:r>
      <w:bookmarkEnd w:id="211"/>
      <w:bookmarkEnd w:id="212"/>
      <w:bookmarkEnd w:id="213"/>
      <w:bookmarkEnd w:id="214"/>
      <w:bookmarkEnd w:id="215"/>
    </w:p>
    <w:p w14:paraId="2BFD3609" w14:textId="5ECECFB6" w:rsidR="00272536" w:rsidRPr="007321EF" w:rsidRDefault="008B7AC0" w:rsidP="001001C9">
      <w:pPr>
        <w:spacing w:before="0" w:after="0" w:line="300" w:lineRule="atLeast"/>
        <w:jc w:val="both"/>
        <w:rPr>
          <w:rFonts w:asciiTheme="minorHAnsi" w:hAnsiTheme="minorHAnsi" w:cstheme="minorHAnsi"/>
        </w:rPr>
      </w:pPr>
      <w:r w:rsidRPr="007321EF">
        <w:rPr>
          <w:rFonts w:asciiTheme="minorHAnsi" w:hAnsiTheme="minorHAnsi" w:cstheme="minorHAnsi"/>
        </w:rPr>
        <w:t xml:space="preserve">In bepaalde omstandigheden kan een IT-auditeenheid gebruik maken van middelen die door een service provider ter beschikking worden gesteld. </w:t>
      </w:r>
      <w:r w:rsidR="004F572B" w:rsidRPr="007321EF">
        <w:rPr>
          <w:rFonts w:asciiTheme="minorHAnsi" w:hAnsiTheme="minorHAnsi" w:cstheme="minorHAnsi"/>
        </w:rPr>
        <w:t xml:space="preserve">Optioneel: </w:t>
      </w:r>
      <w:r w:rsidRPr="007321EF">
        <w:rPr>
          <w:rFonts w:asciiTheme="minorHAnsi" w:hAnsiTheme="minorHAnsi" w:cstheme="minorHAnsi"/>
        </w:rPr>
        <w:t xml:space="preserve">Dit is (op dit moment) niet van toepassing bij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w:t>
      </w:r>
    </w:p>
    <w:p w14:paraId="691BE6C8" w14:textId="181026C0" w:rsidR="008B7AC0" w:rsidRPr="007321EF" w:rsidRDefault="00124826" w:rsidP="001001C9">
      <w:pPr>
        <w:spacing w:before="0" w:after="0" w:line="300" w:lineRule="atLeast"/>
        <w:jc w:val="both"/>
        <w:rPr>
          <w:rFonts w:asciiTheme="minorHAnsi" w:hAnsiTheme="minorHAnsi" w:cstheme="minorHAnsi"/>
          <w:i/>
          <w:iCs/>
        </w:rPr>
      </w:pPr>
      <w:proofErr w:type="spellStart"/>
      <w:r w:rsidRPr="007321EF">
        <w:rPr>
          <w:rFonts w:asciiTheme="minorHAnsi" w:hAnsiTheme="minorHAnsi" w:cstheme="minorHAnsi"/>
          <w:i/>
          <w:iCs/>
        </w:rPr>
        <w:t>Note</w:t>
      </w:r>
      <w:proofErr w:type="spellEnd"/>
      <w:r w:rsidRPr="007321EF">
        <w:rPr>
          <w:rFonts w:asciiTheme="minorHAnsi" w:hAnsiTheme="minorHAnsi" w:cstheme="minorHAnsi"/>
          <w:i/>
          <w:iCs/>
        </w:rPr>
        <w:t xml:space="preserve">: </w:t>
      </w:r>
      <w:r w:rsidR="008B7AC0" w:rsidRPr="007321EF">
        <w:rPr>
          <w:rFonts w:asciiTheme="minorHAnsi" w:hAnsiTheme="minorHAnsi" w:cstheme="minorHAnsi"/>
          <w:i/>
          <w:iCs/>
        </w:rPr>
        <w:t xml:space="preserve">Mocht dit wel het geval zijn, </w:t>
      </w:r>
      <w:r w:rsidR="00E1422B" w:rsidRPr="007321EF">
        <w:rPr>
          <w:rFonts w:asciiTheme="minorHAnsi" w:hAnsiTheme="minorHAnsi" w:cstheme="minorHAnsi"/>
          <w:i/>
          <w:iCs/>
        </w:rPr>
        <w:t xml:space="preserve">dient </w:t>
      </w:r>
      <w:r w:rsidR="00DD2CA8" w:rsidRPr="007321EF">
        <w:rPr>
          <w:rFonts w:asciiTheme="minorHAnsi" w:hAnsiTheme="minorHAnsi" w:cstheme="minorHAnsi"/>
          <w:i/>
          <w:iCs/>
        </w:rPr>
        <w:t>in deze paragraaf te worden beschreven welke middelen</w:t>
      </w:r>
      <w:r w:rsidR="00272536" w:rsidRPr="007321EF">
        <w:rPr>
          <w:rFonts w:asciiTheme="minorHAnsi" w:hAnsiTheme="minorHAnsi" w:cstheme="minorHAnsi"/>
          <w:i/>
          <w:iCs/>
        </w:rPr>
        <w:t xml:space="preserve"> van welke service</w:t>
      </w:r>
      <w:r w:rsidR="004B7FD6" w:rsidRPr="007321EF">
        <w:rPr>
          <w:rFonts w:asciiTheme="minorHAnsi" w:hAnsiTheme="minorHAnsi" w:cstheme="minorHAnsi"/>
          <w:i/>
          <w:iCs/>
        </w:rPr>
        <w:t xml:space="preserve"> </w:t>
      </w:r>
      <w:r w:rsidR="00272536" w:rsidRPr="007321EF">
        <w:rPr>
          <w:rFonts w:asciiTheme="minorHAnsi" w:hAnsiTheme="minorHAnsi" w:cstheme="minorHAnsi"/>
          <w:i/>
          <w:iCs/>
        </w:rPr>
        <w:t>provider worden afgenomen en wordt benadrukt dat</w:t>
      </w:r>
      <w:r w:rsidRPr="007321EF">
        <w:rPr>
          <w:rFonts w:asciiTheme="minorHAnsi" w:hAnsiTheme="minorHAnsi" w:cstheme="minorHAnsi"/>
          <w:i/>
          <w:iCs/>
        </w:rPr>
        <w:t xml:space="preserve"> </w:t>
      </w:r>
      <w:r w:rsidR="00B564D5" w:rsidRPr="007321EF">
        <w:rPr>
          <w:rFonts w:asciiTheme="minorHAnsi" w:hAnsiTheme="minorHAnsi" w:cstheme="minorHAnsi"/>
          <w:i/>
          <w:iCs/>
        </w:rPr>
        <w:t>[</w:t>
      </w:r>
      <w:r w:rsidR="006A5F0F" w:rsidRPr="007321EF">
        <w:rPr>
          <w:rFonts w:asciiTheme="minorHAnsi" w:hAnsiTheme="minorHAnsi" w:cstheme="minorHAnsi"/>
          <w:i/>
          <w:iCs/>
        </w:rPr>
        <w:t>IT-auditeenheid</w:t>
      </w:r>
      <w:r w:rsidR="00B564D5" w:rsidRPr="007321EF">
        <w:rPr>
          <w:rFonts w:asciiTheme="minorHAnsi" w:hAnsiTheme="minorHAnsi" w:cstheme="minorHAnsi"/>
          <w:i/>
          <w:iCs/>
        </w:rPr>
        <w:t>]</w:t>
      </w:r>
      <w:r w:rsidR="008B7AC0" w:rsidRPr="007321EF">
        <w:rPr>
          <w:rFonts w:asciiTheme="minorHAnsi" w:hAnsiTheme="minorHAnsi" w:cstheme="minorHAnsi"/>
          <w:i/>
          <w:iCs/>
        </w:rPr>
        <w:t xml:space="preserve"> zelf verantwoordelijk </w:t>
      </w:r>
      <w:r w:rsidRPr="007321EF">
        <w:rPr>
          <w:rFonts w:asciiTheme="minorHAnsi" w:hAnsiTheme="minorHAnsi" w:cstheme="minorHAnsi"/>
          <w:i/>
          <w:iCs/>
        </w:rPr>
        <w:t xml:space="preserve">blijft </w:t>
      </w:r>
      <w:r w:rsidR="008B7AC0" w:rsidRPr="007321EF">
        <w:rPr>
          <w:rFonts w:asciiTheme="minorHAnsi" w:hAnsiTheme="minorHAnsi" w:cstheme="minorHAnsi"/>
          <w:i/>
          <w:iCs/>
        </w:rPr>
        <w:t xml:space="preserve">voor het eigen </w:t>
      </w:r>
      <w:r w:rsidR="004F572B" w:rsidRPr="007321EF">
        <w:rPr>
          <w:rFonts w:asciiTheme="minorHAnsi" w:hAnsiTheme="minorHAnsi" w:cstheme="minorHAnsi"/>
          <w:i/>
          <w:iCs/>
        </w:rPr>
        <w:t>K</w:t>
      </w:r>
      <w:r w:rsidR="00FA3803" w:rsidRPr="007321EF">
        <w:rPr>
          <w:rFonts w:asciiTheme="minorHAnsi" w:hAnsiTheme="minorHAnsi" w:cstheme="minorHAnsi"/>
          <w:i/>
          <w:iCs/>
        </w:rPr>
        <w:t>waliteitsbeheersingssysteem</w:t>
      </w:r>
      <w:r w:rsidR="008B7AC0" w:rsidRPr="007321EF">
        <w:rPr>
          <w:rFonts w:asciiTheme="minorHAnsi" w:hAnsiTheme="minorHAnsi" w:cstheme="minorHAnsi"/>
          <w:i/>
          <w:iCs/>
        </w:rPr>
        <w:t>.</w:t>
      </w:r>
    </w:p>
    <w:p w14:paraId="019DA78A" w14:textId="77777777" w:rsidR="008B7AC0" w:rsidRPr="007321EF" w:rsidRDefault="008B7AC0" w:rsidP="00133F3B">
      <w:pPr>
        <w:spacing w:before="0" w:after="0" w:line="300" w:lineRule="atLeast"/>
        <w:jc w:val="both"/>
        <w:rPr>
          <w:rFonts w:asciiTheme="minorHAnsi" w:hAnsiTheme="minorHAnsi" w:cstheme="minorHAnsi"/>
        </w:rPr>
      </w:pPr>
    </w:p>
    <w:p w14:paraId="54298220" w14:textId="6C3BC019" w:rsidR="007D7A44" w:rsidRPr="007321EF" w:rsidRDefault="007D7A44" w:rsidP="003D590E">
      <w:pPr>
        <w:pStyle w:val="Kop1"/>
        <w:pageBreakBefore/>
        <w:spacing w:before="0" w:after="0" w:line="300" w:lineRule="atLeast"/>
        <w:ind w:left="431" w:hanging="431"/>
        <w:rPr>
          <w:rFonts w:asciiTheme="minorHAnsi" w:hAnsiTheme="minorHAnsi" w:cstheme="minorHAnsi"/>
        </w:rPr>
      </w:pPr>
      <w:bookmarkStart w:id="216" w:name="_Toc200623655"/>
      <w:bookmarkStart w:id="217" w:name="_Toc200947838"/>
      <w:bookmarkStart w:id="218" w:name="_Toc201484373"/>
      <w:bookmarkStart w:id="219" w:name="_Toc201484436"/>
      <w:bookmarkStart w:id="220" w:name="_Toc201484493"/>
      <w:bookmarkStart w:id="221" w:name="_Toc202075517"/>
      <w:r w:rsidRPr="007321EF">
        <w:rPr>
          <w:rFonts w:asciiTheme="minorHAnsi" w:hAnsiTheme="minorHAnsi" w:cstheme="minorHAnsi"/>
        </w:rPr>
        <w:lastRenderedPageBreak/>
        <w:t xml:space="preserve">Informatie </w:t>
      </w:r>
      <w:r w:rsidR="002937AA" w:rsidRPr="007321EF">
        <w:rPr>
          <w:rFonts w:asciiTheme="minorHAnsi" w:hAnsiTheme="minorHAnsi" w:cstheme="minorHAnsi"/>
        </w:rPr>
        <w:t>en communicatie</w:t>
      </w:r>
      <w:bookmarkEnd w:id="216"/>
      <w:bookmarkEnd w:id="217"/>
      <w:bookmarkEnd w:id="218"/>
      <w:bookmarkEnd w:id="219"/>
      <w:bookmarkEnd w:id="220"/>
      <w:bookmarkEnd w:id="221"/>
    </w:p>
    <w:p w14:paraId="5A7393EB" w14:textId="77777777" w:rsidR="00DA096B" w:rsidRPr="007321EF" w:rsidRDefault="00DA096B" w:rsidP="00DA096B">
      <w:pPr>
        <w:jc w:val="both"/>
        <w:rPr>
          <w:rFonts w:asciiTheme="minorHAnsi" w:hAnsiTheme="minorHAnsi" w:cstheme="minorHAnsi"/>
        </w:rPr>
      </w:pPr>
      <w:bookmarkStart w:id="222" w:name="_Toc200947839"/>
      <w:bookmarkStart w:id="223" w:name="_Toc200623656"/>
    </w:p>
    <w:p w14:paraId="607A3450" w14:textId="5279FAA1" w:rsidR="001D0AAA" w:rsidRPr="007321EF" w:rsidRDefault="001D0AAA" w:rsidP="00DA096B">
      <w:pPr>
        <w:jc w:val="both"/>
        <w:rPr>
          <w:rFonts w:asciiTheme="minorHAnsi" w:hAnsiTheme="minorHAnsi" w:cstheme="minorHAnsi"/>
        </w:rPr>
      </w:pPr>
      <w:r w:rsidRPr="007321EF">
        <w:rPr>
          <w:rFonts w:asciiTheme="minorHAnsi" w:hAnsiTheme="minorHAnsi" w:cstheme="minorHAnsi"/>
        </w:rPr>
        <w:t xml:space="preserve">Het proces van informatie en communicatie is over het algemeen een continu proces, gericht op het mogelijk maken van de werking van het </w:t>
      </w:r>
      <w:r w:rsidR="00081A97" w:rsidRPr="007321EF">
        <w:rPr>
          <w:rFonts w:asciiTheme="minorHAnsi" w:hAnsiTheme="minorHAnsi" w:cstheme="minorHAnsi"/>
        </w:rPr>
        <w:t>kwaliteitsbeheersingssysteem.</w:t>
      </w:r>
    </w:p>
    <w:p w14:paraId="317A14C1" w14:textId="15BE2CC7" w:rsidR="001A5298" w:rsidRPr="007321EF" w:rsidRDefault="001A5298" w:rsidP="003D590E">
      <w:pPr>
        <w:pStyle w:val="Kop2"/>
        <w:rPr>
          <w:rFonts w:asciiTheme="minorHAnsi" w:hAnsiTheme="minorHAnsi" w:cstheme="minorHAnsi"/>
        </w:rPr>
      </w:pPr>
      <w:bookmarkStart w:id="224" w:name="_Toc201484374"/>
      <w:bookmarkStart w:id="225" w:name="_Toc201484437"/>
      <w:bookmarkStart w:id="226" w:name="_Toc201484494"/>
      <w:bookmarkStart w:id="227" w:name="_Toc202075518"/>
      <w:r w:rsidRPr="007321EF">
        <w:rPr>
          <w:rFonts w:asciiTheme="minorHAnsi" w:hAnsiTheme="minorHAnsi" w:cstheme="minorHAnsi"/>
        </w:rPr>
        <w:t>Algemeen</w:t>
      </w:r>
      <w:bookmarkEnd w:id="222"/>
      <w:bookmarkEnd w:id="224"/>
      <w:bookmarkEnd w:id="225"/>
      <w:bookmarkEnd w:id="226"/>
      <w:bookmarkEnd w:id="227"/>
    </w:p>
    <w:p w14:paraId="5E6F2542" w14:textId="5AD64EAB" w:rsidR="001A5298" w:rsidRPr="007321EF" w:rsidRDefault="001A5298" w:rsidP="001001C9">
      <w:pPr>
        <w:spacing w:line="300" w:lineRule="atLeast"/>
        <w:jc w:val="both"/>
        <w:rPr>
          <w:rFonts w:asciiTheme="minorHAnsi" w:hAnsiTheme="minorHAnsi" w:cstheme="minorHAnsi"/>
        </w:rPr>
      </w:pPr>
      <w:r w:rsidRPr="007321EF">
        <w:rPr>
          <w:rFonts w:asciiTheme="minorHAnsi" w:hAnsiTheme="minorHAnsi" w:cstheme="minorHAnsi"/>
        </w:rPr>
        <w:t xml:space="preserve">In het kader van informatie en communicatie zijn binnen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de volgende zaken aanwezig:</w:t>
      </w:r>
    </w:p>
    <w:p w14:paraId="2BBB055D" w14:textId="33A498C6" w:rsidR="001A5298" w:rsidRPr="007321EF" w:rsidRDefault="001A5298" w:rsidP="001001C9">
      <w:pPr>
        <w:pStyle w:val="Lijstalinea"/>
        <w:numPr>
          <w:ilvl w:val="0"/>
          <w:numId w:val="42"/>
        </w:numPr>
        <w:spacing w:line="300" w:lineRule="atLeast"/>
        <w:jc w:val="both"/>
        <w:rPr>
          <w:rFonts w:asciiTheme="minorHAnsi" w:hAnsiTheme="minorHAnsi" w:cstheme="minorHAnsi"/>
        </w:rPr>
      </w:pPr>
      <w:r w:rsidRPr="007321EF">
        <w:rPr>
          <w:rFonts w:asciiTheme="minorHAnsi" w:hAnsiTheme="minorHAnsi" w:cstheme="minorHAnsi"/>
        </w:rPr>
        <w:t xml:space="preserve">een informatiesysteem voor het identificeren, vastleggen, verwerken en bewaren van relevante en betrouwbare informatie die het </w:t>
      </w:r>
      <w:r w:rsidR="00FA3803" w:rsidRPr="007321EF">
        <w:rPr>
          <w:rFonts w:asciiTheme="minorHAnsi" w:hAnsiTheme="minorHAnsi" w:cstheme="minorHAnsi"/>
        </w:rPr>
        <w:t>kwaliteitsbeheersingssysteem</w:t>
      </w:r>
      <w:r w:rsidRPr="007321EF">
        <w:rPr>
          <w:rFonts w:asciiTheme="minorHAnsi" w:hAnsiTheme="minorHAnsi" w:cstheme="minorHAnsi"/>
        </w:rPr>
        <w:t xml:space="preserve"> ondersteunt, ongeacht of die informatie van interne of externe bronnen afkomstig is;</w:t>
      </w:r>
    </w:p>
    <w:p w14:paraId="3889E618" w14:textId="6A94E1A4" w:rsidR="001A5298" w:rsidRPr="007321EF" w:rsidRDefault="001A5298" w:rsidP="001001C9">
      <w:pPr>
        <w:pStyle w:val="Lijstalinea"/>
        <w:numPr>
          <w:ilvl w:val="0"/>
          <w:numId w:val="42"/>
        </w:numPr>
        <w:spacing w:line="300" w:lineRule="atLeast"/>
        <w:jc w:val="both"/>
        <w:rPr>
          <w:rFonts w:asciiTheme="minorHAnsi" w:hAnsiTheme="minorHAnsi" w:cstheme="minorHAnsi"/>
        </w:rPr>
      </w:pPr>
      <w:r w:rsidRPr="007321EF">
        <w:rPr>
          <w:rFonts w:asciiTheme="minorHAnsi" w:hAnsiTheme="minorHAnsi" w:cstheme="minorHAnsi"/>
        </w:rPr>
        <w:t xml:space="preserve">de cultuur binnen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en het erkennen en versterken van de verantwoordelijkheid van het personeel om informatie uit te wisselen met het kantoor en met elkaar;</w:t>
      </w:r>
    </w:p>
    <w:p w14:paraId="7177134C" w14:textId="0C126268" w:rsidR="001A5298" w:rsidRPr="007321EF" w:rsidRDefault="001A5298" w:rsidP="001001C9">
      <w:pPr>
        <w:pStyle w:val="Lijstalinea"/>
        <w:numPr>
          <w:ilvl w:val="0"/>
          <w:numId w:val="42"/>
        </w:numPr>
        <w:spacing w:line="300" w:lineRule="atLeast"/>
        <w:jc w:val="both"/>
        <w:rPr>
          <w:rFonts w:asciiTheme="minorHAnsi" w:hAnsiTheme="minorHAnsi" w:cstheme="minorHAnsi"/>
        </w:rPr>
      </w:pPr>
      <w:r w:rsidRPr="007321EF">
        <w:rPr>
          <w:rFonts w:asciiTheme="minorHAnsi" w:hAnsiTheme="minorHAnsi" w:cstheme="minorHAnsi"/>
        </w:rPr>
        <w:t>het uitwisselen van relevante en betrouwbare informatie binnen het kantoor en met de opdrachtteams.</w:t>
      </w:r>
    </w:p>
    <w:p w14:paraId="5D0294DC" w14:textId="1108ECFB" w:rsidR="005165DE" w:rsidRPr="007321EF" w:rsidRDefault="005165DE" w:rsidP="001001C9">
      <w:pPr>
        <w:pStyle w:val="Kop2"/>
        <w:jc w:val="both"/>
        <w:rPr>
          <w:rFonts w:asciiTheme="minorHAnsi" w:hAnsiTheme="minorHAnsi" w:cstheme="minorHAnsi"/>
        </w:rPr>
      </w:pPr>
      <w:bookmarkStart w:id="228" w:name="_Toc200947840"/>
      <w:bookmarkStart w:id="229" w:name="_Toc201484375"/>
      <w:bookmarkStart w:id="230" w:name="_Toc201484438"/>
      <w:bookmarkStart w:id="231" w:name="_Toc201484495"/>
      <w:bookmarkStart w:id="232" w:name="_Toc202075519"/>
      <w:r w:rsidRPr="007321EF">
        <w:rPr>
          <w:rFonts w:asciiTheme="minorHAnsi" w:hAnsiTheme="minorHAnsi" w:cstheme="minorHAnsi"/>
        </w:rPr>
        <w:t>Interne communicatie</w:t>
      </w:r>
      <w:bookmarkEnd w:id="228"/>
      <w:bookmarkEnd w:id="229"/>
      <w:bookmarkEnd w:id="230"/>
      <w:bookmarkEnd w:id="231"/>
      <w:bookmarkEnd w:id="232"/>
    </w:p>
    <w:p w14:paraId="1E869147" w14:textId="6CA14384" w:rsidR="005165DE" w:rsidRPr="007321EF" w:rsidRDefault="005165DE" w:rsidP="001001C9">
      <w:pPr>
        <w:jc w:val="both"/>
        <w:rPr>
          <w:rFonts w:asciiTheme="minorHAnsi" w:hAnsiTheme="minorHAnsi" w:cstheme="minorHAnsi"/>
        </w:rPr>
      </w:pPr>
      <w:r w:rsidRPr="007321EF">
        <w:rPr>
          <w:rFonts w:asciiTheme="minorHAnsi" w:hAnsiTheme="minorHAnsi" w:cstheme="minorHAnsi"/>
        </w:rPr>
        <w:t xml:space="preserve">Interne communicatie binnen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betreft:</w:t>
      </w:r>
    </w:p>
    <w:p w14:paraId="6D890AB0" w14:textId="3FD9D6BE" w:rsidR="005165DE" w:rsidRPr="007321EF" w:rsidRDefault="006D6E03" w:rsidP="001001C9">
      <w:pPr>
        <w:pStyle w:val="Lijstalinea"/>
        <w:numPr>
          <w:ilvl w:val="0"/>
          <w:numId w:val="42"/>
        </w:numPr>
        <w:spacing w:line="300" w:lineRule="atLeast"/>
        <w:jc w:val="both"/>
        <w:rPr>
          <w:rFonts w:asciiTheme="minorHAnsi" w:hAnsiTheme="minorHAnsi" w:cstheme="minorHAnsi"/>
        </w:rPr>
      </w:pPr>
      <w:r w:rsidRPr="007321EF">
        <w:rPr>
          <w:rFonts w:asciiTheme="minorHAnsi" w:hAnsiTheme="minorHAnsi" w:cstheme="minorHAnsi"/>
        </w:rPr>
        <w:t>i</w:t>
      </w:r>
      <w:r w:rsidR="005165DE" w:rsidRPr="007321EF">
        <w:rPr>
          <w:rFonts w:asciiTheme="minorHAnsi" w:hAnsiTheme="minorHAnsi" w:cstheme="minorHAnsi"/>
        </w:rPr>
        <w:t xml:space="preserve">nformatie voor </w:t>
      </w:r>
      <w:r w:rsidR="00CE0274" w:rsidRPr="007321EF">
        <w:rPr>
          <w:rFonts w:asciiTheme="minorHAnsi" w:hAnsiTheme="minorHAnsi" w:cstheme="minorHAnsi"/>
        </w:rPr>
        <w:t xml:space="preserve">medewerkers </w:t>
      </w:r>
      <w:r w:rsidR="005165DE" w:rsidRPr="007321EF">
        <w:rPr>
          <w:rFonts w:asciiTheme="minorHAnsi" w:hAnsiTheme="minorHAnsi" w:cstheme="minorHAnsi"/>
        </w:rPr>
        <w:t xml:space="preserve">en opdrachtteams, die hen in staat stelt hun verantwoordelijkheden voor de uitvoering van activiteiten in het kader van het </w:t>
      </w:r>
      <w:r w:rsidR="00FA3803" w:rsidRPr="007321EF">
        <w:rPr>
          <w:rFonts w:asciiTheme="minorHAnsi" w:hAnsiTheme="minorHAnsi" w:cstheme="minorHAnsi"/>
        </w:rPr>
        <w:t>kwaliteitsbeheersingssysteem</w:t>
      </w:r>
      <w:r w:rsidR="005165DE" w:rsidRPr="007321EF">
        <w:rPr>
          <w:rFonts w:asciiTheme="minorHAnsi" w:hAnsiTheme="minorHAnsi" w:cstheme="minorHAnsi"/>
        </w:rPr>
        <w:t xml:space="preserve"> of van opdrachten te begrijpen en uit te voeren</w:t>
      </w:r>
      <w:r w:rsidR="00CE0274" w:rsidRPr="007321EF">
        <w:rPr>
          <w:rFonts w:asciiTheme="minorHAnsi" w:hAnsiTheme="minorHAnsi" w:cstheme="minorHAnsi"/>
        </w:rPr>
        <w:t>;</w:t>
      </w:r>
    </w:p>
    <w:p w14:paraId="40AF44DB" w14:textId="01A81139" w:rsidR="005165DE" w:rsidRPr="007321EF" w:rsidRDefault="006D6E03" w:rsidP="001001C9">
      <w:pPr>
        <w:pStyle w:val="Lijstalinea"/>
        <w:numPr>
          <w:ilvl w:val="0"/>
          <w:numId w:val="42"/>
        </w:numPr>
        <w:spacing w:line="300" w:lineRule="atLeast"/>
        <w:jc w:val="both"/>
        <w:rPr>
          <w:rFonts w:asciiTheme="minorHAnsi" w:hAnsiTheme="minorHAnsi" w:cstheme="minorHAnsi"/>
        </w:rPr>
      </w:pPr>
      <w:r w:rsidRPr="007321EF">
        <w:rPr>
          <w:rFonts w:asciiTheme="minorHAnsi" w:hAnsiTheme="minorHAnsi" w:cstheme="minorHAnsi"/>
        </w:rPr>
        <w:t>i</w:t>
      </w:r>
      <w:r w:rsidR="005165DE" w:rsidRPr="007321EF">
        <w:rPr>
          <w:rFonts w:asciiTheme="minorHAnsi" w:hAnsiTheme="minorHAnsi" w:cstheme="minorHAnsi"/>
        </w:rPr>
        <w:t xml:space="preserve">nformatie van </w:t>
      </w:r>
      <w:r w:rsidR="00CE0274" w:rsidRPr="007321EF">
        <w:rPr>
          <w:rFonts w:asciiTheme="minorHAnsi" w:hAnsiTheme="minorHAnsi" w:cstheme="minorHAnsi"/>
        </w:rPr>
        <w:t>medewerkers</w:t>
      </w:r>
      <w:r w:rsidR="005165DE" w:rsidRPr="007321EF">
        <w:rPr>
          <w:rFonts w:asciiTheme="minorHAnsi" w:hAnsiTheme="minorHAnsi" w:cstheme="minorHAnsi"/>
        </w:rPr>
        <w:t xml:space="preserve"> en opdrachtteams aan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5165DE" w:rsidRPr="007321EF">
        <w:rPr>
          <w:rFonts w:asciiTheme="minorHAnsi" w:hAnsiTheme="minorHAnsi" w:cstheme="minorHAnsi"/>
        </w:rPr>
        <w:t xml:space="preserve"> bij de uitvoering van activiteiten in het kader van het </w:t>
      </w:r>
      <w:r w:rsidR="00FA3803" w:rsidRPr="007321EF">
        <w:rPr>
          <w:rFonts w:asciiTheme="minorHAnsi" w:hAnsiTheme="minorHAnsi" w:cstheme="minorHAnsi"/>
        </w:rPr>
        <w:t>kwaliteitsbeheersingssysteem</w:t>
      </w:r>
      <w:r w:rsidR="005165DE" w:rsidRPr="007321EF">
        <w:rPr>
          <w:rFonts w:asciiTheme="minorHAnsi" w:hAnsiTheme="minorHAnsi" w:cstheme="minorHAnsi"/>
        </w:rPr>
        <w:t xml:space="preserve"> dan wel in het kader van opdrachten.</w:t>
      </w:r>
    </w:p>
    <w:p w14:paraId="7CABD06C" w14:textId="27A96B56" w:rsidR="005165DE" w:rsidRPr="007321EF" w:rsidRDefault="00B564D5" w:rsidP="001001C9">
      <w:pPr>
        <w:spacing w:line="300" w:lineRule="atLeast"/>
        <w:jc w:val="both"/>
        <w:rPr>
          <w:rFonts w:asciiTheme="minorHAnsi" w:hAnsiTheme="minorHAnsi" w:cstheme="minorHAnsi"/>
        </w:rPr>
      </w:pPr>
      <w:r w:rsidRPr="007321EF">
        <w:rPr>
          <w:rFonts w:asciiTheme="minorHAnsi" w:hAnsiTheme="minorHAnsi" w:cstheme="minorHAnsi"/>
        </w:rPr>
        <w:t>[</w:t>
      </w:r>
      <w:r w:rsidR="006A5F0F" w:rsidRPr="007321EF">
        <w:rPr>
          <w:rFonts w:asciiTheme="minorHAnsi" w:hAnsiTheme="minorHAnsi" w:cstheme="minorHAnsi"/>
        </w:rPr>
        <w:t>IT-auditeenheid</w:t>
      </w:r>
      <w:r w:rsidRPr="007321EF">
        <w:rPr>
          <w:rFonts w:asciiTheme="minorHAnsi" w:hAnsiTheme="minorHAnsi" w:cstheme="minorHAnsi"/>
        </w:rPr>
        <w:t>]</w:t>
      </w:r>
      <w:r w:rsidR="006D6E03" w:rsidRPr="007321EF">
        <w:rPr>
          <w:rFonts w:asciiTheme="minorHAnsi" w:hAnsiTheme="minorHAnsi" w:cstheme="minorHAnsi"/>
        </w:rPr>
        <w:t xml:space="preserve"> is een kleine organisatie waar </w:t>
      </w:r>
      <w:r w:rsidR="00CE0274" w:rsidRPr="007321EF">
        <w:rPr>
          <w:rFonts w:asciiTheme="minorHAnsi" w:hAnsiTheme="minorHAnsi" w:cstheme="minorHAnsi"/>
        </w:rPr>
        <w:t xml:space="preserve">binnen en buiten de opdrachtsfeer regelmatig </w:t>
      </w:r>
      <w:r w:rsidR="006D6E03" w:rsidRPr="007321EF">
        <w:rPr>
          <w:rFonts w:asciiTheme="minorHAnsi" w:hAnsiTheme="minorHAnsi" w:cstheme="minorHAnsi"/>
        </w:rPr>
        <w:t>contact is tussen de medewerkers</w:t>
      </w:r>
      <w:r w:rsidR="00CE0274" w:rsidRPr="007321EF">
        <w:rPr>
          <w:rFonts w:asciiTheme="minorHAnsi" w:hAnsiTheme="minorHAnsi" w:cstheme="minorHAnsi"/>
        </w:rPr>
        <w:t xml:space="preserve"> (en de Directie)</w:t>
      </w:r>
      <w:r w:rsidR="006D6E03" w:rsidRPr="007321EF">
        <w:rPr>
          <w:rFonts w:asciiTheme="minorHAnsi" w:hAnsiTheme="minorHAnsi" w:cstheme="minorHAnsi"/>
        </w:rPr>
        <w:t xml:space="preserve">. </w:t>
      </w:r>
      <w:r w:rsidR="001D0AAA" w:rsidRPr="007321EF">
        <w:rPr>
          <w:rFonts w:asciiTheme="minorHAnsi" w:hAnsiTheme="minorHAnsi" w:cstheme="minorHAnsi"/>
        </w:rPr>
        <w:t>Voorliggend</w:t>
      </w:r>
      <w:r w:rsidR="00CE0274" w:rsidRPr="007321EF">
        <w:rPr>
          <w:rFonts w:asciiTheme="minorHAnsi" w:hAnsiTheme="minorHAnsi" w:cstheme="minorHAnsi"/>
        </w:rPr>
        <w:t xml:space="preserve"> Handboek (en de samenhangende documenten o.a. richtlijnen en handreikingen van NOREA) wordt met alle medewerkers gecommuniceerd en opgeslagen </w:t>
      </w:r>
      <w:r w:rsidR="00BE1302" w:rsidRPr="007321EF">
        <w:rPr>
          <w:rFonts w:asciiTheme="minorHAnsi" w:hAnsiTheme="minorHAnsi" w:cstheme="minorHAnsi"/>
        </w:rPr>
        <w:t>in</w:t>
      </w:r>
      <w:r w:rsidR="00CE0274" w:rsidRPr="007321EF">
        <w:rPr>
          <w:rFonts w:asciiTheme="minorHAnsi" w:hAnsiTheme="minorHAnsi" w:cstheme="minorHAnsi"/>
        </w:rPr>
        <w:t xml:space="preserve"> </w:t>
      </w:r>
      <w:r w:rsidR="00BE1302" w:rsidRPr="007321EF">
        <w:rPr>
          <w:rFonts w:asciiTheme="minorHAnsi" w:hAnsiTheme="minorHAnsi" w:cstheme="minorHAnsi"/>
        </w:rPr>
        <w:t xml:space="preserve">de </w:t>
      </w:r>
      <w:r w:rsidR="000C4BCA" w:rsidRPr="007321EF">
        <w:rPr>
          <w:rFonts w:asciiTheme="minorHAnsi" w:hAnsiTheme="minorHAnsi" w:cstheme="minorHAnsi"/>
        </w:rPr>
        <w:t>netwerkomgeving</w:t>
      </w:r>
      <w:r w:rsidR="00CE0274" w:rsidRPr="007321EF">
        <w:rPr>
          <w:rFonts w:asciiTheme="minorHAnsi" w:hAnsiTheme="minorHAnsi" w:cstheme="minorHAnsi"/>
        </w:rPr>
        <w:t xml:space="preserve">. Formele communicatie vanuit de Directie vindt schriftelijk plaats en wordt eveneens opgeslagen </w:t>
      </w:r>
      <w:r w:rsidR="00BE1302" w:rsidRPr="007321EF">
        <w:rPr>
          <w:rFonts w:asciiTheme="minorHAnsi" w:hAnsiTheme="minorHAnsi" w:cstheme="minorHAnsi"/>
        </w:rPr>
        <w:t>in</w:t>
      </w:r>
      <w:r w:rsidR="00CE0274" w:rsidRPr="007321EF">
        <w:rPr>
          <w:rFonts w:asciiTheme="minorHAnsi" w:hAnsiTheme="minorHAnsi" w:cstheme="minorHAnsi"/>
        </w:rPr>
        <w:t xml:space="preserve"> de </w:t>
      </w:r>
      <w:r w:rsidR="000C4BCA" w:rsidRPr="007321EF">
        <w:rPr>
          <w:rFonts w:asciiTheme="minorHAnsi" w:hAnsiTheme="minorHAnsi" w:cstheme="minorHAnsi"/>
        </w:rPr>
        <w:t>netwerkomgeving</w:t>
      </w:r>
      <w:r w:rsidR="00EC511D" w:rsidRPr="007321EF">
        <w:rPr>
          <w:rFonts w:asciiTheme="minorHAnsi" w:hAnsiTheme="minorHAnsi" w:cstheme="minorHAnsi"/>
        </w:rPr>
        <w:t>.</w:t>
      </w:r>
    </w:p>
    <w:p w14:paraId="1449D1DC" w14:textId="1596B7D6" w:rsidR="005165DE" w:rsidRPr="007321EF" w:rsidRDefault="005165DE" w:rsidP="001001C9">
      <w:pPr>
        <w:pStyle w:val="Kop2"/>
        <w:jc w:val="both"/>
        <w:rPr>
          <w:rFonts w:asciiTheme="minorHAnsi" w:hAnsiTheme="minorHAnsi" w:cstheme="minorHAnsi"/>
        </w:rPr>
      </w:pPr>
      <w:bookmarkStart w:id="233" w:name="_Toc200947841"/>
      <w:bookmarkStart w:id="234" w:name="_Toc201484376"/>
      <w:bookmarkStart w:id="235" w:name="_Toc201484439"/>
      <w:bookmarkStart w:id="236" w:name="_Toc201484496"/>
      <w:bookmarkStart w:id="237" w:name="_Toc202075520"/>
      <w:r w:rsidRPr="007321EF">
        <w:rPr>
          <w:rFonts w:asciiTheme="minorHAnsi" w:hAnsiTheme="minorHAnsi" w:cstheme="minorHAnsi"/>
        </w:rPr>
        <w:t>Externe communicatie</w:t>
      </w:r>
      <w:bookmarkEnd w:id="233"/>
      <w:bookmarkEnd w:id="234"/>
      <w:bookmarkEnd w:id="235"/>
      <w:bookmarkEnd w:id="236"/>
      <w:bookmarkEnd w:id="237"/>
    </w:p>
    <w:p w14:paraId="7BE7B667" w14:textId="29877B7E" w:rsidR="005165DE" w:rsidRPr="007321EF" w:rsidRDefault="005165DE" w:rsidP="001001C9">
      <w:pPr>
        <w:jc w:val="both"/>
        <w:rPr>
          <w:rFonts w:asciiTheme="minorHAnsi" w:hAnsiTheme="minorHAnsi" w:cstheme="minorHAnsi"/>
        </w:rPr>
      </w:pPr>
      <w:r w:rsidRPr="007321EF">
        <w:rPr>
          <w:rFonts w:asciiTheme="minorHAnsi" w:hAnsiTheme="minorHAnsi" w:cstheme="minorHAnsi"/>
        </w:rPr>
        <w:t xml:space="preserve">Binnen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worden de navolgende onderwerpen geschaard onder externe communicatie.</w:t>
      </w:r>
    </w:p>
    <w:p w14:paraId="5771E263" w14:textId="5300B3E7" w:rsidR="007D7A44" w:rsidRPr="007321EF" w:rsidRDefault="007D7A44" w:rsidP="001001C9">
      <w:pPr>
        <w:pStyle w:val="Kop3"/>
        <w:ind w:left="993"/>
        <w:rPr>
          <w:rFonts w:asciiTheme="minorHAnsi" w:hAnsiTheme="minorHAnsi" w:cstheme="minorHAnsi"/>
        </w:rPr>
      </w:pPr>
      <w:bookmarkStart w:id="238" w:name="_Toc200947842"/>
      <w:bookmarkStart w:id="239" w:name="_Toc201484377"/>
      <w:bookmarkStart w:id="240" w:name="_Toc201484440"/>
      <w:bookmarkStart w:id="241" w:name="_Toc201484497"/>
      <w:bookmarkStart w:id="242" w:name="_Toc202075521"/>
      <w:r w:rsidRPr="007321EF">
        <w:rPr>
          <w:rFonts w:asciiTheme="minorHAnsi" w:hAnsiTheme="minorHAnsi" w:cstheme="minorHAnsi"/>
        </w:rPr>
        <w:t>Publiekelijk toegankelijke informatie</w:t>
      </w:r>
      <w:bookmarkEnd w:id="223"/>
      <w:bookmarkEnd w:id="238"/>
      <w:bookmarkEnd w:id="239"/>
      <w:bookmarkEnd w:id="240"/>
      <w:bookmarkEnd w:id="241"/>
      <w:bookmarkEnd w:id="242"/>
    </w:p>
    <w:p w14:paraId="4706C4DC" w14:textId="42B33CF7"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De website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wordt als belangrijkste communicatiemiddel richting de cliënt gebruikt. Op de website is beschreven hoe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haar audit- en adviesdiensten uitvoert en welke algemene leveringsvoorwaarden gelden. Tot die voorwaarden behoort een verwijzing naar de voor IT-auditor geldende wet- en regelgeving die op de dienstverlening van toepassing is. </w:t>
      </w:r>
    </w:p>
    <w:p w14:paraId="69BAFE0B" w14:textId="77777777" w:rsidR="007D7A44" w:rsidRPr="007321EF" w:rsidRDefault="007D7A44" w:rsidP="001001C9">
      <w:pPr>
        <w:pStyle w:val="Kop3"/>
        <w:ind w:left="993"/>
        <w:rPr>
          <w:rFonts w:asciiTheme="minorHAnsi" w:hAnsiTheme="minorHAnsi" w:cstheme="minorHAnsi"/>
        </w:rPr>
      </w:pPr>
      <w:bookmarkStart w:id="243" w:name="_Toc200623657"/>
      <w:bookmarkStart w:id="244" w:name="_Toc200947843"/>
      <w:bookmarkStart w:id="245" w:name="_Toc201484378"/>
      <w:bookmarkStart w:id="246" w:name="_Toc201484441"/>
      <w:bookmarkStart w:id="247" w:name="_Toc201484498"/>
      <w:bookmarkStart w:id="248" w:name="_Toc202075522"/>
      <w:r w:rsidRPr="007321EF">
        <w:rPr>
          <w:rFonts w:asciiTheme="minorHAnsi" w:hAnsiTheme="minorHAnsi" w:cstheme="minorHAnsi"/>
        </w:rPr>
        <w:t>Rapportage</w:t>
      </w:r>
      <w:bookmarkEnd w:id="243"/>
      <w:bookmarkEnd w:id="244"/>
      <w:bookmarkEnd w:id="245"/>
      <w:bookmarkEnd w:id="246"/>
      <w:bookmarkEnd w:id="247"/>
      <w:bookmarkEnd w:id="248"/>
    </w:p>
    <w:p w14:paraId="2A156F3E" w14:textId="713696C3" w:rsidR="007D7A44" w:rsidRPr="007321EF" w:rsidRDefault="007D7A44" w:rsidP="00133F3B">
      <w:pPr>
        <w:spacing w:before="0" w:after="0" w:line="300" w:lineRule="atLeast"/>
        <w:jc w:val="both"/>
        <w:rPr>
          <w:rFonts w:asciiTheme="minorHAnsi" w:hAnsiTheme="minorHAnsi" w:cstheme="minorHAnsi"/>
        </w:rPr>
      </w:pPr>
      <w:r w:rsidRPr="007321EF">
        <w:rPr>
          <w:rFonts w:asciiTheme="minorHAnsi" w:hAnsiTheme="minorHAnsi" w:cstheme="minorHAnsi"/>
        </w:rPr>
        <w:t xml:space="preserve">Van haar auditwerkzaamheden stelt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een rapport op. Het rapport voldoet aan de door NOREA vastgestelde richtlijnen voor het betreffende onderzoek (zie o.a. Richtlijn 3000).</w:t>
      </w:r>
      <w:r w:rsidR="00CE0274" w:rsidRPr="007321EF">
        <w:rPr>
          <w:rFonts w:asciiTheme="minorHAnsi" w:hAnsiTheme="minorHAnsi" w:cstheme="minorHAnsi"/>
        </w:rPr>
        <w:t xml:space="preserve"> </w:t>
      </w:r>
      <w:r w:rsidRPr="007321EF">
        <w:rPr>
          <w:rFonts w:asciiTheme="minorHAnsi" w:hAnsiTheme="minorHAnsi" w:cstheme="minorHAnsi"/>
        </w:rPr>
        <w:t xml:space="preserve">Voor de overige opdrachten geldt, dat de rapportage over de uitkomsten van de professionele diensten, rekening houdend met de aard van de dienst, in lijn moet liggen met de eisen die zijn gesteld in de hiervoor </w:t>
      </w:r>
      <w:r w:rsidR="001D0AAA" w:rsidRPr="007321EF">
        <w:rPr>
          <w:rFonts w:asciiTheme="minorHAnsi" w:hAnsiTheme="minorHAnsi" w:cstheme="minorHAnsi"/>
        </w:rPr>
        <w:t xml:space="preserve">geldende </w:t>
      </w:r>
      <w:r w:rsidRPr="007321EF">
        <w:rPr>
          <w:rFonts w:asciiTheme="minorHAnsi" w:hAnsiTheme="minorHAnsi" w:cstheme="minorHAnsi"/>
        </w:rPr>
        <w:t>richtlijn(en).</w:t>
      </w:r>
    </w:p>
    <w:p w14:paraId="13596B87" w14:textId="6805F29B" w:rsidR="007D7A44" w:rsidRPr="007321EF" w:rsidRDefault="009F1F4A" w:rsidP="001001C9">
      <w:pPr>
        <w:pStyle w:val="Kop3"/>
        <w:ind w:left="993"/>
        <w:rPr>
          <w:rFonts w:asciiTheme="minorHAnsi" w:hAnsiTheme="minorHAnsi" w:cstheme="minorHAnsi"/>
        </w:rPr>
      </w:pPr>
      <w:bookmarkStart w:id="249" w:name="_Toc200623658"/>
      <w:bookmarkStart w:id="250" w:name="_Toc200947844"/>
      <w:bookmarkStart w:id="251" w:name="_Toc201484379"/>
      <w:bookmarkStart w:id="252" w:name="_Toc201484442"/>
      <w:bookmarkStart w:id="253" w:name="_Toc201484499"/>
      <w:bookmarkStart w:id="254" w:name="_Toc202075523"/>
      <w:r w:rsidRPr="007321EF">
        <w:rPr>
          <w:rFonts w:asciiTheme="minorHAnsi" w:hAnsiTheme="minorHAnsi" w:cstheme="minorHAnsi"/>
        </w:rPr>
        <w:t>Geheimhouding</w:t>
      </w:r>
      <w:bookmarkEnd w:id="249"/>
      <w:bookmarkEnd w:id="250"/>
      <w:bookmarkEnd w:id="251"/>
      <w:bookmarkEnd w:id="252"/>
      <w:bookmarkEnd w:id="253"/>
      <w:bookmarkEnd w:id="254"/>
    </w:p>
    <w:p w14:paraId="687ED0E3" w14:textId="53D4A806" w:rsidR="007D7A44" w:rsidRPr="007321EF" w:rsidRDefault="009F1F4A" w:rsidP="00133F3B">
      <w:pPr>
        <w:spacing w:before="0" w:after="0" w:line="300" w:lineRule="atLeast"/>
        <w:jc w:val="both"/>
        <w:rPr>
          <w:rFonts w:asciiTheme="minorHAnsi" w:hAnsiTheme="minorHAnsi" w:cstheme="minorHAnsi"/>
        </w:rPr>
      </w:pPr>
      <w:r w:rsidRPr="007321EF">
        <w:rPr>
          <w:rFonts w:asciiTheme="minorHAnsi" w:hAnsiTheme="minorHAnsi" w:cstheme="minorHAnsi"/>
        </w:rPr>
        <w:t>Geheimhouding</w:t>
      </w:r>
      <w:r w:rsidR="007D7A44" w:rsidRPr="007321EF">
        <w:rPr>
          <w:rFonts w:asciiTheme="minorHAnsi" w:hAnsiTheme="minorHAnsi" w:cstheme="minorHAnsi"/>
        </w:rPr>
        <w:t xml:space="preserve"> tussen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7D7A44" w:rsidRPr="007321EF">
        <w:rPr>
          <w:rFonts w:asciiTheme="minorHAnsi" w:hAnsiTheme="minorHAnsi" w:cstheme="minorHAnsi"/>
        </w:rPr>
        <w:t xml:space="preserve"> en de cliënt is contractueel vastgelegd. De richtlijnen met betrekking tot </w:t>
      </w:r>
      <w:r w:rsidRPr="007321EF">
        <w:rPr>
          <w:rFonts w:asciiTheme="minorHAnsi" w:hAnsiTheme="minorHAnsi" w:cstheme="minorHAnsi"/>
        </w:rPr>
        <w:t>geheimhouding</w:t>
      </w:r>
      <w:r w:rsidR="007D7A44" w:rsidRPr="007321EF">
        <w:rPr>
          <w:rFonts w:asciiTheme="minorHAnsi" w:hAnsiTheme="minorHAnsi" w:cstheme="minorHAnsi"/>
        </w:rPr>
        <w:t xml:space="preserve"> zijn vastgelegd in arbeidscontracten, </w:t>
      </w:r>
      <w:r w:rsidR="00C93CDB" w:rsidRPr="007321EF">
        <w:rPr>
          <w:rFonts w:asciiTheme="minorHAnsi" w:hAnsiTheme="minorHAnsi" w:cstheme="minorHAnsi"/>
        </w:rPr>
        <w:t xml:space="preserve">het </w:t>
      </w:r>
      <w:r w:rsidR="007D7A44" w:rsidRPr="007321EF">
        <w:rPr>
          <w:rFonts w:asciiTheme="minorHAnsi" w:hAnsiTheme="minorHAnsi" w:cstheme="minorHAnsi"/>
        </w:rPr>
        <w:t>personeelshandboek</w:t>
      </w:r>
      <w:r w:rsidR="00C93CDB" w:rsidRPr="007321EF">
        <w:rPr>
          <w:rFonts w:asciiTheme="minorHAnsi" w:hAnsiTheme="minorHAnsi" w:cstheme="minorHAnsi"/>
        </w:rPr>
        <w:t xml:space="preserve"> en </w:t>
      </w:r>
      <w:r w:rsidR="00847C33" w:rsidRPr="007321EF">
        <w:rPr>
          <w:rFonts w:asciiTheme="minorHAnsi" w:hAnsiTheme="minorHAnsi" w:cstheme="minorHAnsi"/>
        </w:rPr>
        <w:t xml:space="preserve">de overeenkomst met de samenwerkingsorganisatie(s). </w:t>
      </w:r>
      <w:r w:rsidR="007D7A44" w:rsidRPr="007321EF">
        <w:rPr>
          <w:rFonts w:asciiTheme="minorHAnsi" w:hAnsiTheme="minorHAnsi" w:cstheme="minorHAnsi"/>
        </w:rPr>
        <w:t xml:space="preserve">Eén van de maatregelen in dit kader is het tekenen van een geheimhoudingsverklaring door </w:t>
      </w:r>
      <w:r w:rsidR="00B564D5" w:rsidRPr="007321EF">
        <w:rPr>
          <w:rFonts w:asciiTheme="minorHAnsi" w:hAnsiTheme="minorHAnsi" w:cstheme="minorHAnsi"/>
        </w:rPr>
        <w:lastRenderedPageBreak/>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7D7A44" w:rsidRPr="007321EF">
        <w:rPr>
          <w:rFonts w:asciiTheme="minorHAnsi" w:hAnsiTheme="minorHAnsi" w:cstheme="minorHAnsi"/>
        </w:rPr>
        <w:t xml:space="preserve"> en/of </w:t>
      </w:r>
      <w:r w:rsidR="001D0AAA" w:rsidRPr="007321EF">
        <w:rPr>
          <w:rFonts w:asciiTheme="minorHAnsi" w:hAnsiTheme="minorHAnsi" w:cstheme="minorHAnsi"/>
        </w:rPr>
        <w:t xml:space="preserve">bij de </w:t>
      </w:r>
      <w:r w:rsidR="007D7A44" w:rsidRPr="007321EF">
        <w:rPr>
          <w:rFonts w:asciiTheme="minorHAnsi" w:hAnsiTheme="minorHAnsi" w:cstheme="minorHAnsi"/>
        </w:rPr>
        <w:t>opdracht betrokken medewerker</w:t>
      </w:r>
      <w:r w:rsidR="00847C33" w:rsidRPr="007321EF">
        <w:rPr>
          <w:rFonts w:asciiTheme="minorHAnsi" w:hAnsiTheme="minorHAnsi" w:cstheme="minorHAnsi"/>
        </w:rPr>
        <w:t>(</w:t>
      </w:r>
      <w:r w:rsidR="007D7A44" w:rsidRPr="007321EF">
        <w:rPr>
          <w:rFonts w:asciiTheme="minorHAnsi" w:hAnsiTheme="minorHAnsi" w:cstheme="minorHAnsi"/>
        </w:rPr>
        <w:t>s</w:t>
      </w:r>
      <w:r w:rsidR="00847C33" w:rsidRPr="007321EF">
        <w:rPr>
          <w:rFonts w:asciiTheme="minorHAnsi" w:hAnsiTheme="minorHAnsi" w:cstheme="minorHAnsi"/>
        </w:rPr>
        <w:t>)</w:t>
      </w:r>
      <w:r w:rsidR="007D7A44" w:rsidRPr="007321EF">
        <w:rPr>
          <w:rFonts w:asciiTheme="minorHAnsi" w:hAnsiTheme="minorHAnsi" w:cstheme="minorHAnsi"/>
        </w:rPr>
        <w:t xml:space="preserve">. De procedures met betrekking tot gedragsregels worden gecommuniceerd richting interne en externe medewerkers. Het openbaar maken van vertrouwelijke gegevens zal alleen in overleg met de cliënt plaatsvinden. </w:t>
      </w:r>
    </w:p>
    <w:p w14:paraId="6420932B" w14:textId="203ED86E" w:rsidR="007D7A44" w:rsidRPr="007321EF" w:rsidRDefault="007D7A44" w:rsidP="001001C9">
      <w:pPr>
        <w:pStyle w:val="Kop3"/>
        <w:ind w:left="993"/>
        <w:rPr>
          <w:rFonts w:asciiTheme="minorHAnsi" w:hAnsiTheme="minorHAnsi" w:cstheme="minorHAnsi"/>
        </w:rPr>
      </w:pPr>
      <w:bookmarkStart w:id="255" w:name="_Toc200623659"/>
      <w:bookmarkStart w:id="256" w:name="_Toc200947845"/>
      <w:bookmarkStart w:id="257" w:name="_Toc201484380"/>
      <w:bookmarkStart w:id="258" w:name="_Toc201484443"/>
      <w:bookmarkStart w:id="259" w:name="_Toc201484500"/>
      <w:bookmarkStart w:id="260" w:name="_Toc202075524"/>
      <w:r w:rsidRPr="007321EF">
        <w:rPr>
          <w:rFonts w:asciiTheme="minorHAnsi" w:hAnsiTheme="minorHAnsi" w:cstheme="minorHAnsi"/>
        </w:rPr>
        <w:t xml:space="preserve">Informatie-uitwisseling tussen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en cliënt</w:t>
      </w:r>
      <w:bookmarkEnd w:id="255"/>
      <w:bookmarkEnd w:id="256"/>
      <w:bookmarkEnd w:id="257"/>
      <w:bookmarkEnd w:id="258"/>
      <w:bookmarkEnd w:id="259"/>
      <w:bookmarkEnd w:id="260"/>
      <w:r w:rsidRPr="007321EF">
        <w:rPr>
          <w:rFonts w:asciiTheme="minorHAnsi" w:hAnsiTheme="minorHAnsi" w:cstheme="minorHAnsi"/>
        </w:rPr>
        <w:t xml:space="preserve"> </w:t>
      </w:r>
    </w:p>
    <w:p w14:paraId="660C631B" w14:textId="75C831AE" w:rsidR="006636CE" w:rsidRPr="007321EF" w:rsidRDefault="007D7A44" w:rsidP="00D60809">
      <w:pPr>
        <w:spacing w:before="0" w:after="0" w:line="300" w:lineRule="atLeast"/>
        <w:jc w:val="both"/>
        <w:rPr>
          <w:rFonts w:asciiTheme="minorHAnsi" w:hAnsiTheme="minorHAnsi" w:cstheme="minorHAnsi"/>
        </w:rPr>
      </w:pPr>
      <w:r w:rsidRPr="007321EF">
        <w:rPr>
          <w:rFonts w:asciiTheme="minorHAnsi" w:hAnsiTheme="minorHAnsi" w:cstheme="minorHAnsi"/>
        </w:rPr>
        <w:t xml:space="preserve">De cliënt zal geïnformeerd worden betreffende alle activiteiten (en wijzigingen daarin) binnen de </w:t>
      </w:r>
      <w:r w:rsidR="007A3F05" w:rsidRPr="007321EF">
        <w:rPr>
          <w:rFonts w:asciiTheme="minorHAnsi" w:hAnsiTheme="minorHAnsi" w:cstheme="minorHAnsi"/>
        </w:rPr>
        <w:t xml:space="preserve">professionele </w:t>
      </w:r>
      <w:r w:rsidRPr="007321EF">
        <w:rPr>
          <w:rFonts w:asciiTheme="minorHAnsi" w:hAnsiTheme="minorHAnsi" w:cstheme="minorHAnsi"/>
        </w:rPr>
        <w:t>diensten. Kritische afspraken zullen juridisch worden vastgelegd in een contract. Deze contracten worden opgenomen in het opdrachtdossier.</w:t>
      </w:r>
    </w:p>
    <w:p w14:paraId="4B79E1D2" w14:textId="77777777" w:rsidR="00C21353" w:rsidRPr="007321EF" w:rsidRDefault="00C21353" w:rsidP="001001C9">
      <w:pPr>
        <w:pStyle w:val="Kop3"/>
        <w:ind w:left="993"/>
        <w:rPr>
          <w:rFonts w:asciiTheme="minorHAnsi" w:hAnsiTheme="minorHAnsi" w:cstheme="minorHAnsi"/>
        </w:rPr>
      </w:pPr>
      <w:bookmarkStart w:id="261" w:name="_Toc200623660"/>
      <w:bookmarkStart w:id="262" w:name="_Toc200947846"/>
      <w:bookmarkStart w:id="263" w:name="_Toc201410786"/>
      <w:bookmarkStart w:id="264" w:name="_Toc200623661"/>
      <w:bookmarkStart w:id="265" w:name="_Toc200947847"/>
      <w:bookmarkStart w:id="266" w:name="_Toc201484381"/>
      <w:bookmarkStart w:id="267" w:name="_Toc201484444"/>
      <w:bookmarkStart w:id="268" w:name="_Toc201484501"/>
      <w:bookmarkStart w:id="269" w:name="_Toc202075525"/>
      <w:bookmarkEnd w:id="261"/>
      <w:bookmarkEnd w:id="262"/>
      <w:bookmarkEnd w:id="263"/>
      <w:r w:rsidRPr="007321EF">
        <w:rPr>
          <w:rFonts w:asciiTheme="minorHAnsi" w:hAnsiTheme="minorHAnsi" w:cstheme="minorHAnsi"/>
        </w:rPr>
        <w:t>Reactie op klachten</w:t>
      </w:r>
      <w:bookmarkEnd w:id="264"/>
      <w:bookmarkEnd w:id="265"/>
      <w:bookmarkEnd w:id="266"/>
      <w:bookmarkEnd w:id="267"/>
      <w:bookmarkEnd w:id="268"/>
      <w:bookmarkEnd w:id="269"/>
    </w:p>
    <w:p w14:paraId="2D81DB81" w14:textId="51F29743" w:rsidR="00C21353"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 xml:space="preserve">Klachten welke bekend zijn gemaakt richting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zijn een kans om de dienstverlening te verbeteren, de cliënttevredenheid te verhogen en het vertrouwen in de diensten te borgen. Open communicatie over klachten en opvolging is gewenst met inachtneming van contractuele, organisatorische en/of wettelijke verplichtingen. De kleinschaligheid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8D7D33" w:rsidRPr="007321EF">
        <w:rPr>
          <w:rFonts w:asciiTheme="minorHAnsi" w:hAnsiTheme="minorHAnsi" w:cstheme="minorHAnsi"/>
        </w:rPr>
        <w:t xml:space="preserve"> </w:t>
      </w:r>
      <w:r w:rsidRPr="007321EF">
        <w:rPr>
          <w:rFonts w:asciiTheme="minorHAnsi" w:hAnsiTheme="minorHAnsi" w:cstheme="minorHAnsi"/>
        </w:rPr>
        <w:t>brengt met zich mee dat een op de kleinschalige situatie toegespitste procedure is ingericht. Die bestaat uit het wijzen van de cliënt in de algemene leveringsvoorwaarden op de mogelijkheid om:</w:t>
      </w:r>
    </w:p>
    <w:p w14:paraId="69CEA7D2" w14:textId="62A1C04D" w:rsidR="00C21353" w:rsidRPr="007321EF" w:rsidRDefault="00536196" w:rsidP="001001C9">
      <w:pPr>
        <w:pStyle w:val="Lijstalinea"/>
        <w:numPr>
          <w:ilvl w:val="0"/>
          <w:numId w:val="67"/>
        </w:numPr>
        <w:spacing w:before="0" w:after="0" w:line="300" w:lineRule="atLeast"/>
        <w:jc w:val="both"/>
        <w:rPr>
          <w:rFonts w:asciiTheme="minorHAnsi" w:hAnsiTheme="minorHAnsi" w:cstheme="minorHAnsi"/>
        </w:rPr>
      </w:pPr>
      <w:r w:rsidRPr="007321EF">
        <w:rPr>
          <w:rFonts w:asciiTheme="minorHAnsi" w:hAnsiTheme="minorHAnsi" w:cstheme="minorHAnsi"/>
        </w:rPr>
        <w:t>t</w:t>
      </w:r>
      <w:r w:rsidR="00C21353" w:rsidRPr="007321EF">
        <w:rPr>
          <w:rFonts w:asciiTheme="minorHAnsi" w:hAnsiTheme="minorHAnsi" w:cstheme="minorHAnsi"/>
        </w:rPr>
        <w:t xml:space="preserve">e reclameren over de uitgevoerde diensten (art. </w:t>
      </w:r>
      <w:r w:rsidR="00364A6E" w:rsidRPr="007321EF">
        <w:rPr>
          <w:rFonts w:asciiTheme="minorHAnsi" w:hAnsiTheme="minorHAnsi" w:cstheme="minorHAnsi"/>
        </w:rPr>
        <w:t>XXX</w:t>
      </w:r>
      <w:r w:rsidR="00C21353" w:rsidRPr="007321EF">
        <w:rPr>
          <w:rFonts w:asciiTheme="minorHAnsi" w:hAnsiTheme="minorHAnsi" w:cstheme="minorHAnsi"/>
        </w:rPr>
        <w:t xml:space="preserve"> A</w:t>
      </w:r>
      <w:r w:rsidR="00EA1C90" w:rsidRPr="007321EF">
        <w:rPr>
          <w:rFonts w:asciiTheme="minorHAnsi" w:hAnsiTheme="minorHAnsi" w:cstheme="minorHAnsi"/>
        </w:rPr>
        <w:t xml:space="preserve">lgemene </w:t>
      </w:r>
      <w:r w:rsidRPr="007321EF">
        <w:rPr>
          <w:rFonts w:asciiTheme="minorHAnsi" w:hAnsiTheme="minorHAnsi" w:cstheme="minorHAnsi"/>
        </w:rPr>
        <w:t>voorwaarden</w:t>
      </w:r>
      <w:r w:rsidR="00EA1C90" w:rsidRPr="007321EF">
        <w:rPr>
          <w:rFonts w:asciiTheme="minorHAnsi" w:hAnsiTheme="minorHAnsi" w:cstheme="minorHAnsi"/>
        </w:rPr>
        <w:t xml:space="preserve">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C21353" w:rsidRPr="007321EF">
        <w:rPr>
          <w:rFonts w:asciiTheme="minorHAnsi" w:hAnsiTheme="minorHAnsi" w:cstheme="minorHAnsi"/>
        </w:rPr>
        <w:t>);</w:t>
      </w:r>
    </w:p>
    <w:p w14:paraId="380919D4" w14:textId="725B3771" w:rsidR="00C21353" w:rsidRPr="007321EF" w:rsidRDefault="00536196" w:rsidP="001001C9">
      <w:pPr>
        <w:pStyle w:val="Lijstalinea"/>
        <w:numPr>
          <w:ilvl w:val="0"/>
          <w:numId w:val="67"/>
        </w:numPr>
        <w:spacing w:before="0" w:after="0" w:line="300" w:lineRule="atLeast"/>
        <w:jc w:val="both"/>
        <w:rPr>
          <w:rFonts w:asciiTheme="minorHAnsi" w:hAnsiTheme="minorHAnsi" w:cstheme="minorHAnsi"/>
        </w:rPr>
      </w:pPr>
      <w:r w:rsidRPr="007321EF">
        <w:rPr>
          <w:rFonts w:asciiTheme="minorHAnsi" w:hAnsiTheme="minorHAnsi" w:cstheme="minorHAnsi"/>
        </w:rPr>
        <w:t>g</w:t>
      </w:r>
      <w:r w:rsidR="00C21353" w:rsidRPr="007321EF">
        <w:rPr>
          <w:rFonts w:asciiTheme="minorHAnsi" w:hAnsiTheme="minorHAnsi" w:cstheme="minorHAnsi"/>
        </w:rPr>
        <w:t xml:space="preserve">ebruik te maken van het tuchtrecht van NOREA (art. </w:t>
      </w:r>
      <w:r w:rsidR="00364A6E" w:rsidRPr="007321EF">
        <w:rPr>
          <w:rFonts w:asciiTheme="minorHAnsi" w:hAnsiTheme="minorHAnsi" w:cstheme="minorHAnsi"/>
        </w:rPr>
        <w:t>YYY</w:t>
      </w:r>
      <w:r w:rsidR="00C21353" w:rsidRPr="007321EF">
        <w:rPr>
          <w:rFonts w:asciiTheme="minorHAnsi" w:hAnsiTheme="minorHAnsi" w:cstheme="minorHAnsi"/>
        </w:rPr>
        <w:t xml:space="preserve"> A</w:t>
      </w:r>
      <w:r w:rsidRPr="007321EF">
        <w:rPr>
          <w:rFonts w:asciiTheme="minorHAnsi" w:hAnsiTheme="minorHAnsi" w:cstheme="minorHAnsi"/>
        </w:rPr>
        <w:t xml:space="preserve">lgemene voorwaarden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C21353" w:rsidRPr="007321EF">
        <w:rPr>
          <w:rFonts w:asciiTheme="minorHAnsi" w:hAnsiTheme="minorHAnsi" w:cstheme="minorHAnsi"/>
        </w:rPr>
        <w:t>).</w:t>
      </w:r>
    </w:p>
    <w:p w14:paraId="50309B21" w14:textId="77777777" w:rsidR="00C21353" w:rsidRPr="007321EF" w:rsidRDefault="00C21353" w:rsidP="00C21353">
      <w:pPr>
        <w:spacing w:before="0" w:after="0" w:line="300" w:lineRule="atLeast"/>
        <w:rPr>
          <w:rFonts w:asciiTheme="minorHAnsi" w:hAnsiTheme="minorHAnsi" w:cstheme="minorHAnsi"/>
        </w:rPr>
      </w:pPr>
    </w:p>
    <w:p w14:paraId="73BC14E8" w14:textId="0B61E0F3" w:rsidR="00C21353" w:rsidRPr="007321EF" w:rsidRDefault="00C21353" w:rsidP="00C21353">
      <w:pPr>
        <w:pStyle w:val="Kop1"/>
        <w:pageBreakBefore/>
        <w:spacing w:before="0" w:after="0" w:line="300" w:lineRule="atLeast"/>
        <w:ind w:left="431" w:hanging="431"/>
        <w:rPr>
          <w:rFonts w:asciiTheme="minorHAnsi" w:hAnsiTheme="minorHAnsi" w:cstheme="minorHAnsi"/>
        </w:rPr>
      </w:pPr>
      <w:bookmarkStart w:id="270" w:name="_Toc200623662"/>
      <w:bookmarkStart w:id="271" w:name="_Toc200947848"/>
      <w:bookmarkStart w:id="272" w:name="_Toc201484382"/>
      <w:bookmarkStart w:id="273" w:name="_Toc201484445"/>
      <w:bookmarkStart w:id="274" w:name="_Toc201484502"/>
      <w:bookmarkStart w:id="275" w:name="_Toc202075526"/>
      <w:r w:rsidRPr="007321EF">
        <w:rPr>
          <w:rFonts w:asciiTheme="minorHAnsi" w:hAnsiTheme="minorHAnsi" w:cstheme="minorHAnsi"/>
        </w:rPr>
        <w:lastRenderedPageBreak/>
        <w:t>Aanvaarding en continuering van cliëntrelaties en specifieke opdrachten</w:t>
      </w:r>
      <w:bookmarkEnd w:id="270"/>
      <w:r w:rsidR="00AD5C3D" w:rsidRPr="007321EF">
        <w:rPr>
          <w:rFonts w:asciiTheme="minorHAnsi" w:hAnsiTheme="minorHAnsi" w:cstheme="minorHAnsi"/>
        </w:rPr>
        <w:t xml:space="preserve"> en opdrachtuitvoering</w:t>
      </w:r>
      <w:bookmarkEnd w:id="271"/>
      <w:bookmarkEnd w:id="272"/>
      <w:bookmarkEnd w:id="273"/>
      <w:bookmarkEnd w:id="274"/>
      <w:bookmarkEnd w:id="275"/>
    </w:p>
    <w:p w14:paraId="2A5F1A38" w14:textId="77777777" w:rsidR="003846B4" w:rsidRPr="007321EF" w:rsidRDefault="003846B4" w:rsidP="00C21353">
      <w:pPr>
        <w:spacing w:before="0" w:after="0" w:line="300" w:lineRule="atLeast"/>
        <w:jc w:val="both"/>
        <w:rPr>
          <w:rFonts w:asciiTheme="minorHAnsi" w:hAnsiTheme="minorHAnsi" w:cstheme="minorHAnsi"/>
        </w:rPr>
      </w:pPr>
    </w:p>
    <w:p w14:paraId="34C5740A" w14:textId="306AD25A" w:rsidR="00C21353"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 xml:space="preserve">Het primaire werkproces binnen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is het uitvoeren van assurance, aan assurance verwant en overige diensten op verzoek van de cliënt. Samengevat vallen deze diensten onder de noemer ‘professionele diensten’. Het uitvoeren van professionele diensten dient te geschieden op basis van vooraf, met de cliënt, opgestelde planningen en afspraken en met inachtneming van wet - en regelgeving, w.o. de richtlijnen en regelgeving van NOREA. In dit hoofdstuk is beschreven hoe de achtereenvolgende fasen van een opdracht worden ingevuld. De uitvoering is steeds gericht op het adequaat, professioneel en efficiënt kunnen beantwoorden van de onderzoeksvragen van de cliënt (opdrachtgever). In alle opdrachten worden de volgende processtappen onderkend:</w:t>
      </w:r>
    </w:p>
    <w:p w14:paraId="52D57584" w14:textId="77777777" w:rsidR="00C21353" w:rsidRPr="007321EF" w:rsidRDefault="00C21353" w:rsidP="00C21353">
      <w:pPr>
        <w:pStyle w:val="Lijstalinea"/>
        <w:numPr>
          <w:ilvl w:val="0"/>
          <w:numId w:val="2"/>
        </w:numPr>
        <w:spacing w:before="0" w:after="0" w:line="300" w:lineRule="atLeast"/>
        <w:jc w:val="both"/>
        <w:rPr>
          <w:rFonts w:asciiTheme="minorHAnsi" w:hAnsiTheme="minorHAnsi" w:cstheme="minorHAnsi"/>
        </w:rPr>
      </w:pPr>
      <w:r w:rsidRPr="007321EF">
        <w:rPr>
          <w:rFonts w:asciiTheme="minorHAnsi" w:hAnsiTheme="minorHAnsi" w:cstheme="minorHAnsi"/>
        </w:rPr>
        <w:t>Cliëntacceptatie</w:t>
      </w:r>
    </w:p>
    <w:p w14:paraId="620A25DD" w14:textId="77777777" w:rsidR="00C21353" w:rsidRPr="007321EF" w:rsidRDefault="00C21353" w:rsidP="00C21353">
      <w:pPr>
        <w:pStyle w:val="Lijstalinea"/>
        <w:numPr>
          <w:ilvl w:val="0"/>
          <w:numId w:val="2"/>
        </w:numPr>
        <w:spacing w:before="0" w:after="0" w:line="300" w:lineRule="atLeast"/>
        <w:jc w:val="both"/>
        <w:rPr>
          <w:rFonts w:asciiTheme="minorHAnsi" w:hAnsiTheme="minorHAnsi" w:cstheme="minorHAnsi"/>
        </w:rPr>
      </w:pPr>
      <w:r w:rsidRPr="007321EF">
        <w:rPr>
          <w:rFonts w:asciiTheme="minorHAnsi" w:hAnsiTheme="minorHAnsi" w:cstheme="minorHAnsi"/>
        </w:rPr>
        <w:t>Opdrachtaanvaarding en -bevestiging</w:t>
      </w:r>
    </w:p>
    <w:p w14:paraId="3A5B721E" w14:textId="77777777" w:rsidR="00C21353" w:rsidRPr="007321EF" w:rsidRDefault="00C21353" w:rsidP="00C21353">
      <w:pPr>
        <w:pStyle w:val="Lijstalinea"/>
        <w:numPr>
          <w:ilvl w:val="0"/>
          <w:numId w:val="2"/>
        </w:numPr>
        <w:spacing w:before="0" w:after="0" w:line="300" w:lineRule="atLeast"/>
        <w:jc w:val="both"/>
        <w:rPr>
          <w:rFonts w:asciiTheme="minorHAnsi" w:hAnsiTheme="minorHAnsi" w:cstheme="minorHAnsi"/>
        </w:rPr>
      </w:pPr>
      <w:r w:rsidRPr="007321EF">
        <w:rPr>
          <w:rFonts w:asciiTheme="minorHAnsi" w:hAnsiTheme="minorHAnsi" w:cstheme="minorHAnsi"/>
        </w:rPr>
        <w:t>Uitvoering van de opdracht</w:t>
      </w:r>
    </w:p>
    <w:p w14:paraId="6135B2C7" w14:textId="77777777" w:rsidR="00C21353" w:rsidRPr="007321EF" w:rsidRDefault="00C21353" w:rsidP="00C21353">
      <w:pPr>
        <w:pStyle w:val="Lijstalinea"/>
        <w:numPr>
          <w:ilvl w:val="0"/>
          <w:numId w:val="2"/>
        </w:numPr>
        <w:spacing w:before="0" w:after="0" w:line="300" w:lineRule="atLeast"/>
        <w:jc w:val="both"/>
        <w:rPr>
          <w:rFonts w:asciiTheme="minorHAnsi" w:hAnsiTheme="minorHAnsi" w:cstheme="minorHAnsi"/>
        </w:rPr>
      </w:pPr>
      <w:r w:rsidRPr="007321EF">
        <w:rPr>
          <w:rFonts w:asciiTheme="minorHAnsi" w:hAnsiTheme="minorHAnsi" w:cstheme="minorHAnsi"/>
        </w:rPr>
        <w:t xml:space="preserve">Kwaliteitsbewaking uitvoering </w:t>
      </w:r>
    </w:p>
    <w:p w14:paraId="641859E0" w14:textId="4F66308B" w:rsidR="00C21353" w:rsidRPr="007321EF" w:rsidRDefault="00C21353" w:rsidP="00C21353">
      <w:pPr>
        <w:pStyle w:val="Lijstalinea"/>
        <w:numPr>
          <w:ilvl w:val="0"/>
          <w:numId w:val="2"/>
        </w:numPr>
        <w:spacing w:before="0" w:after="0" w:line="300" w:lineRule="atLeast"/>
        <w:jc w:val="both"/>
        <w:rPr>
          <w:rFonts w:asciiTheme="minorHAnsi" w:hAnsiTheme="minorHAnsi" w:cstheme="minorHAnsi"/>
        </w:rPr>
      </w:pPr>
      <w:r w:rsidRPr="007321EF">
        <w:rPr>
          <w:rFonts w:asciiTheme="minorHAnsi" w:hAnsiTheme="minorHAnsi" w:cstheme="minorHAnsi"/>
        </w:rPr>
        <w:t>Opdrachtgerichte kwaliteitsbeoordeling</w:t>
      </w:r>
      <w:r w:rsidR="00732718" w:rsidRPr="007321EF">
        <w:rPr>
          <w:rFonts w:asciiTheme="minorHAnsi" w:hAnsiTheme="minorHAnsi" w:cstheme="minorHAnsi"/>
        </w:rPr>
        <w:t xml:space="preserve"> (in hoofdstuk 8 nader uitgewerkt)</w:t>
      </w:r>
    </w:p>
    <w:p w14:paraId="153CE18F" w14:textId="77777777" w:rsidR="00C21353" w:rsidRPr="007321EF" w:rsidRDefault="00C21353" w:rsidP="00C21353">
      <w:pPr>
        <w:pStyle w:val="Lijstalinea"/>
        <w:numPr>
          <w:ilvl w:val="0"/>
          <w:numId w:val="2"/>
        </w:numPr>
        <w:spacing w:before="0" w:after="0" w:line="300" w:lineRule="atLeast"/>
        <w:jc w:val="both"/>
        <w:rPr>
          <w:rFonts w:asciiTheme="minorHAnsi" w:hAnsiTheme="minorHAnsi" w:cstheme="minorHAnsi"/>
        </w:rPr>
      </w:pPr>
      <w:r w:rsidRPr="007321EF">
        <w:rPr>
          <w:rFonts w:asciiTheme="minorHAnsi" w:hAnsiTheme="minorHAnsi" w:cstheme="minorHAnsi"/>
        </w:rPr>
        <w:t>Dossiervorming en documentatie</w:t>
      </w:r>
    </w:p>
    <w:p w14:paraId="5BA5F61A" w14:textId="77777777" w:rsidR="00C21353" w:rsidRPr="007321EF" w:rsidRDefault="00C21353" w:rsidP="00C21353">
      <w:pPr>
        <w:pStyle w:val="Lijstalinea"/>
        <w:numPr>
          <w:ilvl w:val="0"/>
          <w:numId w:val="2"/>
        </w:numPr>
        <w:spacing w:before="0" w:after="0" w:line="300" w:lineRule="atLeast"/>
        <w:jc w:val="both"/>
        <w:rPr>
          <w:rFonts w:asciiTheme="minorHAnsi" w:hAnsiTheme="minorHAnsi" w:cstheme="minorHAnsi"/>
        </w:rPr>
      </w:pPr>
      <w:r w:rsidRPr="007321EF">
        <w:rPr>
          <w:rFonts w:asciiTheme="minorHAnsi" w:hAnsiTheme="minorHAnsi" w:cstheme="minorHAnsi"/>
        </w:rPr>
        <w:t>Rapportage en (verplichte formulering inzake) oordelen</w:t>
      </w:r>
    </w:p>
    <w:p w14:paraId="08DF2468" w14:textId="01399B42" w:rsidR="00C21353" w:rsidRPr="007321EF" w:rsidRDefault="00C21353" w:rsidP="00C21353">
      <w:pPr>
        <w:pStyle w:val="Lijstalinea"/>
        <w:numPr>
          <w:ilvl w:val="0"/>
          <w:numId w:val="2"/>
        </w:numPr>
        <w:spacing w:before="0" w:after="0" w:line="300" w:lineRule="atLeast"/>
        <w:jc w:val="both"/>
        <w:rPr>
          <w:rFonts w:asciiTheme="minorHAnsi" w:hAnsiTheme="minorHAnsi" w:cstheme="minorHAnsi"/>
        </w:rPr>
      </w:pPr>
      <w:r w:rsidRPr="007321EF">
        <w:rPr>
          <w:rFonts w:asciiTheme="minorHAnsi" w:hAnsiTheme="minorHAnsi" w:cstheme="minorHAnsi"/>
        </w:rPr>
        <w:t xml:space="preserve">Monitoren kwaliteitsbeheersingsprocedure (in hoofdstuk </w:t>
      </w:r>
      <w:r w:rsidR="00732718" w:rsidRPr="007321EF">
        <w:rPr>
          <w:rFonts w:asciiTheme="minorHAnsi" w:hAnsiTheme="minorHAnsi" w:cstheme="minorHAnsi"/>
        </w:rPr>
        <w:t>9</w:t>
      </w:r>
      <w:r w:rsidRPr="007321EF">
        <w:rPr>
          <w:rFonts w:asciiTheme="minorHAnsi" w:hAnsiTheme="minorHAnsi" w:cstheme="minorHAnsi"/>
        </w:rPr>
        <w:t xml:space="preserve"> opgenomen)</w:t>
      </w:r>
    </w:p>
    <w:p w14:paraId="73845EE7" w14:textId="77777777" w:rsidR="00C21353" w:rsidRPr="007321EF" w:rsidRDefault="00C21353" w:rsidP="00C21353">
      <w:pPr>
        <w:pStyle w:val="Kop2"/>
        <w:rPr>
          <w:rFonts w:asciiTheme="minorHAnsi" w:hAnsiTheme="minorHAnsi" w:cstheme="minorHAnsi"/>
        </w:rPr>
      </w:pPr>
      <w:bookmarkStart w:id="276" w:name="_Toc200623663"/>
      <w:bookmarkStart w:id="277" w:name="_Toc200947849"/>
      <w:bookmarkStart w:id="278" w:name="_Toc201484383"/>
      <w:bookmarkStart w:id="279" w:name="_Toc201484446"/>
      <w:bookmarkStart w:id="280" w:name="_Toc201484503"/>
      <w:bookmarkStart w:id="281" w:name="_Toc202075527"/>
      <w:r w:rsidRPr="007321EF">
        <w:rPr>
          <w:rFonts w:asciiTheme="minorHAnsi" w:hAnsiTheme="minorHAnsi" w:cstheme="minorHAnsi"/>
        </w:rPr>
        <w:t>Cliënt- en/of opdrachtacceptatie</w:t>
      </w:r>
      <w:bookmarkEnd w:id="276"/>
      <w:bookmarkEnd w:id="277"/>
      <w:bookmarkEnd w:id="278"/>
      <w:bookmarkEnd w:id="279"/>
      <w:bookmarkEnd w:id="280"/>
      <w:bookmarkEnd w:id="281"/>
    </w:p>
    <w:p w14:paraId="3839BBCE" w14:textId="41D317DB" w:rsidR="00C21353"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 xml:space="preserve">Voordat een organisatie </w:t>
      </w:r>
      <w:r w:rsidR="009A32F1" w:rsidRPr="007321EF">
        <w:rPr>
          <w:rFonts w:asciiTheme="minorHAnsi" w:hAnsiTheme="minorHAnsi" w:cstheme="minorHAnsi"/>
        </w:rPr>
        <w:t xml:space="preserve">als klant </w:t>
      </w:r>
      <w:r w:rsidRPr="007321EF">
        <w:rPr>
          <w:rFonts w:asciiTheme="minorHAnsi" w:hAnsiTheme="minorHAnsi" w:cstheme="minorHAnsi"/>
        </w:rPr>
        <w:t xml:space="preserve">(of een nieuwe opdracht bij een bestaande klant) door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wordt geaccepteerd, vindt een afweging van de hiermee verbonden risico’s plaats. Deze afweging wordt gemaakt aan de hand van een </w:t>
      </w:r>
      <w:r w:rsidR="00536253" w:rsidRPr="007321EF">
        <w:rPr>
          <w:rFonts w:asciiTheme="minorHAnsi" w:hAnsiTheme="minorHAnsi" w:cstheme="minorHAnsi"/>
        </w:rPr>
        <w:t>C</w:t>
      </w:r>
      <w:r w:rsidRPr="007321EF">
        <w:rPr>
          <w:rFonts w:asciiTheme="minorHAnsi" w:hAnsiTheme="minorHAnsi" w:cstheme="minorHAnsi"/>
        </w:rPr>
        <w:t xml:space="preserve">hecklist </w:t>
      </w:r>
      <w:r w:rsidR="00536253" w:rsidRPr="007321EF">
        <w:rPr>
          <w:rFonts w:asciiTheme="minorHAnsi" w:hAnsiTheme="minorHAnsi" w:cstheme="minorHAnsi"/>
        </w:rPr>
        <w:t xml:space="preserve">Cliënt Acceptatie </w:t>
      </w:r>
      <w:r w:rsidRPr="007321EF">
        <w:rPr>
          <w:rFonts w:asciiTheme="minorHAnsi" w:hAnsiTheme="minorHAnsi" w:cstheme="minorHAnsi"/>
        </w:rPr>
        <w:t xml:space="preserve">(zie bijlage 1). De </w:t>
      </w:r>
      <w:r w:rsidR="00536253" w:rsidRPr="007321EF">
        <w:rPr>
          <w:rFonts w:asciiTheme="minorHAnsi" w:hAnsiTheme="minorHAnsi" w:cstheme="minorHAnsi"/>
        </w:rPr>
        <w:t>C</w:t>
      </w:r>
      <w:r w:rsidRPr="007321EF">
        <w:rPr>
          <w:rFonts w:asciiTheme="minorHAnsi" w:hAnsiTheme="minorHAnsi" w:cstheme="minorHAnsi"/>
        </w:rPr>
        <w:t>hecklist wordt gedurende de ’</w:t>
      </w:r>
      <w:proofErr w:type="spellStart"/>
      <w:r w:rsidRPr="007321EF">
        <w:rPr>
          <w:rFonts w:asciiTheme="minorHAnsi" w:hAnsiTheme="minorHAnsi" w:cstheme="minorHAnsi"/>
        </w:rPr>
        <w:t>lifecycle</w:t>
      </w:r>
      <w:proofErr w:type="spellEnd"/>
      <w:r w:rsidRPr="007321EF">
        <w:rPr>
          <w:rFonts w:asciiTheme="minorHAnsi" w:hAnsiTheme="minorHAnsi" w:cstheme="minorHAnsi"/>
        </w:rPr>
        <w:t xml:space="preserve">’ van de klant gebruikt en kan meerdere opdrachten bevatten. </w:t>
      </w:r>
      <w:r w:rsidR="009A32F1" w:rsidRPr="007321EF">
        <w:rPr>
          <w:rFonts w:asciiTheme="minorHAnsi" w:hAnsiTheme="minorHAnsi" w:cstheme="minorHAnsi"/>
        </w:rPr>
        <w:t xml:space="preserve">Bij elke volgende opdracht wordt de actualiteit van de eerder uitgevoerde cliëntacceptatie gevalideerd. </w:t>
      </w:r>
      <w:r w:rsidRPr="007321EF">
        <w:rPr>
          <w:rFonts w:asciiTheme="minorHAnsi" w:hAnsiTheme="minorHAnsi" w:cstheme="minorHAnsi"/>
        </w:rPr>
        <w:t xml:space="preserve">De afwegingen worden door de verantwoordelijke </w:t>
      </w:r>
      <w:r w:rsidR="009A32F1" w:rsidRPr="007321EF">
        <w:rPr>
          <w:rFonts w:asciiTheme="minorHAnsi" w:hAnsiTheme="minorHAnsi" w:cstheme="minorHAnsi"/>
        </w:rPr>
        <w:t>IT-auditor</w:t>
      </w:r>
      <w:r w:rsidRPr="007321EF">
        <w:rPr>
          <w:rFonts w:asciiTheme="minorHAnsi" w:hAnsiTheme="minorHAnsi" w:cstheme="minorHAnsi"/>
        </w:rPr>
        <w:t xml:space="preserve"> gemaakt en door het bestuur bekrachtigd. Bij de afwegingen is onder andere het volgende van belang:</w:t>
      </w:r>
    </w:p>
    <w:p w14:paraId="19E6994B" w14:textId="77777777" w:rsidR="00C21353" w:rsidRPr="007321EF" w:rsidRDefault="00C21353" w:rsidP="001001C9">
      <w:pPr>
        <w:pStyle w:val="Lijstalinea"/>
        <w:numPr>
          <w:ilvl w:val="0"/>
          <w:numId w:val="66"/>
        </w:numPr>
        <w:spacing w:before="0" w:after="0" w:line="300" w:lineRule="atLeast"/>
        <w:jc w:val="both"/>
        <w:rPr>
          <w:rFonts w:asciiTheme="minorHAnsi" w:hAnsiTheme="minorHAnsi" w:cstheme="minorHAnsi"/>
        </w:rPr>
      </w:pPr>
      <w:r w:rsidRPr="007321EF">
        <w:rPr>
          <w:rFonts w:asciiTheme="minorHAnsi" w:hAnsiTheme="minorHAnsi" w:cstheme="minorHAnsi"/>
        </w:rPr>
        <w:t>Publiekrechtelijke status of een private onderneming</w:t>
      </w:r>
    </w:p>
    <w:p w14:paraId="3E93825A" w14:textId="77777777" w:rsidR="00C21353" w:rsidRPr="007321EF" w:rsidRDefault="00C21353" w:rsidP="001001C9">
      <w:pPr>
        <w:pStyle w:val="Lijstalinea"/>
        <w:numPr>
          <w:ilvl w:val="0"/>
          <w:numId w:val="66"/>
        </w:numPr>
        <w:spacing w:before="0" w:after="0" w:line="300" w:lineRule="atLeast"/>
        <w:jc w:val="both"/>
        <w:rPr>
          <w:rFonts w:asciiTheme="minorHAnsi" w:hAnsiTheme="minorHAnsi" w:cstheme="minorHAnsi"/>
        </w:rPr>
      </w:pPr>
      <w:r w:rsidRPr="007321EF">
        <w:rPr>
          <w:rFonts w:asciiTheme="minorHAnsi" w:hAnsiTheme="minorHAnsi" w:cstheme="minorHAnsi"/>
        </w:rPr>
        <w:t>Branche(s) waarin de (aspirant)cliënt actief is</w:t>
      </w:r>
    </w:p>
    <w:p w14:paraId="3BFC81B3" w14:textId="13B43F77" w:rsidR="00C21353" w:rsidRPr="007321EF" w:rsidRDefault="00C21353" w:rsidP="001001C9">
      <w:pPr>
        <w:pStyle w:val="Lijstalinea"/>
        <w:numPr>
          <w:ilvl w:val="0"/>
          <w:numId w:val="66"/>
        </w:numPr>
        <w:spacing w:before="0" w:after="0" w:line="300" w:lineRule="atLeast"/>
        <w:jc w:val="both"/>
        <w:rPr>
          <w:rFonts w:asciiTheme="minorHAnsi" w:hAnsiTheme="minorHAnsi" w:cstheme="minorHAnsi"/>
        </w:rPr>
      </w:pPr>
      <w:r w:rsidRPr="007321EF">
        <w:rPr>
          <w:rFonts w:asciiTheme="minorHAnsi" w:hAnsiTheme="minorHAnsi" w:cstheme="minorHAnsi"/>
        </w:rPr>
        <w:t xml:space="preserve">Voor zover te </w:t>
      </w:r>
      <w:r w:rsidR="00D63A54" w:rsidRPr="007321EF">
        <w:rPr>
          <w:rFonts w:asciiTheme="minorHAnsi" w:hAnsiTheme="minorHAnsi" w:cstheme="minorHAnsi"/>
        </w:rPr>
        <w:t>achterhalen/</w:t>
      </w:r>
      <w:r w:rsidRPr="007321EF">
        <w:rPr>
          <w:rFonts w:asciiTheme="minorHAnsi" w:hAnsiTheme="minorHAnsi" w:cstheme="minorHAnsi"/>
        </w:rPr>
        <w:t xml:space="preserve"> bekend: reputatie van de (toekomstige) cliënt</w:t>
      </w:r>
    </w:p>
    <w:p w14:paraId="6108830C" w14:textId="77777777" w:rsidR="00C21353" w:rsidRPr="007321EF" w:rsidRDefault="00C21353" w:rsidP="001001C9">
      <w:pPr>
        <w:pStyle w:val="Lijstalinea"/>
        <w:numPr>
          <w:ilvl w:val="0"/>
          <w:numId w:val="66"/>
        </w:numPr>
        <w:spacing w:before="0" w:after="0" w:line="300" w:lineRule="atLeast"/>
        <w:jc w:val="both"/>
        <w:rPr>
          <w:rFonts w:asciiTheme="minorHAnsi" w:hAnsiTheme="minorHAnsi" w:cstheme="minorHAnsi"/>
        </w:rPr>
      </w:pPr>
      <w:r w:rsidRPr="007321EF">
        <w:rPr>
          <w:rFonts w:asciiTheme="minorHAnsi" w:hAnsiTheme="minorHAnsi" w:cstheme="minorHAnsi"/>
        </w:rPr>
        <w:t>Afhankelijk van de omvang van de mogelijke opdracht: de financiële soliditeit van de (toekomstige) cliënt</w:t>
      </w:r>
    </w:p>
    <w:p w14:paraId="1E984717" w14:textId="77777777" w:rsidR="00C21353" w:rsidRPr="007321EF" w:rsidRDefault="00C21353" w:rsidP="00C21353">
      <w:pPr>
        <w:spacing w:before="0" w:after="0" w:line="300" w:lineRule="atLeast"/>
        <w:jc w:val="both"/>
        <w:rPr>
          <w:rFonts w:asciiTheme="minorHAnsi" w:hAnsiTheme="minorHAnsi" w:cstheme="minorHAnsi"/>
        </w:rPr>
      </w:pPr>
    </w:p>
    <w:p w14:paraId="52EC0E21" w14:textId="40369EF7" w:rsidR="00C21353"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 xml:space="preserve">Voor het vergaren van deze informatie wordt gebruik gemaakt van internet en </w:t>
      </w:r>
      <w:proofErr w:type="spellStart"/>
      <w:r w:rsidRPr="007321EF">
        <w:rPr>
          <w:rFonts w:asciiTheme="minorHAnsi" w:hAnsiTheme="minorHAnsi" w:cstheme="minorHAnsi"/>
        </w:rPr>
        <w:t>social</w:t>
      </w:r>
      <w:proofErr w:type="spellEnd"/>
      <w:r w:rsidRPr="007321EF">
        <w:rPr>
          <w:rFonts w:asciiTheme="minorHAnsi" w:hAnsiTheme="minorHAnsi" w:cstheme="minorHAnsi"/>
        </w:rPr>
        <w:t xml:space="preserve"> media. De uitkomsten van dit proces worden vastgelegd in de </w:t>
      </w:r>
      <w:r w:rsidR="00536253" w:rsidRPr="007321EF">
        <w:rPr>
          <w:rFonts w:asciiTheme="minorHAnsi" w:hAnsiTheme="minorHAnsi" w:cstheme="minorHAnsi"/>
        </w:rPr>
        <w:t>C</w:t>
      </w:r>
      <w:r w:rsidRPr="007321EF">
        <w:rPr>
          <w:rFonts w:asciiTheme="minorHAnsi" w:hAnsiTheme="minorHAnsi" w:cstheme="minorHAnsi"/>
        </w:rPr>
        <w:t>hecklist</w:t>
      </w:r>
      <w:r w:rsidR="00536253" w:rsidRPr="007321EF">
        <w:rPr>
          <w:rFonts w:asciiTheme="minorHAnsi" w:hAnsiTheme="minorHAnsi" w:cstheme="minorHAnsi"/>
        </w:rPr>
        <w:t xml:space="preserve"> Cliënt Acceptatie</w:t>
      </w:r>
      <w:r w:rsidRPr="007321EF">
        <w:rPr>
          <w:rFonts w:asciiTheme="minorHAnsi" w:hAnsiTheme="minorHAnsi" w:cstheme="minorHAnsi"/>
        </w:rPr>
        <w:t xml:space="preserve"> (bijlage 1).</w:t>
      </w:r>
    </w:p>
    <w:p w14:paraId="44E6DA7C" w14:textId="77777777" w:rsidR="00C21353" w:rsidRPr="007321EF" w:rsidRDefault="00C21353" w:rsidP="00C21353">
      <w:pPr>
        <w:pStyle w:val="Kop2"/>
        <w:rPr>
          <w:rFonts w:asciiTheme="minorHAnsi" w:hAnsiTheme="minorHAnsi" w:cstheme="minorHAnsi"/>
        </w:rPr>
      </w:pPr>
      <w:bookmarkStart w:id="282" w:name="_Toc200623664"/>
      <w:bookmarkStart w:id="283" w:name="_Toc200947850"/>
      <w:bookmarkStart w:id="284" w:name="_Toc201484384"/>
      <w:bookmarkStart w:id="285" w:name="_Toc201484447"/>
      <w:bookmarkStart w:id="286" w:name="_Toc201484504"/>
      <w:bookmarkStart w:id="287" w:name="_Toc202075528"/>
      <w:r w:rsidRPr="007321EF">
        <w:rPr>
          <w:rFonts w:asciiTheme="minorHAnsi" w:hAnsiTheme="minorHAnsi" w:cstheme="minorHAnsi"/>
        </w:rPr>
        <w:t>Opdrachtaanvaarding en -bevestiging</w:t>
      </w:r>
      <w:bookmarkEnd w:id="282"/>
      <w:bookmarkEnd w:id="283"/>
      <w:bookmarkEnd w:id="284"/>
      <w:bookmarkEnd w:id="285"/>
      <w:bookmarkEnd w:id="286"/>
      <w:bookmarkEnd w:id="287"/>
    </w:p>
    <w:p w14:paraId="6758A05C" w14:textId="41385C55" w:rsidR="00C21353"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Teneinde misverstanden met betrekking tot de opdracht</w:t>
      </w:r>
      <w:r w:rsidR="009A32F1" w:rsidRPr="007321EF">
        <w:rPr>
          <w:rFonts w:asciiTheme="minorHAnsi" w:hAnsiTheme="minorHAnsi" w:cstheme="minorHAnsi"/>
        </w:rPr>
        <w:t>aanvaarding</w:t>
      </w:r>
      <w:r w:rsidRPr="007321EF">
        <w:rPr>
          <w:rFonts w:asciiTheme="minorHAnsi" w:hAnsiTheme="minorHAnsi" w:cstheme="minorHAnsi"/>
        </w:rPr>
        <w:t xml:space="preserve"> te vermijden, hebben zowel de opdrachtgever als de IT-auditor er belang bij dat de IT-auditor de opdracht schriftelijk bevestigt.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geeft hier invulling aan door in elke offerte/voorstel voor het uitvoeren van professionele diensten het doel en de reikwijdte van de opdracht, de omvang van de verantwoordelijkheid van de IT-auditor ten opzichte van de opdrachtgever en de wijze van rapportering te beschrijven. In deze opdrachtbeschrijving (of in de daaraan gehechte algemene leveringsvoorwaarden</w:t>
      </w:r>
      <w:r w:rsidRPr="007321EF">
        <w:rPr>
          <w:rStyle w:val="Voetnootmarkering"/>
          <w:rFonts w:asciiTheme="minorHAnsi" w:hAnsiTheme="minorHAnsi" w:cstheme="minorHAnsi"/>
        </w:rPr>
        <w:footnoteReference w:id="4"/>
      </w:r>
      <w:r w:rsidRPr="007321EF">
        <w:rPr>
          <w:rFonts w:asciiTheme="minorHAnsi" w:hAnsiTheme="minorHAnsi" w:cstheme="minorHAnsi"/>
        </w:rPr>
        <w:t xml:space="preserve">) wordt </w:t>
      </w:r>
      <w:r w:rsidRPr="007321EF">
        <w:rPr>
          <w:rFonts w:asciiTheme="minorHAnsi" w:hAnsiTheme="minorHAnsi" w:cstheme="minorHAnsi"/>
        </w:rPr>
        <w:lastRenderedPageBreak/>
        <w:t xml:space="preserve">verwezen naar de wet- en regelgeving die de IT-auditor bij zijn werkzaamheden in acht moet nemen. Door ondertekening van het voorstel gaat de opdrachtgever akkoord met hetgeen erin is beschreven. De getekende offerte wordt beschouwd als opdrachtbevestiging. De opdrachtbevestiging is vereist voor het opstarten van de opdracht.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heeft </w:t>
      </w:r>
      <w:r w:rsidR="00536253" w:rsidRPr="007321EF">
        <w:rPr>
          <w:rFonts w:asciiTheme="minorHAnsi" w:hAnsiTheme="minorHAnsi" w:cstheme="minorHAnsi"/>
        </w:rPr>
        <w:t xml:space="preserve">door middel van </w:t>
      </w:r>
      <w:r w:rsidRPr="007321EF">
        <w:rPr>
          <w:rFonts w:asciiTheme="minorHAnsi" w:hAnsiTheme="minorHAnsi" w:cstheme="minorHAnsi"/>
        </w:rPr>
        <w:t xml:space="preserve">de </w:t>
      </w:r>
      <w:r w:rsidR="00536253" w:rsidRPr="007321EF">
        <w:rPr>
          <w:rFonts w:asciiTheme="minorHAnsi" w:hAnsiTheme="minorHAnsi" w:cstheme="minorHAnsi"/>
        </w:rPr>
        <w:t>C</w:t>
      </w:r>
      <w:r w:rsidRPr="007321EF">
        <w:rPr>
          <w:rFonts w:asciiTheme="minorHAnsi" w:hAnsiTheme="minorHAnsi" w:cstheme="minorHAnsi"/>
        </w:rPr>
        <w:t>hecklist in bijlage 1 geborgd dat een opdrachtbevestiging in het dossier aanwezig dient te zijn alvorens wordt gestart met de opdracht.</w:t>
      </w:r>
    </w:p>
    <w:p w14:paraId="4E0CD70B" w14:textId="77777777" w:rsidR="00C21353" w:rsidRPr="007321EF" w:rsidRDefault="00C21353" w:rsidP="00C21353">
      <w:pPr>
        <w:spacing w:before="0" w:after="0" w:line="300" w:lineRule="atLeast"/>
        <w:jc w:val="both"/>
        <w:rPr>
          <w:rFonts w:asciiTheme="minorHAnsi" w:hAnsiTheme="minorHAnsi" w:cstheme="minorHAnsi"/>
        </w:rPr>
      </w:pPr>
    </w:p>
    <w:p w14:paraId="409C869D" w14:textId="0A159056" w:rsidR="00C21353"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szCs w:val="20"/>
        </w:rPr>
        <w:t>Indien (achteraf) informatie wordt verkregen die zou hebben geleid tot het weigeren van een opdracht, wordt bepaald welke vaktechnische en juridische verantwoordelijkheden gelden en welke in- en externe organen of regelgevende instanties hiervan in kennis moeten worden gesteld. In dergelijke situaties wordt tevens nagegaan of de opdracht kan worden teruggegeven en de relatie met de cliënt kan worden verbroken.</w:t>
      </w:r>
      <w:r w:rsidR="00CA7EF0" w:rsidRPr="007321EF">
        <w:rPr>
          <w:rFonts w:asciiTheme="minorHAnsi" w:hAnsiTheme="minorHAnsi" w:cstheme="minorHAnsi"/>
        </w:rPr>
        <w:t xml:space="preserve"> </w:t>
      </w:r>
      <w:r w:rsidRPr="007321EF">
        <w:rPr>
          <w:rFonts w:asciiTheme="minorHAnsi" w:hAnsiTheme="minorHAnsi" w:cstheme="minorHAnsi"/>
        </w:rPr>
        <w:t>De resultaten van het voorgaande analyses worden vastgelegd in het opdrachtdossier.</w:t>
      </w:r>
    </w:p>
    <w:p w14:paraId="4FE51970" w14:textId="77777777" w:rsidR="00C21353" w:rsidRPr="007321EF" w:rsidRDefault="00C21353" w:rsidP="00C21353">
      <w:pPr>
        <w:pStyle w:val="Kop2"/>
        <w:rPr>
          <w:rFonts w:asciiTheme="minorHAnsi" w:hAnsiTheme="minorHAnsi" w:cstheme="minorHAnsi"/>
        </w:rPr>
      </w:pPr>
      <w:bookmarkStart w:id="288" w:name="_Toc200623665"/>
      <w:bookmarkStart w:id="289" w:name="_Toc200947851"/>
      <w:bookmarkStart w:id="290" w:name="_Toc201484385"/>
      <w:bookmarkStart w:id="291" w:name="_Toc201484448"/>
      <w:bookmarkStart w:id="292" w:name="_Toc201484505"/>
      <w:bookmarkStart w:id="293" w:name="_Toc202075529"/>
      <w:r w:rsidRPr="007321EF">
        <w:rPr>
          <w:rFonts w:asciiTheme="minorHAnsi" w:hAnsiTheme="minorHAnsi" w:cstheme="minorHAnsi"/>
        </w:rPr>
        <w:t>Uitvoering van de opdracht</w:t>
      </w:r>
      <w:bookmarkEnd w:id="288"/>
      <w:bookmarkEnd w:id="289"/>
      <w:bookmarkEnd w:id="290"/>
      <w:bookmarkEnd w:id="291"/>
      <w:bookmarkEnd w:id="292"/>
      <w:bookmarkEnd w:id="293"/>
    </w:p>
    <w:p w14:paraId="097ED156" w14:textId="361F3007" w:rsidR="003B7860" w:rsidRPr="007321EF" w:rsidRDefault="00C21353" w:rsidP="008D7D33">
      <w:pPr>
        <w:spacing w:after="0" w:line="300" w:lineRule="atLeast"/>
        <w:jc w:val="both"/>
        <w:rPr>
          <w:rFonts w:asciiTheme="minorHAnsi" w:hAnsiTheme="minorHAnsi" w:cstheme="minorHAnsi"/>
        </w:rPr>
      </w:pPr>
      <w:r w:rsidRPr="007321EF">
        <w:rPr>
          <w:rFonts w:asciiTheme="minorHAnsi" w:hAnsiTheme="minorHAnsi" w:cstheme="minorHAnsi"/>
        </w:rPr>
        <w:t xml:space="preserve">Alle professionele diensten worden door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uitgevoerd met inachtneming van de geldende NOREA richtlijnen en regelgeving. Conform Paragraaf 36 Richtlijn 3000 ‘Assurance-opdrachten door IT-auditors’ dient, als onderdeel van de </w:t>
      </w:r>
      <w:r w:rsidR="00FA3803" w:rsidRPr="007321EF">
        <w:rPr>
          <w:rFonts w:asciiTheme="minorHAnsi" w:hAnsiTheme="minorHAnsi" w:cstheme="minorHAnsi"/>
        </w:rPr>
        <w:t>k</w:t>
      </w:r>
      <w:r w:rsidRPr="007321EF">
        <w:rPr>
          <w:rFonts w:asciiTheme="minorHAnsi" w:hAnsiTheme="minorHAnsi" w:cstheme="minorHAnsi"/>
        </w:rPr>
        <w:t>waliteitsbeheersing, de overweging of het voorgestelde assurance-rapport passend is te worden geëvalueerd.</w:t>
      </w:r>
      <w:r w:rsidR="008D7D33" w:rsidRPr="007321EF">
        <w:rPr>
          <w:rFonts w:asciiTheme="minorHAnsi" w:hAnsiTheme="minorHAnsi" w:cstheme="minorHAnsi"/>
        </w:rPr>
        <w:t xml:space="preserve"> </w:t>
      </w:r>
      <w:r w:rsidRPr="007321EF">
        <w:rPr>
          <w:rFonts w:asciiTheme="minorHAnsi" w:hAnsiTheme="minorHAnsi" w:cstheme="minorHAnsi"/>
        </w:rPr>
        <w:t>Voorafgaand aan het uitbrengen van een voorstel (offerte) wordt overwogen welke Richtlijn voor het onderzoek zal worden gehanteerd (3000(A of D), 3402, SOC1 of SOC2, 4400 et cetera).</w:t>
      </w:r>
      <w:r w:rsidR="008D7D33" w:rsidRPr="007321EF">
        <w:rPr>
          <w:rFonts w:asciiTheme="minorHAnsi" w:hAnsiTheme="minorHAnsi" w:cstheme="minorHAnsi"/>
        </w:rPr>
        <w:t xml:space="preserve"> </w:t>
      </w:r>
      <w:r w:rsidRPr="007321EF">
        <w:rPr>
          <w:rFonts w:asciiTheme="minorHAnsi" w:hAnsiTheme="minorHAnsi" w:cstheme="minorHAnsi"/>
        </w:rPr>
        <w:t>In bepaalde gevallen kan minder duidelijk zijn welke Richtlijn zal worden gehanteerd (de zgn. ‘grijze gebieden’). In deze gevallen zal de opdrachtpartner de overweging(en) in het dossier vastleggen.</w:t>
      </w:r>
      <w:r w:rsidR="003D2FA0" w:rsidRPr="007321EF">
        <w:rPr>
          <w:rFonts w:asciiTheme="minorHAnsi" w:hAnsiTheme="minorHAnsi" w:cstheme="minorHAnsi"/>
        </w:rPr>
        <w:t xml:space="preserve"> </w:t>
      </w:r>
      <w:r w:rsidR="003B7860" w:rsidRPr="007321EF">
        <w:rPr>
          <w:rFonts w:asciiTheme="minorHAnsi" w:hAnsiTheme="minorHAnsi" w:cstheme="minorHAnsi"/>
        </w:rPr>
        <w:t>Bij de</w:t>
      </w:r>
      <w:r w:rsidR="002970B7" w:rsidRPr="007321EF">
        <w:rPr>
          <w:rFonts w:asciiTheme="minorHAnsi" w:hAnsiTheme="minorHAnsi" w:cstheme="minorHAnsi"/>
        </w:rPr>
        <w:t xml:space="preserve"> </w:t>
      </w:r>
      <w:r w:rsidR="003B7860" w:rsidRPr="007321EF">
        <w:rPr>
          <w:rFonts w:asciiTheme="minorHAnsi" w:hAnsiTheme="minorHAnsi" w:cstheme="minorHAnsi"/>
        </w:rPr>
        <w:t xml:space="preserve">uitvoering van de opdracht past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3B7860" w:rsidRPr="007321EF">
        <w:rPr>
          <w:rFonts w:asciiTheme="minorHAnsi" w:hAnsiTheme="minorHAnsi" w:cstheme="minorHAnsi"/>
        </w:rPr>
        <w:t xml:space="preserve"> de volgende principes toe:</w:t>
      </w:r>
    </w:p>
    <w:p w14:paraId="7D90D3D1" w14:textId="0ECD4129" w:rsidR="003B7860" w:rsidRPr="007321EF" w:rsidRDefault="003B7860">
      <w:pPr>
        <w:pStyle w:val="Lijstalinea"/>
        <w:numPr>
          <w:ilvl w:val="0"/>
          <w:numId w:val="62"/>
        </w:numPr>
        <w:spacing w:after="0" w:line="300" w:lineRule="atLeast"/>
        <w:jc w:val="both"/>
        <w:rPr>
          <w:rFonts w:asciiTheme="minorHAnsi" w:hAnsiTheme="minorHAnsi" w:cstheme="minorHAnsi"/>
        </w:rPr>
      </w:pPr>
      <w:r w:rsidRPr="007321EF">
        <w:rPr>
          <w:rFonts w:asciiTheme="minorHAnsi" w:hAnsiTheme="minorHAnsi" w:cstheme="minorHAnsi"/>
        </w:rPr>
        <w:t>de medewerkers begrijpen en vervullen hun verantwoordelijkheden met betrekking tot opdrachten, met inbegrip van algemene verantwoordelijkheid van opdrachtpartners voor het beheer en het bereiken van kwaliteit op het niveau van de opdracht en voor het op voldoende en passende wijze betrokken blijven voor de gehele duur van de opdracht;</w:t>
      </w:r>
    </w:p>
    <w:p w14:paraId="245E8167" w14:textId="77777777" w:rsidR="003B7860" w:rsidRPr="007321EF" w:rsidRDefault="003B7860">
      <w:pPr>
        <w:pStyle w:val="Lijstalinea"/>
        <w:numPr>
          <w:ilvl w:val="0"/>
          <w:numId w:val="62"/>
        </w:numPr>
        <w:spacing w:after="0" w:line="300" w:lineRule="atLeast"/>
        <w:jc w:val="both"/>
        <w:rPr>
          <w:rFonts w:asciiTheme="minorHAnsi" w:hAnsiTheme="minorHAnsi" w:cstheme="minorHAnsi"/>
        </w:rPr>
      </w:pPr>
      <w:r w:rsidRPr="007321EF">
        <w:rPr>
          <w:rFonts w:asciiTheme="minorHAnsi" w:hAnsiTheme="minorHAnsi" w:cstheme="minorHAnsi"/>
        </w:rPr>
        <w:t>de aard, timing en omvang van de aansturing van, en van het toezicht op, de opdrachtteams en de beoordeling van de uitgevoerde werkzaamheden passen bij de aard en omstandigheden van de opdrachten en de middelen die aan de opdrachtteams zijn toegewezen of ter beschikking zijn gesteld, en de door minder ervaren opdrachtteamleden uitgevoerde werkzaamheden, worden geleid, gesuperviseerd en beoordeeld door meer ervaren opdrachtteamleden;</w:t>
      </w:r>
    </w:p>
    <w:p w14:paraId="0ADC2F4D" w14:textId="77777777" w:rsidR="003B7860" w:rsidRPr="007321EF" w:rsidRDefault="003B7860">
      <w:pPr>
        <w:pStyle w:val="Lijstalinea"/>
        <w:numPr>
          <w:ilvl w:val="0"/>
          <w:numId w:val="62"/>
        </w:numPr>
        <w:spacing w:after="0" w:line="300" w:lineRule="atLeast"/>
        <w:jc w:val="both"/>
        <w:rPr>
          <w:rFonts w:asciiTheme="minorHAnsi" w:hAnsiTheme="minorHAnsi" w:cstheme="minorHAnsi"/>
        </w:rPr>
      </w:pPr>
      <w:r w:rsidRPr="007321EF">
        <w:rPr>
          <w:rFonts w:asciiTheme="minorHAnsi" w:hAnsiTheme="minorHAnsi" w:cstheme="minorHAnsi"/>
        </w:rPr>
        <w:t>de medewerkers passen een passende professionele oordeelsvorming toe en, indien van toepassing op het soort opdracht, geven blijk van een professioneel kritische houding;</w:t>
      </w:r>
    </w:p>
    <w:p w14:paraId="62A6F177" w14:textId="77777777" w:rsidR="003B7860" w:rsidRPr="007321EF" w:rsidRDefault="003B7860">
      <w:pPr>
        <w:pStyle w:val="Lijstalinea"/>
        <w:numPr>
          <w:ilvl w:val="0"/>
          <w:numId w:val="62"/>
        </w:numPr>
        <w:spacing w:after="0" w:line="300" w:lineRule="atLeast"/>
        <w:jc w:val="both"/>
        <w:rPr>
          <w:rFonts w:asciiTheme="minorHAnsi" w:hAnsiTheme="minorHAnsi" w:cstheme="minorHAnsi"/>
        </w:rPr>
      </w:pPr>
      <w:r w:rsidRPr="007321EF">
        <w:rPr>
          <w:rFonts w:asciiTheme="minorHAnsi" w:hAnsiTheme="minorHAnsi" w:cstheme="minorHAnsi"/>
        </w:rPr>
        <w:t>raadpleging over moeilijke of omstreden kwesties komt tot stand en de overeengekomen conclusies worden geïmplementeerd;</w:t>
      </w:r>
    </w:p>
    <w:p w14:paraId="5A189329" w14:textId="65824752" w:rsidR="003B7860" w:rsidRPr="007321EF" w:rsidRDefault="003B7860">
      <w:pPr>
        <w:pStyle w:val="Lijstalinea"/>
        <w:numPr>
          <w:ilvl w:val="0"/>
          <w:numId w:val="62"/>
        </w:numPr>
        <w:spacing w:after="0" w:line="300" w:lineRule="atLeast"/>
        <w:jc w:val="both"/>
        <w:rPr>
          <w:rFonts w:asciiTheme="minorHAnsi" w:hAnsiTheme="minorHAnsi" w:cstheme="minorHAnsi"/>
        </w:rPr>
      </w:pPr>
      <w:r w:rsidRPr="007321EF">
        <w:rPr>
          <w:rFonts w:asciiTheme="minorHAnsi" w:hAnsiTheme="minorHAnsi" w:cstheme="minorHAnsi"/>
        </w:rPr>
        <w:t xml:space="preserve">meningsverschillen binnen een opdrachtteam, of tussen het opdrachtteam en de opdrachtgerichte kwaliteitsbeoordelaar of de personen die binnen het kwaliteitsbeheersingssysteem van het kantoor activiteiten uitvoeren, worden onder de aandacht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00E33580" w:rsidRPr="007321EF">
        <w:rPr>
          <w:rFonts w:asciiTheme="minorHAnsi" w:hAnsiTheme="minorHAnsi" w:cstheme="minorHAnsi"/>
        </w:rPr>
        <w:t xml:space="preserve"> gebracht</w:t>
      </w:r>
      <w:r w:rsidRPr="007321EF">
        <w:rPr>
          <w:rFonts w:asciiTheme="minorHAnsi" w:hAnsiTheme="minorHAnsi" w:cstheme="minorHAnsi"/>
        </w:rPr>
        <w:t xml:space="preserve"> en worden opgelost;</w:t>
      </w:r>
    </w:p>
    <w:p w14:paraId="5DBF316A" w14:textId="51F6F944" w:rsidR="003B7860" w:rsidRPr="007321EF" w:rsidRDefault="003B7860" w:rsidP="001001C9">
      <w:pPr>
        <w:pStyle w:val="Lijstalinea"/>
        <w:numPr>
          <w:ilvl w:val="0"/>
          <w:numId w:val="62"/>
        </w:numPr>
        <w:spacing w:after="0" w:line="300" w:lineRule="atLeast"/>
        <w:jc w:val="both"/>
        <w:rPr>
          <w:rFonts w:asciiTheme="minorHAnsi" w:hAnsiTheme="minorHAnsi" w:cstheme="minorHAnsi"/>
        </w:rPr>
      </w:pPr>
      <w:r w:rsidRPr="007321EF">
        <w:rPr>
          <w:rFonts w:asciiTheme="minorHAnsi" w:hAnsiTheme="minorHAnsi" w:cstheme="minorHAnsi"/>
        </w:rPr>
        <w:t xml:space="preserve">opdrachtdocumentatie wordt tijdig verzameld (na de datum van het opdrachtrapport) en wordt op passende wijze bijgehouden en bewaard om te voldoen aan de behoeften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om in overeenstemming te zijn met wet- en regelgeving, relevante ethische voorschriften of professionele standaarden;</w:t>
      </w:r>
    </w:p>
    <w:p w14:paraId="67EA1430" w14:textId="77777777" w:rsidR="00C21353" w:rsidRPr="007321EF" w:rsidRDefault="00C21353" w:rsidP="00C21353">
      <w:pPr>
        <w:pStyle w:val="Kop2"/>
        <w:rPr>
          <w:rFonts w:asciiTheme="minorHAnsi" w:hAnsiTheme="minorHAnsi" w:cstheme="minorHAnsi"/>
        </w:rPr>
      </w:pPr>
      <w:bookmarkStart w:id="294" w:name="_Toc200623666"/>
      <w:bookmarkStart w:id="295" w:name="_Toc200947852"/>
      <w:bookmarkStart w:id="296" w:name="_Toc201484386"/>
      <w:bookmarkStart w:id="297" w:name="_Toc201484449"/>
      <w:bookmarkStart w:id="298" w:name="_Toc201484506"/>
      <w:bookmarkStart w:id="299" w:name="_Toc202075530"/>
      <w:r w:rsidRPr="007321EF">
        <w:rPr>
          <w:rFonts w:asciiTheme="minorHAnsi" w:hAnsiTheme="minorHAnsi" w:cstheme="minorHAnsi"/>
        </w:rPr>
        <w:t>Kwaliteitsbewaking uitvoering</w:t>
      </w:r>
      <w:bookmarkEnd w:id="294"/>
      <w:bookmarkEnd w:id="295"/>
      <w:bookmarkEnd w:id="296"/>
      <w:bookmarkEnd w:id="297"/>
      <w:bookmarkEnd w:id="298"/>
      <w:bookmarkEnd w:id="299"/>
    </w:p>
    <w:p w14:paraId="1A1551FA" w14:textId="6F1D32EE" w:rsidR="00C21353" w:rsidRPr="007321EF" w:rsidRDefault="00C21353" w:rsidP="001001C9">
      <w:pPr>
        <w:spacing w:before="0" w:after="0" w:line="300" w:lineRule="atLeast"/>
        <w:jc w:val="both"/>
        <w:rPr>
          <w:rFonts w:asciiTheme="minorHAnsi" w:hAnsiTheme="minorHAnsi" w:cstheme="minorHAnsi"/>
        </w:rPr>
      </w:pPr>
      <w:r w:rsidRPr="007321EF">
        <w:rPr>
          <w:rFonts w:asciiTheme="minorHAnsi" w:hAnsiTheme="minorHAnsi" w:cstheme="minorHAnsi"/>
        </w:rPr>
        <w:t xml:space="preserve">Binnen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gelden het </w:t>
      </w:r>
      <w:proofErr w:type="spellStart"/>
      <w:r w:rsidRPr="007321EF">
        <w:rPr>
          <w:rFonts w:asciiTheme="minorHAnsi" w:hAnsiTheme="minorHAnsi" w:cstheme="minorHAnsi"/>
        </w:rPr>
        <w:t>self</w:t>
      </w:r>
      <w:proofErr w:type="spellEnd"/>
      <w:r w:rsidR="00DC5EE5" w:rsidRPr="007321EF">
        <w:rPr>
          <w:rFonts w:asciiTheme="minorHAnsi" w:hAnsiTheme="minorHAnsi" w:cstheme="minorHAnsi"/>
        </w:rPr>
        <w:t xml:space="preserve"> </w:t>
      </w:r>
      <w:r w:rsidRPr="007321EF">
        <w:rPr>
          <w:rFonts w:asciiTheme="minorHAnsi" w:hAnsiTheme="minorHAnsi" w:cstheme="minorHAnsi"/>
        </w:rPr>
        <w:t xml:space="preserve">assessment en de OKB als instrumenten om de kwaliteitsbewaking te borgen. Indien de aard van het onderzoek (bijvoorbeeld: integriteit cliënt, branche, complexiteit structuur cliënt, onvoldoende ervaring met de typologie van de cliënt) daartoe aanleiding geeft, wordt een voldoende gekwalificeerde externe </w:t>
      </w:r>
      <w:r w:rsidRPr="007321EF">
        <w:rPr>
          <w:rFonts w:asciiTheme="minorHAnsi" w:hAnsiTheme="minorHAnsi" w:cstheme="minorHAnsi"/>
        </w:rPr>
        <w:lastRenderedPageBreak/>
        <w:t xml:space="preserve">deskundige ingezet. De inzet vindt op een zodanige wijze plaats dat de verantwoordelijkheid voor de door de externe deskundige uitgevoerde werkzaamheden, kan worden gedragen. De opdracht voor de externe deskundige wordt mondeling besproken zodat geen misverstanden ontstaan omtrent de scope van de werkzaamheden in relatie tot de opdracht. De afspraken worden schriftelijk vastgelegd en door beide partijen ondertekend. De bevindingen van de externe deskundige worden besproken en tevens wordt het dossier van deze deskundige gereviewd. De belangrijkste delen van het dossier van de externe deskundige worden toegevoegd aan het eigen dossier. Deze activiteiten blijken uit vastleggingen in het </w:t>
      </w:r>
      <w:r w:rsidR="00692C30" w:rsidRPr="007321EF">
        <w:rPr>
          <w:rFonts w:asciiTheme="minorHAnsi" w:hAnsiTheme="minorHAnsi" w:cstheme="minorHAnsi"/>
        </w:rPr>
        <w:t>Opdracht</w:t>
      </w:r>
      <w:r w:rsidRPr="007321EF">
        <w:rPr>
          <w:rFonts w:asciiTheme="minorHAnsi" w:hAnsiTheme="minorHAnsi" w:cstheme="minorHAnsi"/>
        </w:rPr>
        <w:t xml:space="preserve">dossier. </w:t>
      </w:r>
    </w:p>
    <w:p w14:paraId="3EF6A3CF" w14:textId="0A79B824" w:rsidR="00C21353" w:rsidRPr="007321EF" w:rsidRDefault="00C21353" w:rsidP="001001C9">
      <w:pPr>
        <w:pStyle w:val="Kop2"/>
        <w:jc w:val="both"/>
        <w:rPr>
          <w:rFonts w:asciiTheme="minorHAnsi" w:hAnsiTheme="minorHAnsi" w:cstheme="minorHAnsi"/>
        </w:rPr>
      </w:pPr>
      <w:bookmarkStart w:id="300" w:name="_Toc200623667"/>
      <w:bookmarkStart w:id="301" w:name="_Toc200947853"/>
      <w:bookmarkStart w:id="302" w:name="_Toc201484387"/>
      <w:bookmarkStart w:id="303" w:name="_Toc201484450"/>
      <w:bookmarkStart w:id="304" w:name="_Toc201484507"/>
      <w:bookmarkStart w:id="305" w:name="_Toc202075531"/>
      <w:r w:rsidRPr="007321EF">
        <w:rPr>
          <w:rFonts w:asciiTheme="minorHAnsi" w:hAnsiTheme="minorHAnsi" w:cstheme="minorHAnsi"/>
        </w:rPr>
        <w:t>Opdrachtgerichte kwaliteitsbeoordeling</w:t>
      </w:r>
      <w:bookmarkEnd w:id="300"/>
      <w:r w:rsidR="00FA3803" w:rsidRPr="007321EF">
        <w:rPr>
          <w:rFonts w:asciiTheme="minorHAnsi" w:hAnsiTheme="minorHAnsi" w:cstheme="minorHAnsi"/>
        </w:rPr>
        <w:t xml:space="preserve"> (OKB)</w:t>
      </w:r>
      <w:bookmarkEnd w:id="301"/>
      <w:bookmarkEnd w:id="302"/>
      <w:bookmarkEnd w:id="303"/>
      <w:bookmarkEnd w:id="304"/>
      <w:bookmarkEnd w:id="305"/>
    </w:p>
    <w:p w14:paraId="16F71AB0" w14:textId="646AFA11" w:rsidR="00C21353" w:rsidRPr="007321EF" w:rsidRDefault="00C21353" w:rsidP="00C21353">
      <w:pPr>
        <w:spacing w:before="0" w:after="0" w:line="300" w:lineRule="atLeast"/>
        <w:jc w:val="both"/>
        <w:rPr>
          <w:rFonts w:asciiTheme="minorHAnsi" w:hAnsiTheme="minorHAnsi" w:cstheme="minorHAnsi"/>
          <w:szCs w:val="20"/>
        </w:rPr>
      </w:pPr>
      <w:r w:rsidRPr="007321EF">
        <w:rPr>
          <w:rFonts w:asciiTheme="minorHAnsi" w:hAnsiTheme="minorHAnsi" w:cstheme="minorHAnsi"/>
        </w:rPr>
        <w:t xml:space="preserve">Voor sommige opdrachten dient een Opdrachtgerichte Kwaliteitsbeoordeling door een </w:t>
      </w:r>
      <w:r w:rsidR="0019010F" w:rsidRPr="007321EF">
        <w:rPr>
          <w:rFonts w:asciiTheme="minorHAnsi" w:hAnsiTheme="minorHAnsi" w:cstheme="minorHAnsi"/>
        </w:rPr>
        <w:t>voldoende gekwalificeerde (externe) persoo</w:t>
      </w:r>
      <w:r w:rsidR="00B26B89" w:rsidRPr="007321EF">
        <w:rPr>
          <w:rFonts w:asciiTheme="minorHAnsi" w:hAnsiTheme="minorHAnsi" w:cstheme="minorHAnsi"/>
        </w:rPr>
        <w:t>n</w:t>
      </w:r>
      <w:r w:rsidRPr="007321EF">
        <w:rPr>
          <w:rFonts w:asciiTheme="minorHAnsi" w:hAnsiTheme="minorHAnsi" w:cstheme="minorHAnsi"/>
        </w:rPr>
        <w:t xml:space="preserve"> te worden uitgevoerd. Om te bepalen of een OKB moet worden uitgevoerd, wordt de </w:t>
      </w:r>
      <w:r w:rsidRPr="007321EF">
        <w:rPr>
          <w:rFonts w:asciiTheme="minorHAnsi" w:hAnsiTheme="minorHAnsi" w:cstheme="minorHAnsi"/>
          <w:i/>
          <w:szCs w:val="20"/>
        </w:rPr>
        <w:t>Handreiking Opdrachtgerichte kwaliteitsbeoordeling</w:t>
      </w:r>
      <w:r w:rsidRPr="007321EF">
        <w:rPr>
          <w:rFonts w:asciiTheme="minorHAnsi" w:hAnsiTheme="minorHAnsi" w:cstheme="minorHAnsi"/>
          <w:szCs w:val="20"/>
        </w:rPr>
        <w:t xml:space="preserve"> gebruikt. Voor aanvang van elke opdracht wordt bepaald of een OKB nodig is. In ieder geval wordt een OKB uitgevoerd bij:</w:t>
      </w:r>
    </w:p>
    <w:p w14:paraId="20C7874A" w14:textId="591082C2" w:rsidR="00C21353" w:rsidRPr="007321EF" w:rsidRDefault="00C21353" w:rsidP="001001C9">
      <w:pPr>
        <w:pStyle w:val="Lijstalinea"/>
        <w:numPr>
          <w:ilvl w:val="0"/>
          <w:numId w:val="64"/>
        </w:numPr>
        <w:spacing w:before="0" w:after="0" w:line="300" w:lineRule="atLeast"/>
        <w:jc w:val="both"/>
        <w:rPr>
          <w:rFonts w:asciiTheme="minorHAnsi" w:hAnsiTheme="minorHAnsi" w:cstheme="minorHAnsi"/>
        </w:rPr>
      </w:pPr>
      <w:r w:rsidRPr="007321EF">
        <w:rPr>
          <w:rFonts w:asciiTheme="minorHAnsi" w:hAnsiTheme="minorHAnsi" w:cstheme="minorHAnsi"/>
        </w:rPr>
        <w:t>Assurance-opdrachten</w:t>
      </w:r>
      <w:r w:rsidRPr="007321EF">
        <w:rPr>
          <w:rStyle w:val="Voetnootmarkering"/>
          <w:rFonts w:asciiTheme="minorHAnsi" w:hAnsiTheme="minorHAnsi" w:cstheme="minorHAnsi"/>
        </w:rPr>
        <w:footnoteReference w:id="5"/>
      </w:r>
      <w:r w:rsidR="0066690D" w:rsidRPr="007321EF">
        <w:rPr>
          <w:rFonts w:asciiTheme="minorHAnsi" w:hAnsiTheme="minorHAnsi" w:cstheme="minorHAnsi"/>
        </w:rPr>
        <w:t>;</w:t>
      </w:r>
    </w:p>
    <w:p w14:paraId="219DE1F3" w14:textId="7708504A" w:rsidR="00C21353" w:rsidRPr="007321EF" w:rsidRDefault="00C21353" w:rsidP="001001C9">
      <w:pPr>
        <w:pStyle w:val="Lijstalinea"/>
        <w:numPr>
          <w:ilvl w:val="0"/>
          <w:numId w:val="64"/>
        </w:numPr>
        <w:spacing w:before="0" w:after="0" w:line="300" w:lineRule="atLeast"/>
        <w:jc w:val="both"/>
        <w:rPr>
          <w:rFonts w:asciiTheme="minorHAnsi" w:hAnsiTheme="minorHAnsi" w:cstheme="minorHAnsi"/>
        </w:rPr>
      </w:pPr>
      <w:r w:rsidRPr="007321EF">
        <w:rPr>
          <w:rFonts w:asciiTheme="minorHAnsi" w:hAnsiTheme="minorHAnsi" w:cstheme="minorHAnsi"/>
        </w:rPr>
        <w:t xml:space="preserve">Opdrachten met een grotere fee dan </w:t>
      </w:r>
      <w:r w:rsidR="0019010F" w:rsidRPr="007321EF">
        <w:rPr>
          <w:rFonts w:asciiTheme="minorHAnsi" w:hAnsiTheme="minorHAnsi" w:cstheme="minorHAnsi"/>
        </w:rPr>
        <w:t xml:space="preserve">XXX </w:t>
      </w:r>
      <w:r w:rsidR="00B26B89" w:rsidRPr="007321EF">
        <w:rPr>
          <w:rFonts w:asciiTheme="minorHAnsi" w:hAnsiTheme="minorHAnsi" w:cstheme="minorHAnsi"/>
        </w:rPr>
        <w:t>e</w:t>
      </w:r>
      <w:r w:rsidRPr="007321EF">
        <w:rPr>
          <w:rFonts w:asciiTheme="minorHAnsi" w:hAnsiTheme="minorHAnsi" w:cstheme="minorHAnsi"/>
        </w:rPr>
        <w:t>uro</w:t>
      </w:r>
      <w:r w:rsidR="0019010F" w:rsidRPr="007321EF">
        <w:rPr>
          <w:rStyle w:val="Voetnootmarkering"/>
          <w:rFonts w:asciiTheme="minorHAnsi" w:hAnsiTheme="minorHAnsi"/>
        </w:rPr>
        <w:footnoteReference w:id="6"/>
      </w:r>
      <w:r w:rsidR="0066690D" w:rsidRPr="007321EF">
        <w:rPr>
          <w:rFonts w:asciiTheme="minorHAnsi" w:hAnsiTheme="minorHAnsi" w:cstheme="minorHAnsi"/>
        </w:rPr>
        <w:t>;</w:t>
      </w:r>
    </w:p>
    <w:p w14:paraId="40F1E65E" w14:textId="66EC95A3" w:rsidR="00C21353" w:rsidRPr="007321EF" w:rsidRDefault="00C21353" w:rsidP="001001C9">
      <w:pPr>
        <w:pStyle w:val="Lijstalinea"/>
        <w:numPr>
          <w:ilvl w:val="0"/>
          <w:numId w:val="64"/>
        </w:numPr>
        <w:spacing w:before="0" w:after="0" w:line="300" w:lineRule="atLeast"/>
        <w:jc w:val="both"/>
        <w:rPr>
          <w:rFonts w:asciiTheme="minorHAnsi" w:hAnsiTheme="minorHAnsi" w:cstheme="minorHAnsi"/>
        </w:rPr>
      </w:pPr>
      <w:r w:rsidRPr="007321EF">
        <w:rPr>
          <w:rFonts w:asciiTheme="minorHAnsi" w:hAnsiTheme="minorHAnsi" w:cstheme="minorHAnsi"/>
        </w:rPr>
        <w:t>Opdrachten voor beursgenoteerde ondernemingen</w:t>
      </w:r>
      <w:r w:rsidR="0066690D" w:rsidRPr="007321EF">
        <w:rPr>
          <w:rFonts w:asciiTheme="minorHAnsi" w:hAnsiTheme="minorHAnsi" w:cstheme="minorHAnsi"/>
        </w:rPr>
        <w:t>;</w:t>
      </w:r>
    </w:p>
    <w:p w14:paraId="1B1F7BBE" w14:textId="1D357FF5" w:rsidR="00C21353" w:rsidRDefault="00C21353" w:rsidP="001001C9">
      <w:pPr>
        <w:pStyle w:val="Lijstalinea"/>
        <w:numPr>
          <w:ilvl w:val="0"/>
          <w:numId w:val="64"/>
        </w:numPr>
        <w:spacing w:before="0" w:after="0" w:line="300" w:lineRule="atLeast"/>
        <w:jc w:val="both"/>
        <w:rPr>
          <w:rFonts w:asciiTheme="minorHAnsi" w:hAnsiTheme="minorHAnsi" w:cstheme="minorHAnsi"/>
        </w:rPr>
      </w:pPr>
      <w:r w:rsidRPr="007321EF">
        <w:rPr>
          <w:rFonts w:asciiTheme="minorHAnsi" w:hAnsiTheme="minorHAnsi" w:cstheme="minorHAnsi"/>
        </w:rPr>
        <w:t>Opdrachten voor financiële instellingen</w:t>
      </w:r>
      <w:r w:rsidR="0066690D" w:rsidRPr="007321EF">
        <w:rPr>
          <w:rFonts w:asciiTheme="minorHAnsi" w:hAnsiTheme="minorHAnsi" w:cstheme="minorHAnsi"/>
        </w:rPr>
        <w:t>;</w:t>
      </w:r>
    </w:p>
    <w:p w14:paraId="58089C1A" w14:textId="33D26698" w:rsidR="00D63A54" w:rsidRPr="00D63A54" w:rsidRDefault="00D63A54" w:rsidP="00D63A54">
      <w:pPr>
        <w:pStyle w:val="Lijstalinea"/>
        <w:numPr>
          <w:ilvl w:val="0"/>
          <w:numId w:val="64"/>
        </w:numPr>
        <w:spacing w:before="0" w:after="0" w:line="300" w:lineRule="atLeast"/>
        <w:jc w:val="both"/>
        <w:rPr>
          <w:rFonts w:asciiTheme="minorHAnsi" w:hAnsiTheme="minorHAnsi" w:cstheme="minorHAnsi"/>
        </w:rPr>
      </w:pPr>
      <w:r>
        <w:rPr>
          <w:rFonts w:asciiTheme="minorHAnsi" w:hAnsiTheme="minorHAnsi" w:cstheme="minorHAnsi"/>
        </w:rPr>
        <w:t>O</w:t>
      </w:r>
      <w:r w:rsidRPr="00D63A54">
        <w:rPr>
          <w:rFonts w:asciiTheme="minorHAnsi" w:hAnsiTheme="minorHAnsi" w:cstheme="minorHAnsi"/>
        </w:rPr>
        <w:t>pdracht</w:t>
      </w:r>
      <w:r>
        <w:rPr>
          <w:rFonts w:asciiTheme="minorHAnsi" w:hAnsiTheme="minorHAnsi" w:cstheme="minorHAnsi"/>
        </w:rPr>
        <w:t>en</w:t>
      </w:r>
      <w:r w:rsidRPr="00D63A54">
        <w:rPr>
          <w:rFonts w:asciiTheme="minorHAnsi" w:hAnsiTheme="minorHAnsi" w:cstheme="minorHAnsi"/>
        </w:rPr>
        <w:t xml:space="preserve"> tot controle van het IT-Jaarverslag</w:t>
      </w:r>
      <w:r>
        <w:rPr>
          <w:rFonts w:asciiTheme="minorHAnsi" w:hAnsiTheme="minorHAnsi" w:cstheme="minorHAnsi"/>
        </w:rPr>
        <w:t>;</w:t>
      </w:r>
    </w:p>
    <w:p w14:paraId="21DAE877" w14:textId="287AA981" w:rsidR="00C21353" w:rsidRPr="007321EF" w:rsidRDefault="00C21353" w:rsidP="001001C9">
      <w:pPr>
        <w:pStyle w:val="Lijstalinea"/>
        <w:numPr>
          <w:ilvl w:val="0"/>
          <w:numId w:val="64"/>
        </w:numPr>
        <w:spacing w:before="0" w:after="0" w:line="300" w:lineRule="atLeast"/>
        <w:jc w:val="both"/>
        <w:rPr>
          <w:rFonts w:asciiTheme="minorHAnsi" w:hAnsiTheme="minorHAnsi" w:cstheme="minorHAnsi"/>
        </w:rPr>
      </w:pPr>
      <w:r w:rsidRPr="007321EF">
        <w:rPr>
          <w:rFonts w:asciiTheme="minorHAnsi" w:hAnsiTheme="minorHAnsi" w:cstheme="minorHAnsi"/>
        </w:rPr>
        <w:t>Opdrachten waarbij een externe deskundige wordt ingeschakeld</w:t>
      </w:r>
      <w:r w:rsidR="0066690D" w:rsidRPr="007321EF">
        <w:rPr>
          <w:rFonts w:asciiTheme="minorHAnsi" w:hAnsiTheme="minorHAnsi" w:cstheme="minorHAnsi"/>
        </w:rPr>
        <w:t>;</w:t>
      </w:r>
    </w:p>
    <w:p w14:paraId="6614D8CC" w14:textId="04C588FE" w:rsidR="00C21353" w:rsidRPr="007321EF" w:rsidRDefault="00C21353" w:rsidP="001001C9">
      <w:pPr>
        <w:pStyle w:val="Lijstalinea"/>
        <w:numPr>
          <w:ilvl w:val="0"/>
          <w:numId w:val="64"/>
        </w:numPr>
        <w:spacing w:before="0" w:after="0" w:line="300" w:lineRule="atLeast"/>
        <w:jc w:val="both"/>
        <w:rPr>
          <w:rFonts w:asciiTheme="minorHAnsi" w:hAnsiTheme="minorHAnsi" w:cstheme="minorHAnsi"/>
        </w:rPr>
      </w:pPr>
      <w:r w:rsidRPr="007321EF">
        <w:rPr>
          <w:rFonts w:asciiTheme="minorHAnsi" w:hAnsiTheme="minorHAnsi" w:cstheme="minorHAnsi"/>
        </w:rPr>
        <w:t>Opdrachten buiten de landsgrenzen</w:t>
      </w:r>
      <w:r w:rsidR="0066690D" w:rsidRPr="007321EF">
        <w:rPr>
          <w:rFonts w:asciiTheme="minorHAnsi" w:hAnsiTheme="minorHAnsi" w:cstheme="minorHAnsi"/>
        </w:rPr>
        <w:t>;</w:t>
      </w:r>
    </w:p>
    <w:p w14:paraId="48CDF375" w14:textId="2925248F" w:rsidR="00C21353" w:rsidRPr="007321EF" w:rsidRDefault="00C21353" w:rsidP="001001C9">
      <w:pPr>
        <w:pStyle w:val="Lijstalinea"/>
        <w:numPr>
          <w:ilvl w:val="0"/>
          <w:numId w:val="64"/>
        </w:numPr>
        <w:spacing w:before="0" w:after="0" w:line="300" w:lineRule="atLeast"/>
        <w:jc w:val="both"/>
        <w:rPr>
          <w:rFonts w:asciiTheme="minorHAnsi" w:hAnsiTheme="minorHAnsi" w:cstheme="minorHAnsi"/>
        </w:rPr>
      </w:pPr>
      <w:r w:rsidRPr="007321EF">
        <w:rPr>
          <w:rFonts w:asciiTheme="minorHAnsi" w:hAnsiTheme="minorHAnsi" w:cstheme="minorHAnsi"/>
        </w:rPr>
        <w:t>Rapporten voor brede verspreidingskring</w:t>
      </w:r>
      <w:r w:rsidR="0066690D" w:rsidRPr="007321EF">
        <w:rPr>
          <w:rFonts w:asciiTheme="minorHAnsi" w:hAnsiTheme="minorHAnsi" w:cstheme="minorHAnsi"/>
        </w:rPr>
        <w:t>.</w:t>
      </w:r>
    </w:p>
    <w:p w14:paraId="2001B82E" w14:textId="77777777" w:rsidR="00C21353" w:rsidRPr="007321EF" w:rsidRDefault="00C21353" w:rsidP="00C21353">
      <w:pPr>
        <w:spacing w:before="0" w:after="0" w:line="300" w:lineRule="atLeast"/>
        <w:rPr>
          <w:rFonts w:asciiTheme="minorHAnsi" w:hAnsiTheme="minorHAnsi" w:cstheme="minorHAnsi"/>
        </w:rPr>
      </w:pPr>
    </w:p>
    <w:p w14:paraId="7D038D08" w14:textId="561306CE" w:rsidR="00C21353"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Bij de OKB wordt gekeken naar o</w:t>
      </w:r>
      <w:r w:rsidR="00BE4E72" w:rsidRPr="007321EF">
        <w:rPr>
          <w:rFonts w:asciiTheme="minorHAnsi" w:hAnsiTheme="minorHAnsi" w:cstheme="minorHAnsi"/>
        </w:rPr>
        <w:t>nder andere:</w:t>
      </w:r>
      <w:r w:rsidRPr="007321EF">
        <w:rPr>
          <w:rFonts w:asciiTheme="minorHAnsi" w:hAnsiTheme="minorHAnsi" w:cstheme="minorHAnsi"/>
        </w:rPr>
        <w:t xml:space="preserve"> </w:t>
      </w:r>
    </w:p>
    <w:p w14:paraId="0C466153" w14:textId="10F842D7" w:rsidR="00C21353" w:rsidRPr="007321EF" w:rsidRDefault="00C21353" w:rsidP="001001C9">
      <w:pPr>
        <w:pStyle w:val="Lijstalinea"/>
        <w:numPr>
          <w:ilvl w:val="0"/>
          <w:numId w:val="65"/>
        </w:numPr>
        <w:spacing w:before="0" w:after="0" w:line="300" w:lineRule="atLeast"/>
        <w:jc w:val="both"/>
        <w:rPr>
          <w:rFonts w:asciiTheme="minorHAnsi" w:hAnsiTheme="minorHAnsi" w:cstheme="minorHAnsi"/>
        </w:rPr>
      </w:pPr>
      <w:r w:rsidRPr="007321EF">
        <w:rPr>
          <w:rFonts w:asciiTheme="minorHAnsi" w:hAnsiTheme="minorHAnsi" w:cstheme="minorHAnsi"/>
        </w:rPr>
        <w:t>de deskundigheid van het opdrachtteam</w:t>
      </w:r>
      <w:r w:rsidR="0066690D" w:rsidRPr="007321EF">
        <w:rPr>
          <w:rFonts w:asciiTheme="minorHAnsi" w:hAnsiTheme="minorHAnsi" w:cstheme="minorHAnsi"/>
        </w:rPr>
        <w:t>;</w:t>
      </w:r>
    </w:p>
    <w:p w14:paraId="0310528C" w14:textId="1F28F11F" w:rsidR="00C21353" w:rsidRPr="007321EF" w:rsidRDefault="00C21353" w:rsidP="001001C9">
      <w:pPr>
        <w:pStyle w:val="Lijstalinea"/>
        <w:numPr>
          <w:ilvl w:val="0"/>
          <w:numId w:val="65"/>
        </w:numPr>
        <w:spacing w:before="0" w:after="0" w:line="300" w:lineRule="atLeast"/>
        <w:jc w:val="both"/>
        <w:rPr>
          <w:rFonts w:asciiTheme="minorHAnsi" w:hAnsiTheme="minorHAnsi" w:cstheme="minorHAnsi"/>
        </w:rPr>
      </w:pPr>
      <w:r w:rsidRPr="007321EF">
        <w:rPr>
          <w:rFonts w:asciiTheme="minorHAnsi" w:hAnsiTheme="minorHAnsi" w:cstheme="minorHAnsi"/>
        </w:rPr>
        <w:t>de onafhankelijkheid van het opdrachtteam ten opzichte van de opdrachtgever</w:t>
      </w:r>
      <w:r w:rsidR="0066690D" w:rsidRPr="007321EF">
        <w:rPr>
          <w:rFonts w:asciiTheme="minorHAnsi" w:hAnsiTheme="minorHAnsi" w:cstheme="minorHAnsi"/>
        </w:rPr>
        <w:t>;</w:t>
      </w:r>
    </w:p>
    <w:p w14:paraId="243B6A7A" w14:textId="69752989" w:rsidR="00C21353" w:rsidRPr="007321EF" w:rsidRDefault="00C21353" w:rsidP="001001C9">
      <w:pPr>
        <w:pStyle w:val="Lijstalinea"/>
        <w:numPr>
          <w:ilvl w:val="0"/>
          <w:numId w:val="65"/>
        </w:numPr>
        <w:spacing w:before="0" w:after="0" w:line="300" w:lineRule="atLeast"/>
        <w:jc w:val="both"/>
        <w:rPr>
          <w:rFonts w:asciiTheme="minorHAnsi" w:hAnsiTheme="minorHAnsi" w:cstheme="minorHAnsi"/>
        </w:rPr>
      </w:pPr>
      <w:r w:rsidRPr="007321EF">
        <w:rPr>
          <w:rFonts w:asciiTheme="minorHAnsi" w:hAnsiTheme="minorHAnsi" w:cstheme="minorHAnsi"/>
        </w:rPr>
        <w:t xml:space="preserve">de afbakening van verantwoordelijkheden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ten opzichte van de opdrachtgever in de opdrachtbevestiging</w:t>
      </w:r>
      <w:r w:rsidR="0066690D" w:rsidRPr="007321EF">
        <w:rPr>
          <w:rFonts w:asciiTheme="minorHAnsi" w:hAnsiTheme="minorHAnsi" w:cstheme="minorHAnsi"/>
        </w:rPr>
        <w:t>;</w:t>
      </w:r>
    </w:p>
    <w:p w14:paraId="167084D8" w14:textId="3CBC7415" w:rsidR="00C21353" w:rsidRPr="007321EF" w:rsidRDefault="00C21353" w:rsidP="001001C9">
      <w:pPr>
        <w:pStyle w:val="Lijstalinea"/>
        <w:numPr>
          <w:ilvl w:val="0"/>
          <w:numId w:val="65"/>
        </w:numPr>
        <w:spacing w:before="0" w:after="0" w:line="300" w:lineRule="atLeast"/>
        <w:jc w:val="both"/>
        <w:rPr>
          <w:rFonts w:asciiTheme="minorHAnsi" w:hAnsiTheme="minorHAnsi" w:cstheme="minorHAnsi"/>
        </w:rPr>
      </w:pPr>
      <w:r w:rsidRPr="007321EF">
        <w:rPr>
          <w:rFonts w:asciiTheme="minorHAnsi" w:hAnsiTheme="minorHAnsi" w:cstheme="minorHAnsi"/>
        </w:rPr>
        <w:t>de inhoud van de opdrachtbevestiging</w:t>
      </w:r>
      <w:r w:rsidR="0066690D" w:rsidRPr="007321EF">
        <w:rPr>
          <w:rFonts w:asciiTheme="minorHAnsi" w:hAnsiTheme="minorHAnsi" w:cstheme="minorHAnsi"/>
        </w:rPr>
        <w:t>;</w:t>
      </w:r>
    </w:p>
    <w:p w14:paraId="75A517A0" w14:textId="24BE2DE3" w:rsidR="00C21353" w:rsidRPr="007321EF" w:rsidRDefault="00C21353" w:rsidP="001001C9">
      <w:pPr>
        <w:pStyle w:val="Lijstalinea"/>
        <w:numPr>
          <w:ilvl w:val="0"/>
          <w:numId w:val="65"/>
        </w:numPr>
        <w:spacing w:before="0" w:after="0" w:line="300" w:lineRule="atLeast"/>
        <w:jc w:val="both"/>
        <w:rPr>
          <w:rFonts w:asciiTheme="minorHAnsi" w:hAnsiTheme="minorHAnsi" w:cstheme="minorHAnsi"/>
        </w:rPr>
      </w:pPr>
      <w:r w:rsidRPr="007321EF">
        <w:rPr>
          <w:rFonts w:asciiTheme="minorHAnsi" w:hAnsiTheme="minorHAnsi" w:cstheme="minorHAnsi"/>
        </w:rPr>
        <w:t>het werkprogramma</w:t>
      </w:r>
      <w:r w:rsidR="0066690D" w:rsidRPr="007321EF">
        <w:rPr>
          <w:rFonts w:asciiTheme="minorHAnsi" w:hAnsiTheme="minorHAnsi" w:cstheme="minorHAnsi"/>
        </w:rPr>
        <w:t>;</w:t>
      </w:r>
    </w:p>
    <w:p w14:paraId="59884810" w14:textId="2EF3124A" w:rsidR="00C21353" w:rsidRPr="007321EF" w:rsidRDefault="00C21353" w:rsidP="001001C9">
      <w:pPr>
        <w:pStyle w:val="Lijstalinea"/>
        <w:numPr>
          <w:ilvl w:val="0"/>
          <w:numId w:val="65"/>
        </w:numPr>
        <w:spacing w:before="0" w:after="0" w:line="300" w:lineRule="atLeast"/>
        <w:jc w:val="both"/>
        <w:rPr>
          <w:rFonts w:asciiTheme="minorHAnsi" w:hAnsiTheme="minorHAnsi" w:cstheme="minorHAnsi"/>
        </w:rPr>
      </w:pPr>
      <w:r w:rsidRPr="007321EF">
        <w:rPr>
          <w:rFonts w:asciiTheme="minorHAnsi" w:hAnsiTheme="minorHAnsi" w:cstheme="minorHAnsi"/>
        </w:rPr>
        <w:t>de (concept)rapportage</w:t>
      </w:r>
      <w:r w:rsidR="0066690D" w:rsidRPr="007321EF">
        <w:rPr>
          <w:rFonts w:asciiTheme="minorHAnsi" w:hAnsiTheme="minorHAnsi" w:cstheme="minorHAnsi"/>
        </w:rPr>
        <w:t>;</w:t>
      </w:r>
    </w:p>
    <w:p w14:paraId="5C41803A" w14:textId="3E117CE5" w:rsidR="00C21353" w:rsidRPr="007321EF" w:rsidRDefault="00C21353" w:rsidP="001001C9">
      <w:pPr>
        <w:pStyle w:val="Lijstalinea"/>
        <w:numPr>
          <w:ilvl w:val="0"/>
          <w:numId w:val="65"/>
        </w:numPr>
        <w:spacing w:before="0" w:after="0" w:line="300" w:lineRule="atLeast"/>
        <w:jc w:val="both"/>
        <w:rPr>
          <w:rFonts w:asciiTheme="minorHAnsi" w:hAnsiTheme="minorHAnsi" w:cstheme="minorHAnsi"/>
        </w:rPr>
      </w:pPr>
      <w:r w:rsidRPr="007321EF">
        <w:rPr>
          <w:rFonts w:asciiTheme="minorHAnsi" w:hAnsiTheme="minorHAnsi" w:cstheme="minorHAnsi"/>
        </w:rPr>
        <w:t>signalering van risico’s</w:t>
      </w:r>
      <w:r w:rsidR="0066690D" w:rsidRPr="007321EF">
        <w:rPr>
          <w:rFonts w:asciiTheme="minorHAnsi" w:hAnsiTheme="minorHAnsi" w:cstheme="minorHAnsi"/>
        </w:rPr>
        <w:t>;</w:t>
      </w:r>
    </w:p>
    <w:p w14:paraId="57E118EB" w14:textId="3FF13921" w:rsidR="00C21353" w:rsidRPr="007321EF" w:rsidRDefault="00C21353" w:rsidP="001001C9">
      <w:pPr>
        <w:pStyle w:val="Lijstalinea"/>
        <w:numPr>
          <w:ilvl w:val="0"/>
          <w:numId w:val="65"/>
        </w:numPr>
        <w:spacing w:before="0" w:after="0" w:line="300" w:lineRule="atLeast"/>
        <w:jc w:val="both"/>
        <w:rPr>
          <w:rFonts w:asciiTheme="minorHAnsi" w:hAnsiTheme="minorHAnsi" w:cstheme="minorHAnsi"/>
        </w:rPr>
      </w:pPr>
      <w:r w:rsidRPr="007321EF">
        <w:rPr>
          <w:rFonts w:asciiTheme="minorHAnsi" w:hAnsiTheme="minorHAnsi" w:cstheme="minorHAnsi"/>
        </w:rPr>
        <w:t>werkzaamheden van opdrachtteam en eindverantwoordelijke</w:t>
      </w:r>
      <w:r w:rsidR="0066690D" w:rsidRPr="007321EF">
        <w:rPr>
          <w:rFonts w:asciiTheme="minorHAnsi" w:hAnsiTheme="minorHAnsi" w:cstheme="minorHAnsi"/>
        </w:rPr>
        <w:t>.</w:t>
      </w:r>
    </w:p>
    <w:p w14:paraId="38DA7C5F" w14:textId="4121EA56" w:rsidR="00C21353" w:rsidRPr="007321EF" w:rsidRDefault="00C21353" w:rsidP="00C21353">
      <w:p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Om te voorkomen dat de </w:t>
      </w:r>
      <w:r w:rsidR="00AD5C3D" w:rsidRPr="007321EF">
        <w:rPr>
          <w:rFonts w:asciiTheme="minorHAnsi" w:hAnsiTheme="minorHAnsi" w:cstheme="minorHAnsi"/>
          <w:szCs w:val="20"/>
        </w:rPr>
        <w:t>OKB</w:t>
      </w:r>
      <w:r w:rsidRPr="007321EF">
        <w:rPr>
          <w:rFonts w:asciiTheme="minorHAnsi" w:hAnsiTheme="minorHAnsi" w:cstheme="minorHAnsi"/>
          <w:szCs w:val="20"/>
        </w:rPr>
        <w:t xml:space="preserve"> tot belangrijke bevindingen leidt die niet (meer) kunnen worden opgelost, wordt het onderzoek tijdig op daartoe geschikte momenten tijdens de uitvoering van de opdracht uitgevoerd.</w:t>
      </w:r>
      <w:r w:rsidR="00732718" w:rsidRPr="007321EF">
        <w:rPr>
          <w:rFonts w:asciiTheme="minorHAnsi" w:hAnsiTheme="minorHAnsi" w:cstheme="minorHAnsi"/>
          <w:szCs w:val="20"/>
        </w:rPr>
        <w:t xml:space="preserve"> Het proces inzake de OKB is in hoofdstuk 8 nader uitgewerkt.</w:t>
      </w:r>
    </w:p>
    <w:p w14:paraId="30E21012" w14:textId="77777777" w:rsidR="00C21353" w:rsidRPr="007321EF" w:rsidRDefault="00C21353" w:rsidP="00C21353">
      <w:pPr>
        <w:pStyle w:val="Kop2"/>
        <w:rPr>
          <w:rFonts w:asciiTheme="minorHAnsi" w:hAnsiTheme="minorHAnsi" w:cstheme="minorHAnsi"/>
        </w:rPr>
      </w:pPr>
      <w:bookmarkStart w:id="306" w:name="_Toc200623668"/>
      <w:bookmarkStart w:id="307" w:name="_Toc200947854"/>
      <w:bookmarkStart w:id="308" w:name="_Toc201484388"/>
      <w:bookmarkStart w:id="309" w:name="_Toc201484451"/>
      <w:bookmarkStart w:id="310" w:name="_Toc201484508"/>
      <w:bookmarkStart w:id="311" w:name="_Toc202075532"/>
      <w:r w:rsidRPr="007321EF">
        <w:rPr>
          <w:rFonts w:asciiTheme="minorHAnsi" w:hAnsiTheme="minorHAnsi" w:cstheme="minorHAnsi"/>
        </w:rPr>
        <w:t>Dossiervorming en documentatie</w:t>
      </w:r>
      <w:bookmarkEnd w:id="306"/>
      <w:bookmarkEnd w:id="307"/>
      <w:bookmarkEnd w:id="308"/>
      <w:bookmarkEnd w:id="309"/>
      <w:bookmarkEnd w:id="310"/>
      <w:bookmarkEnd w:id="311"/>
    </w:p>
    <w:p w14:paraId="72C70A37" w14:textId="300640C6" w:rsidR="00C21353" w:rsidRPr="007321EF" w:rsidRDefault="00C21353" w:rsidP="00C21353">
      <w:p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Tenzij anders vermeld</w:t>
      </w:r>
      <w:r w:rsidR="00692C30" w:rsidRPr="007321EF">
        <w:rPr>
          <w:rFonts w:asciiTheme="minorHAnsi" w:hAnsiTheme="minorHAnsi" w:cstheme="minorHAnsi"/>
          <w:szCs w:val="20"/>
        </w:rPr>
        <w:t>t</w:t>
      </w:r>
      <w:r w:rsidRPr="007321EF">
        <w:rPr>
          <w:rFonts w:asciiTheme="minorHAnsi" w:hAnsiTheme="minorHAnsi" w:cstheme="minorHAnsi"/>
          <w:szCs w:val="20"/>
        </w:rPr>
        <w:t xml:space="preserve"> vindt dossiervorming digitaal plaats. Alle aangemaakte (werk)documenten, offertes, audit-evidence en (concept-)rapportages worden opgeslagen binnen de </w:t>
      </w:r>
      <w:r w:rsidR="000C4BCA" w:rsidRPr="007321EF">
        <w:rPr>
          <w:rFonts w:asciiTheme="minorHAnsi" w:hAnsiTheme="minorHAnsi" w:cstheme="minorHAnsi"/>
          <w:szCs w:val="20"/>
        </w:rPr>
        <w:t>netwerkomgeving</w:t>
      </w:r>
      <w:r w:rsidRPr="007321EF">
        <w:rPr>
          <w:rFonts w:asciiTheme="minorHAnsi" w:hAnsiTheme="minorHAnsi" w:cstheme="minorHAnsi"/>
          <w:szCs w:val="20"/>
        </w:rPr>
        <w:t>.</w:t>
      </w:r>
      <w:r w:rsidR="003B7860" w:rsidRPr="007321EF">
        <w:rPr>
          <w:rFonts w:asciiTheme="minorHAnsi" w:hAnsiTheme="minorHAnsi" w:cstheme="minorHAnsi"/>
          <w:szCs w:val="20"/>
        </w:rPr>
        <w:t xml:space="preserve"> </w:t>
      </w:r>
      <w:r w:rsidRPr="007321EF">
        <w:rPr>
          <w:rFonts w:asciiTheme="minorHAnsi" w:hAnsiTheme="minorHAnsi" w:cstheme="minorHAnsi"/>
          <w:szCs w:val="20"/>
        </w:rPr>
        <w:t xml:space="preserve">Het belangrijkste uitgangspunt voor het opstellen en bewaren van documentatie is dat dit zodanig plaatsvindt dat een ervaren IT-auditor die voorheen niet </w:t>
      </w:r>
      <w:r w:rsidRPr="007321EF">
        <w:rPr>
          <w:rFonts w:asciiTheme="minorHAnsi" w:hAnsiTheme="minorHAnsi" w:cstheme="minorHAnsi"/>
          <w:szCs w:val="20"/>
        </w:rPr>
        <w:lastRenderedPageBreak/>
        <w:t>betrokken was bij de opdracht in staat is om inzicht te verkrijgen in de aard, de tijdsfasering en de omvang van de werkzaamheden die zijn uitgevoerd om te voldoen aan:</w:t>
      </w:r>
    </w:p>
    <w:p w14:paraId="58DFC5F5" w14:textId="77777777" w:rsidR="00C21353" w:rsidRPr="007321EF" w:rsidRDefault="00C21353" w:rsidP="00C21353">
      <w:pPr>
        <w:pStyle w:val="Lijstalinea"/>
        <w:numPr>
          <w:ilvl w:val="0"/>
          <w:numId w:val="11"/>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de Richtlijnen en de vereisten voortkomend uit de van toepassing zijnde wet- en regelgeving; </w:t>
      </w:r>
    </w:p>
    <w:p w14:paraId="1BBA2A16" w14:textId="77777777" w:rsidR="00C21353" w:rsidRPr="007321EF" w:rsidRDefault="00C21353" w:rsidP="00C21353">
      <w:pPr>
        <w:pStyle w:val="Lijstalinea"/>
        <w:numPr>
          <w:ilvl w:val="0"/>
          <w:numId w:val="11"/>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de uitkomsten van de werkzaamheden en de verkregen informatie voor de onderbouwing van de uitkomst van de professionele dienst waarbij sprake is van een(eind)rapport;</w:t>
      </w:r>
    </w:p>
    <w:p w14:paraId="4FED5EEA" w14:textId="77777777" w:rsidR="00C21353" w:rsidRPr="007321EF" w:rsidRDefault="00C21353" w:rsidP="00C21353">
      <w:pPr>
        <w:pStyle w:val="Lijstalinea"/>
        <w:numPr>
          <w:ilvl w:val="0"/>
          <w:numId w:val="11"/>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de belangrijke onderwerpen die tijdens de uitvoering van de opdracht aan het licht zijn gekomen; </w:t>
      </w:r>
    </w:p>
    <w:p w14:paraId="444D6199" w14:textId="3D160A93" w:rsidR="003B7860" w:rsidRPr="007321EF" w:rsidRDefault="00C21353" w:rsidP="003B7860">
      <w:pPr>
        <w:pStyle w:val="Lijstalinea"/>
        <w:numPr>
          <w:ilvl w:val="0"/>
          <w:numId w:val="11"/>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de daaruit getrokken conclusies en belangrijke vakkundige oordeelsvormingen bij het trekken van die conclusies. </w:t>
      </w:r>
    </w:p>
    <w:p w14:paraId="6D6CB579" w14:textId="77777777" w:rsidR="003B7860" w:rsidRPr="007321EF" w:rsidRDefault="003B7860" w:rsidP="001001C9">
      <w:pPr>
        <w:spacing w:before="0" w:after="0" w:line="300" w:lineRule="atLeast"/>
        <w:jc w:val="both"/>
        <w:rPr>
          <w:rFonts w:asciiTheme="minorHAnsi" w:hAnsiTheme="minorHAnsi" w:cstheme="minorHAnsi"/>
          <w:szCs w:val="20"/>
        </w:rPr>
      </w:pPr>
    </w:p>
    <w:p w14:paraId="3B131B20" w14:textId="77777777" w:rsidR="00C21353" w:rsidRPr="007321EF" w:rsidRDefault="00C21353" w:rsidP="00C21353">
      <w:p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Het dossier bevat daarvoor de relatie tussen:</w:t>
      </w:r>
    </w:p>
    <w:p w14:paraId="670462A1" w14:textId="2C196E8C" w:rsidR="00C21353" w:rsidRPr="007321EF"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de opdracht</w:t>
      </w:r>
      <w:r w:rsidR="00FA3803" w:rsidRPr="007321EF">
        <w:rPr>
          <w:rFonts w:asciiTheme="minorHAnsi" w:hAnsiTheme="minorHAnsi" w:cstheme="minorHAnsi"/>
          <w:szCs w:val="20"/>
        </w:rPr>
        <w:t>;</w:t>
      </w:r>
    </w:p>
    <w:p w14:paraId="2E48A9AF" w14:textId="6B7ADCF6" w:rsidR="00C21353" w:rsidRPr="007321EF"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de gehanteerde normering</w:t>
      </w:r>
      <w:r w:rsidR="00FA3803" w:rsidRPr="007321EF">
        <w:rPr>
          <w:rFonts w:asciiTheme="minorHAnsi" w:hAnsiTheme="minorHAnsi" w:cstheme="minorHAnsi"/>
          <w:szCs w:val="20"/>
        </w:rPr>
        <w:t>;</w:t>
      </w:r>
    </w:p>
    <w:p w14:paraId="34A26755" w14:textId="1C4A2C27" w:rsidR="00C21353" w:rsidRPr="007321EF"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het controleplan</w:t>
      </w:r>
      <w:r w:rsidR="00FA3803" w:rsidRPr="007321EF">
        <w:rPr>
          <w:rFonts w:asciiTheme="minorHAnsi" w:hAnsiTheme="minorHAnsi" w:cstheme="minorHAnsi"/>
          <w:szCs w:val="20"/>
        </w:rPr>
        <w:t>;</w:t>
      </w:r>
    </w:p>
    <w:p w14:paraId="5562E9AA" w14:textId="4B92B9AA" w:rsidR="00C21353" w:rsidRPr="007321EF"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de uitvoering van het onderzoek</w:t>
      </w:r>
      <w:r w:rsidR="00FA3803" w:rsidRPr="007321EF">
        <w:rPr>
          <w:rFonts w:asciiTheme="minorHAnsi" w:hAnsiTheme="minorHAnsi" w:cstheme="minorHAnsi"/>
          <w:szCs w:val="20"/>
        </w:rPr>
        <w:t>;</w:t>
      </w:r>
    </w:p>
    <w:p w14:paraId="4EAB0B07" w14:textId="04D8DD21" w:rsidR="00C21353" w:rsidRPr="007321EF"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de bevindingen</w:t>
      </w:r>
      <w:r w:rsidR="00FA3803" w:rsidRPr="007321EF">
        <w:rPr>
          <w:rFonts w:asciiTheme="minorHAnsi" w:hAnsiTheme="minorHAnsi" w:cstheme="minorHAnsi"/>
          <w:szCs w:val="20"/>
        </w:rPr>
        <w:t>;</w:t>
      </w:r>
    </w:p>
    <w:p w14:paraId="12D2F771" w14:textId="25C5B7D2" w:rsidR="00C21353" w:rsidRPr="007321EF"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de conclusies</w:t>
      </w:r>
      <w:r w:rsidR="00FA3803" w:rsidRPr="007321EF">
        <w:rPr>
          <w:rFonts w:asciiTheme="minorHAnsi" w:hAnsiTheme="minorHAnsi" w:cstheme="minorHAnsi"/>
          <w:szCs w:val="20"/>
        </w:rPr>
        <w:t>;</w:t>
      </w:r>
    </w:p>
    <w:p w14:paraId="426B731B" w14:textId="3C52ACA5" w:rsidR="00C21353" w:rsidRPr="007321EF" w:rsidRDefault="00C21353" w:rsidP="00C21353">
      <w:pPr>
        <w:pStyle w:val="Lijstalinea"/>
        <w:numPr>
          <w:ilvl w:val="0"/>
          <w:numId w:val="12"/>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het </w:t>
      </w:r>
      <w:r w:rsidR="00CF0E16" w:rsidRPr="007321EF">
        <w:rPr>
          <w:rFonts w:asciiTheme="minorHAnsi" w:hAnsiTheme="minorHAnsi" w:cstheme="minorHAnsi"/>
          <w:szCs w:val="20"/>
        </w:rPr>
        <w:t>oordeel/</w:t>
      </w:r>
      <w:r w:rsidRPr="007321EF">
        <w:rPr>
          <w:rFonts w:asciiTheme="minorHAnsi" w:hAnsiTheme="minorHAnsi" w:cstheme="minorHAnsi"/>
          <w:szCs w:val="20"/>
        </w:rPr>
        <w:t xml:space="preserve"> advies/ de bevindingen, et cetera.</w:t>
      </w:r>
    </w:p>
    <w:p w14:paraId="2F2BB078" w14:textId="77777777" w:rsidR="00C21353" w:rsidRPr="007321EF" w:rsidRDefault="00C21353" w:rsidP="00C21353">
      <w:pPr>
        <w:spacing w:before="0" w:after="0" w:line="300" w:lineRule="atLeast"/>
        <w:jc w:val="both"/>
        <w:rPr>
          <w:rFonts w:asciiTheme="minorHAnsi" w:hAnsiTheme="minorHAnsi" w:cstheme="minorHAnsi"/>
        </w:rPr>
      </w:pPr>
    </w:p>
    <w:p w14:paraId="3A1DC762" w14:textId="4EC75D89" w:rsidR="00C21353"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 xml:space="preserve">Voor de documentatie van opdrachten waarbij sprake is van een (eind)rapport, geldt de Richtlijn Documentatie (230) van NOREA.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volgt de aanwijzingen in deze richtlijn voor alle professionele diensten, ook bij opdrachten waarbij geen sprake is van een (eind)rapport.</w:t>
      </w:r>
    </w:p>
    <w:p w14:paraId="2376C1A3" w14:textId="77777777" w:rsidR="00C21353" w:rsidRPr="007321EF" w:rsidRDefault="00C21353" w:rsidP="00C21353">
      <w:pPr>
        <w:spacing w:before="0" w:after="0" w:line="300" w:lineRule="atLeast"/>
        <w:rPr>
          <w:rFonts w:asciiTheme="minorHAnsi" w:hAnsiTheme="minorHAnsi" w:cstheme="minorHAnsi"/>
        </w:rPr>
      </w:pPr>
    </w:p>
    <w:p w14:paraId="1DEF4530" w14:textId="77777777" w:rsidR="00C21353"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 xml:space="preserve">De volgende functionarissen hebben toegang tot de dossiers (limitatief): </w:t>
      </w:r>
    </w:p>
    <w:p w14:paraId="7F3DF409" w14:textId="4520C1FC" w:rsidR="00C21353" w:rsidRPr="007321EF" w:rsidRDefault="00CF0E16" w:rsidP="00C21353">
      <w:pPr>
        <w:pStyle w:val="Lijstalinea"/>
        <w:numPr>
          <w:ilvl w:val="0"/>
          <w:numId w:val="13"/>
        </w:numPr>
        <w:spacing w:before="0" w:after="0" w:line="300" w:lineRule="atLeast"/>
        <w:jc w:val="both"/>
        <w:rPr>
          <w:rFonts w:asciiTheme="minorHAnsi" w:hAnsiTheme="minorHAnsi" w:cstheme="minorHAnsi"/>
        </w:rPr>
      </w:pPr>
      <w:r w:rsidRPr="007321EF">
        <w:rPr>
          <w:rFonts w:asciiTheme="minorHAnsi" w:hAnsiTheme="minorHAnsi" w:cstheme="minorHAnsi"/>
        </w:rPr>
        <w:t>Controleleider/</w:t>
      </w:r>
      <w:r w:rsidR="00C21353" w:rsidRPr="007321EF">
        <w:rPr>
          <w:rFonts w:asciiTheme="minorHAnsi" w:hAnsiTheme="minorHAnsi" w:cstheme="minorHAnsi"/>
        </w:rPr>
        <w:t xml:space="preserve"> Lead-auditor, verantwoordelijk voor de opdracht</w:t>
      </w:r>
      <w:r w:rsidR="00FA3803" w:rsidRPr="007321EF">
        <w:rPr>
          <w:rFonts w:asciiTheme="minorHAnsi" w:hAnsiTheme="minorHAnsi" w:cstheme="minorHAnsi"/>
        </w:rPr>
        <w:t>;</w:t>
      </w:r>
    </w:p>
    <w:p w14:paraId="06C806EB" w14:textId="1B05543A" w:rsidR="00C21353" w:rsidRPr="007321EF" w:rsidRDefault="00C21353" w:rsidP="00C21353">
      <w:pPr>
        <w:pStyle w:val="Lijstalinea"/>
        <w:numPr>
          <w:ilvl w:val="0"/>
          <w:numId w:val="13"/>
        </w:numPr>
        <w:spacing w:before="0" w:after="0" w:line="300" w:lineRule="atLeast"/>
        <w:jc w:val="both"/>
        <w:rPr>
          <w:rFonts w:asciiTheme="minorHAnsi" w:hAnsiTheme="minorHAnsi" w:cstheme="minorHAnsi"/>
        </w:rPr>
      </w:pPr>
      <w:r w:rsidRPr="007321EF">
        <w:rPr>
          <w:rFonts w:asciiTheme="minorHAnsi" w:hAnsiTheme="minorHAnsi" w:cstheme="minorHAnsi"/>
        </w:rPr>
        <w:t>Auditor(s), betrokken bij de opdracht</w:t>
      </w:r>
      <w:r w:rsidR="00FA3803" w:rsidRPr="007321EF">
        <w:rPr>
          <w:rFonts w:asciiTheme="minorHAnsi" w:hAnsiTheme="minorHAnsi" w:cstheme="minorHAnsi"/>
        </w:rPr>
        <w:t>;</w:t>
      </w:r>
    </w:p>
    <w:p w14:paraId="42BE0C69" w14:textId="576ABD7D" w:rsidR="00C21353" w:rsidRPr="007321EF" w:rsidRDefault="00C21353" w:rsidP="00C21353">
      <w:pPr>
        <w:pStyle w:val="Lijstalinea"/>
        <w:numPr>
          <w:ilvl w:val="0"/>
          <w:numId w:val="13"/>
        </w:numPr>
        <w:spacing w:before="0" w:after="0" w:line="300" w:lineRule="atLeast"/>
        <w:jc w:val="both"/>
        <w:rPr>
          <w:rFonts w:asciiTheme="minorHAnsi" w:hAnsiTheme="minorHAnsi" w:cstheme="minorHAnsi"/>
        </w:rPr>
      </w:pPr>
      <w:r w:rsidRPr="007321EF">
        <w:rPr>
          <w:rFonts w:asciiTheme="minorHAnsi" w:hAnsiTheme="minorHAnsi" w:cstheme="minorHAnsi"/>
        </w:rPr>
        <w:t>Auditor met de QA-functie t.a.v. de opdracht</w:t>
      </w:r>
      <w:r w:rsidR="00FA3803" w:rsidRPr="007321EF">
        <w:rPr>
          <w:rFonts w:asciiTheme="minorHAnsi" w:hAnsiTheme="minorHAnsi" w:cstheme="minorHAnsi"/>
        </w:rPr>
        <w:t>;</w:t>
      </w:r>
    </w:p>
    <w:p w14:paraId="0FEEE3FA" w14:textId="23C26270" w:rsidR="00C21353" w:rsidRPr="007321EF" w:rsidRDefault="00C21353" w:rsidP="00C21353">
      <w:pPr>
        <w:pStyle w:val="Lijstalinea"/>
        <w:numPr>
          <w:ilvl w:val="0"/>
          <w:numId w:val="13"/>
        </w:numPr>
        <w:spacing w:before="0" w:after="0" w:line="300" w:lineRule="atLeast"/>
        <w:jc w:val="both"/>
        <w:rPr>
          <w:rFonts w:asciiTheme="minorHAnsi" w:hAnsiTheme="minorHAnsi" w:cstheme="minorHAnsi"/>
        </w:rPr>
      </w:pPr>
      <w:r w:rsidRPr="007321EF">
        <w:rPr>
          <w:rFonts w:asciiTheme="minorHAnsi" w:hAnsiTheme="minorHAnsi" w:cstheme="minorHAnsi"/>
        </w:rPr>
        <w:t>OKB professional</w:t>
      </w:r>
      <w:r w:rsidR="00FA3803" w:rsidRPr="007321EF">
        <w:rPr>
          <w:rFonts w:asciiTheme="minorHAnsi" w:hAnsiTheme="minorHAnsi" w:cstheme="minorHAnsi"/>
        </w:rPr>
        <w:t>;</w:t>
      </w:r>
    </w:p>
    <w:p w14:paraId="5AAC9A67" w14:textId="09FD68B0" w:rsidR="00C21353" w:rsidRPr="007321EF" w:rsidRDefault="00C21353" w:rsidP="00C21353">
      <w:pPr>
        <w:pStyle w:val="Lijstalinea"/>
        <w:numPr>
          <w:ilvl w:val="0"/>
          <w:numId w:val="13"/>
        </w:numPr>
        <w:spacing w:before="0" w:after="0" w:line="300" w:lineRule="atLeast"/>
        <w:jc w:val="both"/>
        <w:rPr>
          <w:rFonts w:asciiTheme="minorHAnsi" w:hAnsiTheme="minorHAnsi" w:cstheme="minorHAnsi"/>
        </w:rPr>
      </w:pPr>
      <w:r w:rsidRPr="007321EF">
        <w:rPr>
          <w:rFonts w:asciiTheme="minorHAnsi" w:hAnsiTheme="minorHAnsi" w:cstheme="minorHAnsi"/>
        </w:rPr>
        <w:t>Directie (generiek t.a.v. alle (cliënt)mappen)</w:t>
      </w:r>
      <w:r w:rsidR="00FA3803" w:rsidRPr="007321EF">
        <w:rPr>
          <w:rFonts w:asciiTheme="minorHAnsi" w:hAnsiTheme="minorHAnsi" w:cstheme="minorHAnsi"/>
        </w:rPr>
        <w:t>.</w:t>
      </w:r>
    </w:p>
    <w:p w14:paraId="2AAC3E2E" w14:textId="77777777" w:rsidR="00C21353" w:rsidRPr="007321EF" w:rsidRDefault="00C21353" w:rsidP="00C21353">
      <w:pPr>
        <w:pStyle w:val="Lijstalinea"/>
        <w:spacing w:before="0" w:after="0" w:line="300" w:lineRule="atLeast"/>
        <w:ind w:left="360"/>
        <w:jc w:val="both"/>
        <w:rPr>
          <w:rFonts w:asciiTheme="minorHAnsi" w:hAnsiTheme="minorHAnsi" w:cstheme="minorHAnsi"/>
        </w:rPr>
      </w:pPr>
    </w:p>
    <w:p w14:paraId="09551227" w14:textId="77777777" w:rsidR="006C4C9A"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 xml:space="preserve">Het proces ‘dossiervormingen documentatie’ start op het moment dat een offerte wordt opgesteld. </w:t>
      </w:r>
    </w:p>
    <w:p w14:paraId="40FB13BA" w14:textId="77777777" w:rsidR="006C4C9A" w:rsidRPr="007321EF" w:rsidRDefault="006C4C9A" w:rsidP="00C21353">
      <w:pPr>
        <w:spacing w:before="0" w:after="0" w:line="300" w:lineRule="atLeast"/>
        <w:jc w:val="both"/>
        <w:rPr>
          <w:rFonts w:asciiTheme="minorHAnsi" w:hAnsiTheme="minorHAnsi" w:cstheme="minorHAnsi"/>
        </w:rPr>
      </w:pPr>
    </w:p>
    <w:p w14:paraId="4BC6EF6E" w14:textId="6F1D1140" w:rsidR="00C21353"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 xml:space="preserve">Het </w:t>
      </w:r>
      <w:r w:rsidR="000C131D" w:rsidRPr="007321EF">
        <w:rPr>
          <w:rFonts w:asciiTheme="minorHAnsi" w:hAnsiTheme="minorHAnsi" w:cstheme="minorHAnsi"/>
        </w:rPr>
        <w:t>O</w:t>
      </w:r>
      <w:r w:rsidRPr="007321EF">
        <w:rPr>
          <w:rFonts w:asciiTheme="minorHAnsi" w:hAnsiTheme="minorHAnsi" w:cstheme="minorHAnsi"/>
        </w:rPr>
        <w:t xml:space="preserve">pdrachtdossier heeft </w:t>
      </w:r>
      <w:r w:rsidR="006C4C9A" w:rsidRPr="007321EF">
        <w:rPr>
          <w:rFonts w:asciiTheme="minorHAnsi" w:hAnsiTheme="minorHAnsi" w:cstheme="minorHAnsi"/>
        </w:rPr>
        <w:t xml:space="preserve">bijvoorbeeld </w:t>
      </w:r>
      <w:r w:rsidRPr="007321EF">
        <w:rPr>
          <w:rFonts w:asciiTheme="minorHAnsi" w:hAnsiTheme="minorHAnsi" w:cstheme="minorHAnsi"/>
        </w:rPr>
        <w:t xml:space="preserve">de volgende standaard sub-mappen: </w:t>
      </w:r>
    </w:p>
    <w:p w14:paraId="29DC2BCC" w14:textId="1302E0AE" w:rsidR="00C21353" w:rsidRPr="007321EF" w:rsidRDefault="00C21353" w:rsidP="00C21353">
      <w:pPr>
        <w:spacing w:before="0" w:after="0" w:line="300" w:lineRule="atLeast"/>
        <w:rPr>
          <w:rFonts w:asciiTheme="minorHAnsi" w:hAnsiTheme="minorHAnsi" w:cstheme="minorHAnsi"/>
        </w:rPr>
      </w:pPr>
    </w:p>
    <w:p w14:paraId="10120865" w14:textId="3B366D5E" w:rsidR="00A64ADB" w:rsidRPr="007321EF" w:rsidRDefault="00114ACC" w:rsidP="00C21353">
      <w:pPr>
        <w:spacing w:before="0" w:after="0" w:line="300" w:lineRule="atLeast"/>
        <w:rPr>
          <w:rFonts w:asciiTheme="minorHAnsi" w:hAnsiTheme="minorHAnsi" w:cstheme="minorHAnsi"/>
        </w:rPr>
      </w:pPr>
      <w:r w:rsidRPr="007321EF">
        <w:rPr>
          <w:rFonts w:asciiTheme="minorHAnsi" w:hAnsiTheme="minorHAnsi" w:cstheme="minorHAnsi"/>
          <w:noProof/>
        </w:rPr>
        <w:drawing>
          <wp:anchor distT="0" distB="0" distL="0" distR="0" simplePos="0" relativeHeight="251658240" behindDoc="1" locked="0" layoutInCell="1" allowOverlap="1" wp14:anchorId="320E738F" wp14:editId="1E4EB12A">
            <wp:simplePos x="0" y="0"/>
            <wp:positionH relativeFrom="page">
              <wp:posOffset>900430</wp:posOffset>
            </wp:positionH>
            <wp:positionV relativeFrom="paragraph">
              <wp:posOffset>187960</wp:posOffset>
            </wp:positionV>
            <wp:extent cx="2457450" cy="1524000"/>
            <wp:effectExtent l="0" t="0" r="0" b="0"/>
            <wp:wrapTopAndBottom/>
            <wp:docPr id="21" name="Image 21" descr="Afbeelding met tekst, schermopname, Lettertype, nummer&#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fbeelding met tekst, schermopname, Lettertype, nummer&#10;&#10;Door AI gegenereerde inhoud is mogelijk onjuist."/>
                    <pic:cNvPicPr/>
                  </pic:nvPicPr>
                  <pic:blipFill>
                    <a:blip r:embed="rId12" cstate="print"/>
                    <a:stretch>
                      <a:fillRect/>
                    </a:stretch>
                  </pic:blipFill>
                  <pic:spPr>
                    <a:xfrm>
                      <a:off x="0" y="0"/>
                      <a:ext cx="2457450" cy="1524000"/>
                    </a:xfrm>
                    <a:prstGeom prst="rect">
                      <a:avLst/>
                    </a:prstGeom>
                  </pic:spPr>
                </pic:pic>
              </a:graphicData>
            </a:graphic>
          </wp:anchor>
        </w:drawing>
      </w:r>
    </w:p>
    <w:p w14:paraId="36EE54D2" w14:textId="3F668834" w:rsidR="00114ACC"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 xml:space="preserve">Naar behoefte kan het </w:t>
      </w:r>
      <w:r w:rsidR="000C131D" w:rsidRPr="007321EF">
        <w:rPr>
          <w:rFonts w:asciiTheme="minorHAnsi" w:hAnsiTheme="minorHAnsi" w:cstheme="minorHAnsi"/>
        </w:rPr>
        <w:t>Opdracht</w:t>
      </w:r>
      <w:r w:rsidRPr="007321EF">
        <w:rPr>
          <w:rFonts w:asciiTheme="minorHAnsi" w:hAnsiTheme="minorHAnsi" w:cstheme="minorHAnsi"/>
        </w:rPr>
        <w:t xml:space="preserve">dossier nog andere submappen bevatten (bijvoorbeeld </w:t>
      </w:r>
      <w:r w:rsidR="00D7523F" w:rsidRPr="007321EF">
        <w:rPr>
          <w:rFonts w:asciiTheme="minorHAnsi" w:hAnsiTheme="minorHAnsi" w:cstheme="minorHAnsi"/>
        </w:rPr>
        <w:t>‘OKB’</w:t>
      </w:r>
      <w:r w:rsidRPr="007321EF">
        <w:rPr>
          <w:rFonts w:asciiTheme="minorHAnsi" w:hAnsiTheme="minorHAnsi" w:cstheme="minorHAnsi"/>
        </w:rPr>
        <w:t>).</w:t>
      </w:r>
      <w:r w:rsidR="00FA3803" w:rsidRPr="007321EF">
        <w:rPr>
          <w:rFonts w:asciiTheme="minorHAnsi" w:hAnsiTheme="minorHAnsi" w:cstheme="minorHAnsi"/>
        </w:rPr>
        <w:t xml:space="preserve"> </w:t>
      </w:r>
    </w:p>
    <w:p w14:paraId="50C0530C" w14:textId="77777777" w:rsidR="00114ACC" w:rsidRPr="007321EF" w:rsidRDefault="00114ACC" w:rsidP="00C21353">
      <w:pPr>
        <w:spacing w:before="0" w:after="0" w:line="300" w:lineRule="atLeast"/>
        <w:jc w:val="both"/>
        <w:rPr>
          <w:rFonts w:asciiTheme="minorHAnsi" w:hAnsiTheme="minorHAnsi" w:cstheme="minorHAnsi"/>
        </w:rPr>
      </w:pPr>
    </w:p>
    <w:p w14:paraId="52BB24F0" w14:textId="32A4063A" w:rsidR="00C21353" w:rsidRPr="007321EF" w:rsidRDefault="00D7523F" w:rsidP="00C21353">
      <w:pPr>
        <w:spacing w:before="0" w:after="0" w:line="300" w:lineRule="atLeast"/>
        <w:jc w:val="both"/>
        <w:rPr>
          <w:rFonts w:asciiTheme="minorHAnsi" w:hAnsiTheme="minorHAnsi" w:cstheme="minorHAnsi"/>
          <w:szCs w:val="20"/>
        </w:rPr>
      </w:pPr>
      <w:r w:rsidRPr="007321EF">
        <w:rPr>
          <w:rFonts w:asciiTheme="minorHAnsi" w:hAnsiTheme="minorHAnsi" w:cstheme="minorHAnsi"/>
        </w:rPr>
        <w:lastRenderedPageBreak/>
        <w:t>D</w:t>
      </w:r>
      <w:r w:rsidR="00C21353" w:rsidRPr="007321EF">
        <w:rPr>
          <w:rFonts w:asciiTheme="minorHAnsi" w:hAnsiTheme="minorHAnsi" w:cstheme="minorHAnsi"/>
        </w:rPr>
        <w:t xml:space="preserve">e ‘Checklist cliënt acceptatie’ </w:t>
      </w:r>
      <w:r w:rsidR="00D32327" w:rsidRPr="007321EF">
        <w:rPr>
          <w:rFonts w:asciiTheme="minorHAnsi" w:hAnsiTheme="minorHAnsi" w:cstheme="minorHAnsi"/>
        </w:rPr>
        <w:t>dient worden opgesteld</w:t>
      </w:r>
      <w:r w:rsidRPr="007321EF">
        <w:rPr>
          <w:rFonts w:asciiTheme="minorHAnsi" w:hAnsiTheme="minorHAnsi" w:cstheme="minorHAnsi"/>
        </w:rPr>
        <w:t xml:space="preserve"> </w:t>
      </w:r>
      <w:r w:rsidR="00AC5D9B" w:rsidRPr="007321EF">
        <w:rPr>
          <w:rFonts w:asciiTheme="minorHAnsi" w:hAnsiTheme="minorHAnsi" w:cstheme="minorHAnsi"/>
        </w:rPr>
        <w:t>voordat de offerte wordt verzonden</w:t>
      </w:r>
      <w:r w:rsidR="007B79B1" w:rsidRPr="007321EF">
        <w:rPr>
          <w:rFonts w:asciiTheme="minorHAnsi" w:hAnsiTheme="minorHAnsi" w:cstheme="minorHAnsi"/>
        </w:rPr>
        <w:t>,</w:t>
      </w:r>
      <w:r w:rsidR="00AC5D9B" w:rsidRPr="007321EF">
        <w:rPr>
          <w:rFonts w:asciiTheme="minorHAnsi" w:hAnsiTheme="minorHAnsi" w:cstheme="minorHAnsi"/>
        </w:rPr>
        <w:t xml:space="preserve"> en </w:t>
      </w:r>
      <w:r w:rsidR="00D32327" w:rsidRPr="007321EF">
        <w:rPr>
          <w:rFonts w:asciiTheme="minorHAnsi" w:hAnsiTheme="minorHAnsi" w:cstheme="minorHAnsi"/>
        </w:rPr>
        <w:t>wordt in de map offertetrajecten bewaard</w:t>
      </w:r>
      <w:r w:rsidR="00C21353" w:rsidRPr="007321EF">
        <w:rPr>
          <w:rFonts w:asciiTheme="minorHAnsi" w:hAnsiTheme="minorHAnsi" w:cstheme="minorHAnsi"/>
        </w:rPr>
        <w:t>. Deze wordt gedurende de verschillende processtappen tijdens de audit zo nodig bijgewerkt.</w:t>
      </w:r>
      <w:r w:rsidR="00FA3803" w:rsidRPr="007321EF">
        <w:rPr>
          <w:rFonts w:asciiTheme="minorHAnsi" w:hAnsiTheme="minorHAnsi" w:cstheme="minorHAnsi"/>
        </w:rPr>
        <w:t xml:space="preserve"> </w:t>
      </w:r>
      <w:r w:rsidR="00C21353" w:rsidRPr="007321EF">
        <w:rPr>
          <w:rFonts w:asciiTheme="minorHAnsi" w:hAnsiTheme="minorHAnsi" w:cstheme="minorHAnsi"/>
        </w:rPr>
        <w:t>Als de offerte door de cliënt wordt afgewezen (expliciet of zonder verdere kennisgeving) wordt de /map naam cliëntorganisatie met daarin de offerte overgebracht naar de map Niet gegund, een submap van de map offertetrajecten.</w:t>
      </w:r>
      <w:r w:rsidR="008D7D33" w:rsidRPr="007321EF">
        <w:rPr>
          <w:rFonts w:asciiTheme="minorHAnsi" w:hAnsiTheme="minorHAnsi" w:cstheme="minorHAnsi"/>
        </w:rPr>
        <w:t xml:space="preserve"> </w:t>
      </w:r>
      <w:r w:rsidR="00C21353" w:rsidRPr="007321EF">
        <w:rPr>
          <w:rFonts w:asciiTheme="minorHAnsi" w:hAnsiTheme="minorHAnsi" w:cstheme="minorHAnsi"/>
          <w:szCs w:val="20"/>
        </w:rPr>
        <w:t>Wanneer mogelijk wordt de cliënt gevraagd aan te geven waarom de offerte niet is geaccepteerd. Dit wordt vastgelegd in een korte notitie en onder de aandacht van de directie gebracht. Als het definitieve rapport is opgesteld en ondertekend en in digitale en ‘papieren’ vorm aan de opdrachtgever is gezonden, worden de toegangsrechten (schrijfrechten) tot het dossier ingetrokken. In geval er sprake is van bijzonder vertrouwelijke gegevens, worden ook de leesrechten van medewerkers beperkt. Slechts in een uitzonderlijke situatie worden hierna nog (tijdelijke) toegangsrechten verleend.</w:t>
      </w:r>
    </w:p>
    <w:p w14:paraId="7084EAA5" w14:textId="77777777" w:rsidR="00C21353" w:rsidRPr="007321EF" w:rsidRDefault="00C21353" w:rsidP="00C21353">
      <w:pPr>
        <w:pStyle w:val="Kop2"/>
        <w:rPr>
          <w:rFonts w:asciiTheme="minorHAnsi" w:hAnsiTheme="minorHAnsi" w:cstheme="minorHAnsi"/>
        </w:rPr>
      </w:pPr>
      <w:bookmarkStart w:id="312" w:name="_Toc200623669"/>
      <w:bookmarkStart w:id="313" w:name="_Toc200947855"/>
      <w:bookmarkStart w:id="314" w:name="_Toc201484389"/>
      <w:bookmarkStart w:id="315" w:name="_Toc201484452"/>
      <w:bookmarkStart w:id="316" w:name="_Toc201484509"/>
      <w:bookmarkStart w:id="317" w:name="_Toc202075533"/>
      <w:r w:rsidRPr="007321EF">
        <w:rPr>
          <w:rFonts w:asciiTheme="minorHAnsi" w:hAnsiTheme="minorHAnsi" w:cstheme="minorHAnsi"/>
        </w:rPr>
        <w:t>Bewaren en vernietigen</w:t>
      </w:r>
      <w:bookmarkEnd w:id="312"/>
      <w:bookmarkEnd w:id="313"/>
      <w:bookmarkEnd w:id="314"/>
      <w:bookmarkEnd w:id="315"/>
      <w:bookmarkEnd w:id="316"/>
      <w:bookmarkEnd w:id="317"/>
      <w:r w:rsidRPr="007321EF">
        <w:rPr>
          <w:rFonts w:asciiTheme="minorHAnsi" w:hAnsiTheme="minorHAnsi" w:cstheme="minorHAnsi"/>
        </w:rPr>
        <w:t xml:space="preserve"> </w:t>
      </w:r>
    </w:p>
    <w:p w14:paraId="362AA584" w14:textId="42169FA3" w:rsidR="00C21353" w:rsidRPr="007321EF" w:rsidRDefault="00C21353" w:rsidP="00C21353">
      <w:p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Dossiers worden minimaal 5 jaar bewaard zodat deze voor de evaluatie van de werking van de kwaliteitsbewakingsprocedures uitvoeren beschikbaar zijn. In gevallen dat wet- of regelgeving hier bijzondere richtlijnen voor geven, worden de termijnen van de betreffende wet- of regelgeving aangehouden. Denk hierbij bijvoorbeeld aan IT-audits in het kader van de ondersteuning van de financial accountant in het kader van de jaarrekeningcontrole. In die gevallen is de minimale bewaartermijn 7 jaar. Na de bewaartermijn worden digitale gegevens verwijderd van de betreffende systemen (</w:t>
      </w:r>
      <w:r w:rsidR="000C4BCA" w:rsidRPr="007321EF">
        <w:rPr>
          <w:rFonts w:asciiTheme="minorHAnsi" w:hAnsiTheme="minorHAnsi" w:cstheme="minorHAnsi"/>
          <w:szCs w:val="20"/>
        </w:rPr>
        <w:t>netwerk</w:t>
      </w:r>
      <w:r w:rsidRPr="007321EF">
        <w:rPr>
          <w:rFonts w:asciiTheme="minorHAnsi" w:hAnsiTheme="minorHAnsi" w:cstheme="minorHAnsi"/>
          <w:szCs w:val="20"/>
        </w:rPr>
        <w:t xml:space="preserve"> e.d.). Papieren dossiers worden adequaat vernietigd </w:t>
      </w:r>
      <w:r w:rsidR="000C131D" w:rsidRPr="007321EF">
        <w:rPr>
          <w:rFonts w:asciiTheme="minorHAnsi" w:hAnsiTheme="minorHAnsi" w:cstheme="minorHAnsi"/>
          <w:szCs w:val="20"/>
        </w:rPr>
        <w:t xml:space="preserve">door middel van </w:t>
      </w:r>
      <w:r w:rsidRPr="007321EF">
        <w:rPr>
          <w:rFonts w:asciiTheme="minorHAnsi" w:hAnsiTheme="minorHAnsi" w:cstheme="minorHAnsi"/>
          <w:szCs w:val="20"/>
        </w:rPr>
        <w:t>shredders die (minimaal) voldoen aan DIN-norm 66399 DIN-P4, dan wel ter vernietiging aangeboden aan een gespecialiseerd archiefvernietiging bedrijf.</w:t>
      </w:r>
    </w:p>
    <w:p w14:paraId="1D1C903F" w14:textId="15D1D306" w:rsidR="00C21353" w:rsidRPr="007321EF" w:rsidRDefault="00C21353" w:rsidP="00C21353">
      <w:pPr>
        <w:pStyle w:val="Kop2"/>
        <w:rPr>
          <w:rFonts w:asciiTheme="minorHAnsi" w:hAnsiTheme="minorHAnsi" w:cstheme="minorHAnsi"/>
        </w:rPr>
      </w:pPr>
      <w:bookmarkStart w:id="318" w:name="_Toc200623670"/>
      <w:bookmarkStart w:id="319" w:name="_Toc200947856"/>
      <w:bookmarkStart w:id="320" w:name="_Toc201484390"/>
      <w:bookmarkStart w:id="321" w:name="_Toc201484453"/>
      <w:bookmarkStart w:id="322" w:name="_Toc201484510"/>
      <w:bookmarkStart w:id="323" w:name="_Toc202075534"/>
      <w:r w:rsidRPr="007321EF">
        <w:rPr>
          <w:rFonts w:asciiTheme="minorHAnsi" w:hAnsiTheme="minorHAnsi" w:cstheme="minorHAnsi"/>
        </w:rPr>
        <w:t>Rapportage en (verplichte formulering inzake) oordelen</w:t>
      </w:r>
      <w:bookmarkEnd w:id="318"/>
      <w:bookmarkEnd w:id="319"/>
      <w:bookmarkEnd w:id="320"/>
      <w:bookmarkEnd w:id="321"/>
      <w:bookmarkEnd w:id="322"/>
      <w:bookmarkEnd w:id="323"/>
    </w:p>
    <w:p w14:paraId="20BE9CFB" w14:textId="2D40E3C3" w:rsidR="00C21353" w:rsidRPr="007321EF" w:rsidRDefault="00C21353" w:rsidP="00C21353">
      <w:pPr>
        <w:spacing w:before="0" w:after="0" w:line="300" w:lineRule="atLeast"/>
        <w:jc w:val="both"/>
        <w:rPr>
          <w:rFonts w:asciiTheme="minorHAnsi" w:hAnsiTheme="minorHAnsi" w:cstheme="minorHAnsi"/>
        </w:rPr>
      </w:pPr>
      <w:r w:rsidRPr="007321EF">
        <w:rPr>
          <w:rFonts w:asciiTheme="minorHAnsi" w:hAnsiTheme="minorHAnsi" w:cstheme="minorHAnsi"/>
        </w:rPr>
        <w:t xml:space="preserve">Een belangrijk product van de diensten van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is het (eind)rapport. Het rapport bevat een oordeel (assurance), bevindingen, conclusies en/of aanbevelingen, adviezen en toont aan dat de IT-auditor heeft voldaan aan de vereisten om tot een oordeel, de bevindingen en/of conclusies dan wel adviezen te komen. Voor rapportage inzake de verschillende </w:t>
      </w:r>
      <w:r w:rsidR="00D0192E" w:rsidRPr="007321EF">
        <w:rPr>
          <w:rFonts w:asciiTheme="minorHAnsi" w:hAnsiTheme="minorHAnsi" w:cstheme="minorHAnsi"/>
        </w:rPr>
        <w:t xml:space="preserve">professionele </w:t>
      </w:r>
      <w:r w:rsidRPr="007321EF">
        <w:rPr>
          <w:rFonts w:asciiTheme="minorHAnsi" w:hAnsiTheme="minorHAnsi" w:cstheme="minorHAnsi"/>
        </w:rPr>
        <w:t>diensten zijn (worden) door</w:t>
      </w:r>
      <w:r w:rsidR="00D0192E" w:rsidRPr="007321EF">
        <w:rPr>
          <w:rFonts w:asciiTheme="minorHAnsi" w:hAnsiTheme="minorHAnsi" w:cstheme="minorHAnsi"/>
        </w:rPr>
        <w:t xml:space="preserve"> </w:t>
      </w:r>
      <w:r w:rsidRPr="007321EF">
        <w:rPr>
          <w:rFonts w:asciiTheme="minorHAnsi" w:hAnsiTheme="minorHAnsi" w:cstheme="minorHAnsi"/>
        </w:rPr>
        <w:t xml:space="preserve">NOREA verschillende templates ontwikkeld. In beginsel gebruikt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de templates van NOREA.</w:t>
      </w:r>
    </w:p>
    <w:p w14:paraId="2F3D5967" w14:textId="7FA0906F" w:rsidR="00732718" w:rsidRPr="007321EF" w:rsidRDefault="00732718" w:rsidP="00C21353">
      <w:pPr>
        <w:pStyle w:val="Kop1"/>
        <w:pageBreakBefore/>
        <w:spacing w:before="0" w:after="0" w:line="300" w:lineRule="atLeast"/>
        <w:ind w:left="431" w:hanging="431"/>
        <w:rPr>
          <w:rFonts w:asciiTheme="minorHAnsi" w:hAnsiTheme="minorHAnsi" w:cstheme="minorHAnsi"/>
        </w:rPr>
      </w:pPr>
      <w:bookmarkStart w:id="324" w:name="_Toc200947857"/>
      <w:bookmarkStart w:id="325" w:name="_Toc201484391"/>
      <w:bookmarkStart w:id="326" w:name="_Toc201484454"/>
      <w:bookmarkStart w:id="327" w:name="_Toc201484511"/>
      <w:bookmarkStart w:id="328" w:name="_Toc200623671"/>
      <w:bookmarkStart w:id="329" w:name="_Toc202075535"/>
      <w:r w:rsidRPr="007321EF">
        <w:rPr>
          <w:rFonts w:asciiTheme="minorHAnsi" w:hAnsiTheme="minorHAnsi" w:cstheme="minorHAnsi"/>
        </w:rPr>
        <w:lastRenderedPageBreak/>
        <w:t xml:space="preserve">Opdrachtgerichte kwaliteitsbeoordeling </w:t>
      </w:r>
      <w:r w:rsidR="00F34FCB" w:rsidRPr="007321EF">
        <w:rPr>
          <w:rFonts w:asciiTheme="minorHAnsi" w:hAnsiTheme="minorHAnsi" w:cstheme="minorHAnsi"/>
        </w:rPr>
        <w:t>(OKB)</w:t>
      </w:r>
      <w:bookmarkEnd w:id="324"/>
      <w:bookmarkEnd w:id="325"/>
      <w:bookmarkEnd w:id="326"/>
      <w:bookmarkEnd w:id="327"/>
      <w:bookmarkEnd w:id="329"/>
    </w:p>
    <w:p w14:paraId="1C13EBEF" w14:textId="53EE67C7" w:rsidR="00D9087B" w:rsidRPr="007321EF" w:rsidRDefault="00D9087B" w:rsidP="001001C9">
      <w:pPr>
        <w:pStyle w:val="Kop2"/>
        <w:jc w:val="both"/>
        <w:rPr>
          <w:rFonts w:asciiTheme="minorHAnsi" w:hAnsiTheme="minorHAnsi" w:cstheme="minorHAnsi"/>
        </w:rPr>
      </w:pPr>
      <w:bookmarkStart w:id="330" w:name="_Toc200947858"/>
      <w:bookmarkStart w:id="331" w:name="_Toc201484392"/>
      <w:bookmarkStart w:id="332" w:name="_Toc201484455"/>
      <w:bookmarkStart w:id="333" w:name="_Toc201484512"/>
      <w:bookmarkStart w:id="334" w:name="_Toc202075536"/>
      <w:r w:rsidRPr="007321EF">
        <w:rPr>
          <w:rFonts w:asciiTheme="minorHAnsi" w:hAnsiTheme="minorHAnsi" w:cstheme="minorHAnsi"/>
        </w:rPr>
        <w:t>Algemeen</w:t>
      </w:r>
      <w:bookmarkEnd w:id="330"/>
      <w:bookmarkEnd w:id="331"/>
      <w:bookmarkEnd w:id="332"/>
      <w:bookmarkEnd w:id="333"/>
      <w:bookmarkEnd w:id="334"/>
    </w:p>
    <w:p w14:paraId="282C1419" w14:textId="7CAA3200" w:rsidR="00D0192E" w:rsidRPr="007321EF" w:rsidRDefault="00D0192E" w:rsidP="00074FA4">
      <w:p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De doelstelling van </w:t>
      </w:r>
      <w:r w:rsidR="00B564D5"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00B564D5" w:rsidRPr="007321EF">
        <w:rPr>
          <w:rFonts w:asciiTheme="minorHAnsi" w:hAnsiTheme="minorHAnsi" w:cstheme="minorHAnsi"/>
          <w:szCs w:val="20"/>
        </w:rPr>
        <w:t>]</w:t>
      </w:r>
      <w:r w:rsidRPr="007321EF">
        <w:rPr>
          <w:rFonts w:asciiTheme="minorHAnsi" w:hAnsiTheme="minorHAnsi" w:cstheme="minorHAnsi"/>
          <w:szCs w:val="20"/>
        </w:rPr>
        <w:t xml:space="preserve">, door middel van de benoeming van een geschikte opdrachtgerichte </w:t>
      </w:r>
      <w:r w:rsidR="000C131D" w:rsidRPr="007321EF">
        <w:rPr>
          <w:rFonts w:asciiTheme="minorHAnsi" w:hAnsiTheme="minorHAnsi" w:cstheme="minorHAnsi"/>
          <w:szCs w:val="20"/>
        </w:rPr>
        <w:t>K</w:t>
      </w:r>
      <w:r w:rsidRPr="007321EF">
        <w:rPr>
          <w:rFonts w:asciiTheme="minorHAnsi" w:hAnsiTheme="minorHAnsi" w:cstheme="minorHAnsi"/>
          <w:szCs w:val="20"/>
        </w:rPr>
        <w:t xml:space="preserve">waliteitsbeoordelaar, is een objectieve evaluatie uit te voeren van de significante oordeelvormingen van het opdrachtteam en van de bereikte conclusies in dat verband. </w:t>
      </w:r>
      <w:r w:rsidR="00D9087B" w:rsidRPr="007321EF">
        <w:rPr>
          <w:rFonts w:asciiTheme="minorHAnsi" w:hAnsiTheme="minorHAnsi" w:cstheme="minorHAnsi"/>
          <w:szCs w:val="20"/>
        </w:rPr>
        <w:t>In dit hoofdstuk zijn de volgende aspecten van de OKB opgenomen:</w:t>
      </w:r>
    </w:p>
    <w:p w14:paraId="0E96A18F" w14:textId="332BD88C" w:rsidR="00D9087B" w:rsidRPr="007321EF" w:rsidRDefault="00C01DE6" w:rsidP="00074FA4">
      <w:pPr>
        <w:pStyle w:val="Lijstalinea"/>
        <w:numPr>
          <w:ilvl w:val="0"/>
          <w:numId w:val="33"/>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b</w:t>
      </w:r>
      <w:r w:rsidR="00D9087B" w:rsidRPr="007321EF">
        <w:rPr>
          <w:rFonts w:asciiTheme="minorHAnsi" w:hAnsiTheme="minorHAnsi" w:cstheme="minorHAnsi"/>
          <w:szCs w:val="20"/>
        </w:rPr>
        <w:t xml:space="preserve">enoeming en geschiktheid van de </w:t>
      </w:r>
      <w:r w:rsidR="000C131D" w:rsidRPr="007321EF">
        <w:rPr>
          <w:rFonts w:asciiTheme="minorHAnsi" w:hAnsiTheme="minorHAnsi" w:cstheme="minorHAnsi"/>
          <w:szCs w:val="20"/>
        </w:rPr>
        <w:t>K</w:t>
      </w:r>
      <w:r w:rsidR="00D9087B" w:rsidRPr="007321EF">
        <w:rPr>
          <w:rFonts w:asciiTheme="minorHAnsi" w:hAnsiTheme="minorHAnsi" w:cstheme="minorHAnsi"/>
          <w:szCs w:val="20"/>
        </w:rPr>
        <w:t>waliteitsbeoordelaar;</w:t>
      </w:r>
    </w:p>
    <w:p w14:paraId="12B0E14E" w14:textId="381C68DD" w:rsidR="00D9087B" w:rsidRPr="007321EF" w:rsidRDefault="00C01DE6" w:rsidP="00074FA4">
      <w:pPr>
        <w:pStyle w:val="Lijstalinea"/>
        <w:numPr>
          <w:ilvl w:val="0"/>
          <w:numId w:val="33"/>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u</w:t>
      </w:r>
      <w:r w:rsidR="00D9087B" w:rsidRPr="007321EF">
        <w:rPr>
          <w:rFonts w:asciiTheme="minorHAnsi" w:hAnsiTheme="minorHAnsi" w:cstheme="minorHAnsi"/>
          <w:szCs w:val="20"/>
        </w:rPr>
        <w:t>itvoering van de OKB;</w:t>
      </w:r>
    </w:p>
    <w:p w14:paraId="2070B2CD" w14:textId="6C769F9F" w:rsidR="00D9087B" w:rsidRPr="007321EF" w:rsidRDefault="00C01DE6" w:rsidP="00074FA4">
      <w:pPr>
        <w:pStyle w:val="Lijstalinea"/>
        <w:numPr>
          <w:ilvl w:val="0"/>
          <w:numId w:val="33"/>
        </w:numPr>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d</w:t>
      </w:r>
      <w:r w:rsidR="00D9087B" w:rsidRPr="007321EF">
        <w:rPr>
          <w:rFonts w:asciiTheme="minorHAnsi" w:hAnsiTheme="minorHAnsi" w:cstheme="minorHAnsi"/>
          <w:szCs w:val="20"/>
        </w:rPr>
        <w:t>ocumentatie van de OKB.</w:t>
      </w:r>
    </w:p>
    <w:p w14:paraId="7230BCB0" w14:textId="77777777" w:rsidR="00D9087B" w:rsidRPr="007321EF" w:rsidRDefault="00D9087B" w:rsidP="00074FA4">
      <w:pPr>
        <w:spacing w:before="0" w:after="0" w:line="300" w:lineRule="atLeast"/>
        <w:jc w:val="both"/>
        <w:rPr>
          <w:rFonts w:asciiTheme="minorHAnsi" w:hAnsiTheme="minorHAnsi" w:cstheme="minorHAnsi"/>
          <w:szCs w:val="20"/>
        </w:rPr>
      </w:pPr>
    </w:p>
    <w:p w14:paraId="68425769" w14:textId="07773E97" w:rsidR="00D9087B" w:rsidRPr="007321EF" w:rsidRDefault="00D9087B" w:rsidP="00074FA4">
      <w:pPr>
        <w:pStyle w:val="Kop2"/>
        <w:spacing w:before="0" w:after="0" w:line="300" w:lineRule="atLeast"/>
        <w:jc w:val="both"/>
        <w:rPr>
          <w:rFonts w:asciiTheme="minorHAnsi" w:hAnsiTheme="minorHAnsi" w:cstheme="minorHAnsi"/>
        </w:rPr>
      </w:pPr>
      <w:bookmarkStart w:id="335" w:name="_Toc200947859"/>
      <w:bookmarkStart w:id="336" w:name="_Toc201484393"/>
      <w:bookmarkStart w:id="337" w:name="_Toc201484456"/>
      <w:bookmarkStart w:id="338" w:name="_Toc201484513"/>
      <w:bookmarkStart w:id="339" w:name="_Toc202075537"/>
      <w:r w:rsidRPr="007321EF">
        <w:rPr>
          <w:rFonts w:asciiTheme="minorHAnsi" w:hAnsiTheme="minorHAnsi" w:cstheme="minorHAnsi"/>
        </w:rPr>
        <w:t xml:space="preserve">Benoeming en geschiktheid van de </w:t>
      </w:r>
      <w:r w:rsidR="00DC13D6" w:rsidRPr="007321EF">
        <w:rPr>
          <w:rFonts w:asciiTheme="minorHAnsi" w:hAnsiTheme="minorHAnsi" w:cstheme="minorHAnsi"/>
        </w:rPr>
        <w:t xml:space="preserve">opdrachtgerichte </w:t>
      </w:r>
      <w:r w:rsidRPr="007321EF">
        <w:rPr>
          <w:rFonts w:asciiTheme="minorHAnsi" w:hAnsiTheme="minorHAnsi" w:cstheme="minorHAnsi"/>
        </w:rPr>
        <w:t>kwaliteitsbeoordelaar</w:t>
      </w:r>
      <w:bookmarkEnd w:id="335"/>
      <w:bookmarkEnd w:id="336"/>
      <w:bookmarkEnd w:id="337"/>
      <w:bookmarkEnd w:id="338"/>
      <w:bookmarkEnd w:id="339"/>
    </w:p>
    <w:p w14:paraId="6FB73340" w14:textId="03E87F9B" w:rsidR="00CA4912" w:rsidRPr="007321EF" w:rsidRDefault="00B564D5" w:rsidP="001001C9">
      <w:pPr>
        <w:numPr>
          <w:ilvl w:val="1"/>
          <w:numId w:val="34"/>
        </w:numPr>
        <w:spacing w:line="300" w:lineRule="atLeast"/>
        <w:jc w:val="both"/>
        <w:rPr>
          <w:rFonts w:asciiTheme="minorHAnsi" w:hAnsiTheme="minorHAnsi" w:cstheme="minorHAnsi"/>
        </w:rPr>
      </w:pPr>
      <w:r w:rsidRPr="007321EF">
        <w:rPr>
          <w:rFonts w:asciiTheme="minorHAnsi" w:hAnsiTheme="minorHAnsi" w:cstheme="minorHAnsi"/>
        </w:rPr>
        <w:t>[</w:t>
      </w:r>
      <w:r w:rsidR="006A5F0F" w:rsidRPr="007321EF">
        <w:rPr>
          <w:rFonts w:asciiTheme="minorHAnsi" w:hAnsiTheme="minorHAnsi" w:cstheme="minorHAnsi"/>
        </w:rPr>
        <w:t>IT-auditeenheid</w:t>
      </w:r>
      <w:r w:rsidRPr="007321EF">
        <w:rPr>
          <w:rFonts w:asciiTheme="minorHAnsi" w:hAnsiTheme="minorHAnsi" w:cstheme="minorHAnsi"/>
        </w:rPr>
        <w:t>]</w:t>
      </w:r>
      <w:r w:rsidR="00D9087B" w:rsidRPr="007321EF">
        <w:rPr>
          <w:rFonts w:asciiTheme="minorHAnsi" w:hAnsiTheme="minorHAnsi" w:cstheme="minorHAnsi"/>
        </w:rPr>
        <w:t xml:space="preserve"> heeft de Directie aangewezen als </w:t>
      </w:r>
      <w:r w:rsidR="00CA4912" w:rsidRPr="007321EF">
        <w:rPr>
          <w:rFonts w:asciiTheme="minorHAnsi" w:hAnsiTheme="minorHAnsi" w:cstheme="minorHAnsi"/>
        </w:rPr>
        <w:t xml:space="preserve">opdrachtgerichte kwaliteitsbeoordelaars, te weten </w:t>
      </w:r>
      <w:r w:rsidR="008A23A8" w:rsidRPr="007321EF">
        <w:rPr>
          <w:rFonts w:asciiTheme="minorHAnsi" w:hAnsiTheme="minorHAnsi" w:cstheme="minorHAnsi"/>
        </w:rPr>
        <w:t>XXXX</w:t>
      </w:r>
      <w:r w:rsidR="00CA4912" w:rsidRPr="007321EF">
        <w:rPr>
          <w:rFonts w:asciiTheme="minorHAnsi" w:hAnsiTheme="minorHAnsi" w:cstheme="minorHAnsi"/>
        </w:rPr>
        <w:t xml:space="preserve"> en </w:t>
      </w:r>
      <w:r w:rsidR="008A23A8" w:rsidRPr="007321EF">
        <w:rPr>
          <w:rFonts w:asciiTheme="minorHAnsi" w:hAnsiTheme="minorHAnsi" w:cstheme="minorHAnsi"/>
        </w:rPr>
        <w:t>YYYYY</w:t>
      </w:r>
      <w:r w:rsidR="00CA4912" w:rsidRPr="007321EF">
        <w:rPr>
          <w:rFonts w:asciiTheme="minorHAnsi" w:hAnsiTheme="minorHAnsi" w:cstheme="minorHAnsi"/>
        </w:rPr>
        <w:t xml:space="preserve">. </w:t>
      </w:r>
      <w:r w:rsidR="00DC13D6" w:rsidRPr="007321EF">
        <w:rPr>
          <w:rFonts w:asciiTheme="minorHAnsi" w:hAnsiTheme="minorHAnsi" w:cstheme="minorHAnsi"/>
        </w:rPr>
        <w:t>Zij voldoen aan de volgende eisen:</w:t>
      </w:r>
    </w:p>
    <w:p w14:paraId="678BD118" w14:textId="331D8C51" w:rsidR="00CA4912" w:rsidRPr="007321EF" w:rsidRDefault="00CA4912" w:rsidP="001001C9">
      <w:pPr>
        <w:numPr>
          <w:ilvl w:val="1"/>
          <w:numId w:val="35"/>
        </w:numPr>
        <w:spacing w:line="300" w:lineRule="atLeast"/>
        <w:jc w:val="both"/>
        <w:rPr>
          <w:rFonts w:asciiTheme="minorHAnsi" w:hAnsiTheme="minorHAnsi" w:cstheme="minorHAnsi"/>
        </w:rPr>
      </w:pPr>
      <w:r w:rsidRPr="007321EF">
        <w:rPr>
          <w:rFonts w:asciiTheme="minorHAnsi" w:hAnsiTheme="minorHAnsi" w:cstheme="minorHAnsi"/>
        </w:rPr>
        <w:t>beschik</w:t>
      </w:r>
      <w:r w:rsidR="00DC13D6" w:rsidRPr="007321EF">
        <w:rPr>
          <w:rFonts w:asciiTheme="minorHAnsi" w:hAnsiTheme="minorHAnsi" w:cstheme="minorHAnsi"/>
        </w:rPr>
        <w:t>ken</w:t>
      </w:r>
      <w:r w:rsidRPr="007321EF">
        <w:rPr>
          <w:rFonts w:asciiTheme="minorHAnsi" w:hAnsiTheme="minorHAnsi" w:cstheme="minorHAnsi"/>
        </w:rPr>
        <w:t xml:space="preserve"> over de competentie en capaciteiten, met inbegrip van voldoende tijd, en over de passende autoriteit om de opdrachtgerichte kwaliteitsbeoordeling uit te voeren; </w:t>
      </w:r>
    </w:p>
    <w:p w14:paraId="79E16254" w14:textId="6489E776" w:rsidR="00CA4912" w:rsidRPr="007321EF" w:rsidRDefault="00CA4912" w:rsidP="001001C9">
      <w:pPr>
        <w:numPr>
          <w:ilvl w:val="1"/>
          <w:numId w:val="35"/>
        </w:numPr>
        <w:spacing w:line="300" w:lineRule="atLeast"/>
        <w:jc w:val="both"/>
        <w:rPr>
          <w:rFonts w:asciiTheme="minorHAnsi" w:hAnsiTheme="minorHAnsi" w:cstheme="minorHAnsi"/>
        </w:rPr>
      </w:pPr>
      <w:r w:rsidRPr="007321EF">
        <w:rPr>
          <w:rFonts w:asciiTheme="minorHAnsi" w:hAnsiTheme="minorHAnsi" w:cstheme="minorHAnsi"/>
        </w:rPr>
        <w:t>voldoe</w:t>
      </w:r>
      <w:r w:rsidR="00DC13D6" w:rsidRPr="007321EF">
        <w:rPr>
          <w:rFonts w:asciiTheme="minorHAnsi" w:hAnsiTheme="minorHAnsi" w:cstheme="minorHAnsi"/>
        </w:rPr>
        <w:t>n</w:t>
      </w:r>
      <w:r w:rsidRPr="007321EF">
        <w:rPr>
          <w:rFonts w:asciiTheme="minorHAnsi" w:hAnsiTheme="minorHAnsi" w:cstheme="minorHAnsi"/>
        </w:rPr>
        <w:t xml:space="preserve"> aan de relevante ethische voorschriften, inclusief met betrekking tot bedreigingen voor de objectiviteit en de onafhankelijkheid van de opdrachtgerichte kwaliteitsbeoordelaar;</w:t>
      </w:r>
    </w:p>
    <w:p w14:paraId="56861DD6" w14:textId="192BA588" w:rsidR="00CA4912" w:rsidRPr="007321EF" w:rsidRDefault="00CA4912" w:rsidP="001001C9">
      <w:pPr>
        <w:numPr>
          <w:ilvl w:val="1"/>
          <w:numId w:val="35"/>
        </w:numPr>
        <w:spacing w:line="300" w:lineRule="atLeast"/>
        <w:jc w:val="both"/>
        <w:rPr>
          <w:rFonts w:asciiTheme="minorHAnsi" w:hAnsiTheme="minorHAnsi" w:cstheme="minorHAnsi"/>
        </w:rPr>
      </w:pPr>
      <w:r w:rsidRPr="007321EF">
        <w:rPr>
          <w:rFonts w:asciiTheme="minorHAnsi" w:hAnsiTheme="minorHAnsi" w:cstheme="minorHAnsi"/>
        </w:rPr>
        <w:t>voldoe</w:t>
      </w:r>
      <w:r w:rsidR="00DC13D6" w:rsidRPr="007321EF">
        <w:rPr>
          <w:rFonts w:asciiTheme="minorHAnsi" w:hAnsiTheme="minorHAnsi" w:cstheme="minorHAnsi"/>
        </w:rPr>
        <w:t xml:space="preserve">n </w:t>
      </w:r>
      <w:r w:rsidRPr="007321EF">
        <w:rPr>
          <w:rFonts w:asciiTheme="minorHAnsi" w:hAnsiTheme="minorHAnsi" w:cstheme="minorHAnsi"/>
        </w:rPr>
        <w:t xml:space="preserve">aan de bepalingen van eventuele wet- en regelgeving, die van toepassing zijn op de geschiktheid van de opdrachtgerichte kwaliteitsbeoordelaar. </w:t>
      </w:r>
    </w:p>
    <w:p w14:paraId="623F1219" w14:textId="77777777" w:rsidR="00CA4912" w:rsidRPr="007321EF" w:rsidRDefault="00CA4912" w:rsidP="001001C9">
      <w:pPr>
        <w:numPr>
          <w:ilvl w:val="1"/>
          <w:numId w:val="34"/>
        </w:numPr>
        <w:spacing w:line="300" w:lineRule="atLeast"/>
        <w:jc w:val="both"/>
        <w:rPr>
          <w:rFonts w:asciiTheme="minorHAnsi" w:hAnsiTheme="minorHAnsi" w:cstheme="minorHAnsi"/>
        </w:rPr>
      </w:pPr>
    </w:p>
    <w:p w14:paraId="1CD343E1" w14:textId="77777777" w:rsidR="00DC13D6" w:rsidRPr="007321EF" w:rsidRDefault="00DC13D6" w:rsidP="001001C9">
      <w:pPr>
        <w:numPr>
          <w:ilvl w:val="1"/>
          <w:numId w:val="34"/>
        </w:numPr>
        <w:spacing w:line="300" w:lineRule="atLeast"/>
        <w:jc w:val="both"/>
        <w:rPr>
          <w:rFonts w:asciiTheme="minorHAnsi" w:hAnsiTheme="minorHAnsi" w:cstheme="minorHAnsi"/>
        </w:rPr>
      </w:pPr>
      <w:r w:rsidRPr="007321EF">
        <w:rPr>
          <w:rFonts w:asciiTheme="minorHAnsi" w:hAnsiTheme="minorHAnsi" w:cstheme="minorHAnsi"/>
        </w:rPr>
        <w:t>Daarnaast gelden de volgende uitgangspunten:</w:t>
      </w:r>
    </w:p>
    <w:p w14:paraId="13669573" w14:textId="644C3C9E" w:rsidR="00DC13D6" w:rsidRPr="007321EF" w:rsidRDefault="00D9087B" w:rsidP="001001C9">
      <w:pPr>
        <w:numPr>
          <w:ilvl w:val="1"/>
          <w:numId w:val="35"/>
        </w:numPr>
        <w:spacing w:line="300" w:lineRule="atLeast"/>
        <w:jc w:val="both"/>
        <w:rPr>
          <w:rFonts w:asciiTheme="minorHAnsi" w:hAnsiTheme="minorHAnsi" w:cstheme="minorHAnsi"/>
        </w:rPr>
      </w:pPr>
      <w:r w:rsidRPr="007321EF">
        <w:rPr>
          <w:rFonts w:asciiTheme="minorHAnsi" w:hAnsiTheme="minorHAnsi" w:cstheme="minorHAnsi"/>
        </w:rPr>
        <w:t xml:space="preserve">de opdrachtgerichte kwaliteitsbeoordelaar </w:t>
      </w:r>
      <w:r w:rsidR="00DC13D6" w:rsidRPr="007321EF">
        <w:rPr>
          <w:rFonts w:asciiTheme="minorHAnsi" w:hAnsiTheme="minorHAnsi" w:cstheme="minorHAnsi"/>
        </w:rPr>
        <w:t xml:space="preserve">is </w:t>
      </w:r>
      <w:r w:rsidRPr="007321EF">
        <w:rPr>
          <w:rFonts w:asciiTheme="minorHAnsi" w:hAnsiTheme="minorHAnsi" w:cstheme="minorHAnsi"/>
        </w:rPr>
        <w:t>geen lid van het opdrachtteam, met uitzondering van een opdracht tot controle van het IT-Jaarverslag</w:t>
      </w:r>
      <w:r w:rsidR="00DC13D6" w:rsidRPr="007321EF">
        <w:rPr>
          <w:rFonts w:asciiTheme="minorHAnsi" w:hAnsiTheme="minorHAnsi" w:cstheme="minorHAnsi"/>
        </w:rPr>
        <w:t>;</w:t>
      </w:r>
    </w:p>
    <w:p w14:paraId="240303B6" w14:textId="73A7482C" w:rsidR="00DC13D6" w:rsidRPr="007321EF" w:rsidRDefault="00DC13D6" w:rsidP="001001C9">
      <w:pPr>
        <w:numPr>
          <w:ilvl w:val="1"/>
          <w:numId w:val="35"/>
        </w:numPr>
        <w:spacing w:line="300" w:lineRule="atLeast"/>
        <w:jc w:val="both"/>
        <w:rPr>
          <w:rFonts w:asciiTheme="minorHAnsi" w:hAnsiTheme="minorHAnsi" w:cstheme="minorHAnsi"/>
        </w:rPr>
      </w:pPr>
      <w:r w:rsidRPr="007321EF">
        <w:rPr>
          <w:rFonts w:asciiTheme="minorHAnsi" w:hAnsiTheme="minorHAnsi" w:cstheme="minorHAnsi"/>
        </w:rPr>
        <w:t>e</w:t>
      </w:r>
      <w:r w:rsidR="00D9087B" w:rsidRPr="007321EF">
        <w:rPr>
          <w:rFonts w:asciiTheme="minorHAnsi" w:hAnsiTheme="minorHAnsi" w:cstheme="minorHAnsi"/>
        </w:rPr>
        <w:t xml:space="preserve">en voormalig </w:t>
      </w:r>
      <w:r w:rsidR="000C131D" w:rsidRPr="007321EF">
        <w:rPr>
          <w:rFonts w:asciiTheme="minorHAnsi" w:hAnsiTheme="minorHAnsi" w:cstheme="minorHAnsi"/>
        </w:rPr>
        <w:t>O</w:t>
      </w:r>
      <w:r w:rsidR="00D9087B" w:rsidRPr="007321EF">
        <w:rPr>
          <w:rFonts w:asciiTheme="minorHAnsi" w:hAnsiTheme="minorHAnsi" w:cstheme="minorHAnsi"/>
        </w:rPr>
        <w:t xml:space="preserve">pdrachtpartner mag tenminste twee jaren na vervanging niet de </w:t>
      </w:r>
      <w:r w:rsidRPr="007321EF">
        <w:rPr>
          <w:rFonts w:asciiTheme="minorHAnsi" w:hAnsiTheme="minorHAnsi" w:cstheme="minorHAnsi"/>
        </w:rPr>
        <w:t>opdrachtgerichte kwaliteitsbeoordelaar</w:t>
      </w:r>
      <w:r w:rsidR="00D9087B" w:rsidRPr="007321EF">
        <w:rPr>
          <w:rFonts w:asciiTheme="minorHAnsi" w:hAnsiTheme="minorHAnsi" w:cstheme="minorHAnsi"/>
        </w:rPr>
        <w:t xml:space="preserve"> zijn. </w:t>
      </w:r>
    </w:p>
    <w:p w14:paraId="67674749" w14:textId="326A4264" w:rsidR="00DC13D6" w:rsidRPr="007321EF" w:rsidRDefault="00DC13D6" w:rsidP="001001C9">
      <w:pPr>
        <w:numPr>
          <w:ilvl w:val="1"/>
          <w:numId w:val="35"/>
        </w:numPr>
        <w:spacing w:line="300" w:lineRule="atLeast"/>
        <w:jc w:val="both"/>
        <w:rPr>
          <w:rFonts w:asciiTheme="minorHAnsi" w:hAnsiTheme="minorHAnsi" w:cstheme="minorHAnsi"/>
        </w:rPr>
      </w:pPr>
      <w:r w:rsidRPr="007321EF">
        <w:rPr>
          <w:rFonts w:asciiTheme="minorHAnsi" w:hAnsiTheme="minorHAnsi" w:cstheme="minorHAnsi"/>
        </w:rPr>
        <w:t xml:space="preserve">de opdrachtgerichte </w:t>
      </w:r>
      <w:r w:rsidR="000C131D" w:rsidRPr="007321EF">
        <w:rPr>
          <w:rFonts w:asciiTheme="minorHAnsi" w:hAnsiTheme="minorHAnsi" w:cstheme="minorHAnsi"/>
        </w:rPr>
        <w:t>K</w:t>
      </w:r>
      <w:r w:rsidRPr="007321EF">
        <w:rPr>
          <w:rFonts w:asciiTheme="minorHAnsi" w:hAnsiTheme="minorHAnsi" w:cstheme="minorHAnsi"/>
        </w:rPr>
        <w:t xml:space="preserve">waliteitsbeoordelaar </w:t>
      </w:r>
      <w:r w:rsidR="00D9087B" w:rsidRPr="007321EF">
        <w:rPr>
          <w:rFonts w:asciiTheme="minorHAnsi" w:hAnsiTheme="minorHAnsi" w:cstheme="minorHAnsi"/>
        </w:rPr>
        <w:t>heeft de gehele verantwoordelijkheid voor de uitvoering van de OKB</w:t>
      </w:r>
      <w:r w:rsidRPr="007321EF">
        <w:rPr>
          <w:rFonts w:asciiTheme="minorHAnsi" w:hAnsiTheme="minorHAnsi" w:cstheme="minorHAnsi"/>
        </w:rPr>
        <w:t>;</w:t>
      </w:r>
    </w:p>
    <w:p w14:paraId="4869516D" w14:textId="1E66F8EF" w:rsidR="00D9087B" w:rsidRPr="007321EF" w:rsidRDefault="00DC13D6" w:rsidP="001001C9">
      <w:pPr>
        <w:numPr>
          <w:ilvl w:val="1"/>
          <w:numId w:val="35"/>
        </w:numPr>
        <w:spacing w:line="300" w:lineRule="atLeast"/>
        <w:jc w:val="both"/>
        <w:rPr>
          <w:rFonts w:asciiTheme="minorHAnsi" w:hAnsiTheme="minorHAnsi" w:cstheme="minorHAnsi"/>
        </w:rPr>
      </w:pPr>
      <w:r w:rsidRPr="007321EF">
        <w:rPr>
          <w:rFonts w:asciiTheme="minorHAnsi" w:hAnsiTheme="minorHAnsi" w:cstheme="minorHAnsi"/>
        </w:rPr>
        <w:t xml:space="preserve">indien </w:t>
      </w:r>
      <w:r w:rsidR="00D9087B" w:rsidRPr="007321EF">
        <w:rPr>
          <w:rFonts w:asciiTheme="minorHAnsi" w:hAnsiTheme="minorHAnsi" w:cstheme="minorHAnsi"/>
        </w:rPr>
        <w:t xml:space="preserve">de geschiktheid van de </w:t>
      </w:r>
      <w:r w:rsidRPr="007321EF">
        <w:rPr>
          <w:rFonts w:asciiTheme="minorHAnsi" w:hAnsiTheme="minorHAnsi" w:cstheme="minorHAnsi"/>
        </w:rPr>
        <w:t xml:space="preserve">opdrachtgerichte </w:t>
      </w:r>
      <w:r w:rsidR="000C131D" w:rsidRPr="007321EF">
        <w:rPr>
          <w:rFonts w:asciiTheme="minorHAnsi" w:hAnsiTheme="minorHAnsi" w:cstheme="minorHAnsi"/>
        </w:rPr>
        <w:t>K</w:t>
      </w:r>
      <w:r w:rsidRPr="007321EF">
        <w:rPr>
          <w:rFonts w:asciiTheme="minorHAnsi" w:hAnsiTheme="minorHAnsi" w:cstheme="minorHAnsi"/>
        </w:rPr>
        <w:t xml:space="preserve">waliteitsbeoordelaar </w:t>
      </w:r>
      <w:r w:rsidR="00D9087B" w:rsidRPr="007321EF">
        <w:rPr>
          <w:rFonts w:asciiTheme="minorHAnsi" w:hAnsiTheme="minorHAnsi" w:cstheme="minorHAnsi"/>
        </w:rPr>
        <w:t>is aangetast</w:t>
      </w:r>
      <w:r w:rsidRPr="007321EF">
        <w:rPr>
          <w:rFonts w:asciiTheme="minorHAnsi" w:hAnsiTheme="minorHAnsi" w:cstheme="minorHAnsi"/>
        </w:rPr>
        <w:t xml:space="preserve">, zal de Directie passende </w:t>
      </w:r>
      <w:r w:rsidR="00D9087B" w:rsidRPr="007321EF">
        <w:rPr>
          <w:rFonts w:asciiTheme="minorHAnsi" w:hAnsiTheme="minorHAnsi" w:cstheme="minorHAnsi"/>
        </w:rPr>
        <w:t xml:space="preserve">maatregelen </w:t>
      </w:r>
      <w:r w:rsidRPr="007321EF">
        <w:rPr>
          <w:rFonts w:asciiTheme="minorHAnsi" w:hAnsiTheme="minorHAnsi" w:cstheme="minorHAnsi"/>
        </w:rPr>
        <w:t>treffen</w:t>
      </w:r>
      <w:r w:rsidR="00D9087B" w:rsidRPr="007321EF">
        <w:rPr>
          <w:rFonts w:asciiTheme="minorHAnsi" w:hAnsiTheme="minorHAnsi" w:cstheme="minorHAnsi"/>
        </w:rPr>
        <w:t xml:space="preserve">. </w:t>
      </w:r>
    </w:p>
    <w:p w14:paraId="5AF54991" w14:textId="77777777" w:rsidR="00DC13D6" w:rsidRPr="007321EF" w:rsidRDefault="00DC13D6" w:rsidP="001001C9">
      <w:pPr>
        <w:jc w:val="both"/>
        <w:rPr>
          <w:rFonts w:asciiTheme="minorHAnsi" w:hAnsiTheme="minorHAnsi" w:cstheme="minorHAnsi"/>
        </w:rPr>
      </w:pPr>
    </w:p>
    <w:p w14:paraId="4339D861" w14:textId="19E86B9B" w:rsidR="00DC13D6" w:rsidRPr="007321EF" w:rsidRDefault="00DC13D6" w:rsidP="00074FA4">
      <w:pPr>
        <w:pStyle w:val="Kop2"/>
        <w:spacing w:before="0" w:after="0" w:line="300" w:lineRule="atLeast"/>
        <w:jc w:val="both"/>
        <w:rPr>
          <w:rFonts w:asciiTheme="minorHAnsi" w:hAnsiTheme="minorHAnsi" w:cstheme="minorHAnsi"/>
        </w:rPr>
      </w:pPr>
      <w:bookmarkStart w:id="340" w:name="_Toc200947860"/>
      <w:bookmarkStart w:id="341" w:name="_Toc201484394"/>
      <w:bookmarkStart w:id="342" w:name="_Toc201484457"/>
      <w:bookmarkStart w:id="343" w:name="_Toc201484514"/>
      <w:bookmarkStart w:id="344" w:name="_Toc202075538"/>
      <w:r w:rsidRPr="007321EF">
        <w:rPr>
          <w:rFonts w:asciiTheme="minorHAnsi" w:hAnsiTheme="minorHAnsi" w:cstheme="minorHAnsi"/>
        </w:rPr>
        <w:t>Uitvoering van de OKB</w:t>
      </w:r>
      <w:bookmarkEnd w:id="340"/>
      <w:bookmarkEnd w:id="341"/>
      <w:bookmarkEnd w:id="342"/>
      <w:bookmarkEnd w:id="343"/>
      <w:bookmarkEnd w:id="344"/>
    </w:p>
    <w:p w14:paraId="6E2B06C4" w14:textId="2BAA37C5" w:rsidR="00DC13D6" w:rsidRPr="007321EF" w:rsidRDefault="00DC13D6" w:rsidP="001001C9">
      <w:pPr>
        <w:spacing w:line="300" w:lineRule="atLeast"/>
        <w:jc w:val="both"/>
        <w:rPr>
          <w:rFonts w:asciiTheme="minorHAnsi" w:hAnsiTheme="minorHAnsi" w:cstheme="minorHAnsi"/>
        </w:rPr>
      </w:pPr>
      <w:r w:rsidRPr="007321EF">
        <w:rPr>
          <w:rFonts w:asciiTheme="minorHAnsi" w:hAnsiTheme="minorHAnsi" w:cstheme="minorHAnsi"/>
        </w:rPr>
        <w:t xml:space="preserve">Voor de uitvoering van de OKB past de opdrachtgerichte </w:t>
      </w:r>
      <w:r w:rsidR="000C131D" w:rsidRPr="007321EF">
        <w:rPr>
          <w:rFonts w:asciiTheme="minorHAnsi" w:hAnsiTheme="minorHAnsi" w:cstheme="minorHAnsi"/>
        </w:rPr>
        <w:t>K</w:t>
      </w:r>
      <w:r w:rsidRPr="007321EF">
        <w:rPr>
          <w:rFonts w:asciiTheme="minorHAnsi" w:hAnsiTheme="minorHAnsi" w:cstheme="minorHAnsi"/>
        </w:rPr>
        <w:t xml:space="preserve">waliteitsbeoordelaar </w:t>
      </w:r>
      <w:r w:rsidR="00074FA4" w:rsidRPr="007321EF">
        <w:rPr>
          <w:rFonts w:asciiTheme="minorHAnsi" w:hAnsiTheme="minorHAnsi" w:cstheme="minorHAnsi"/>
        </w:rPr>
        <w:t>het</w:t>
      </w:r>
      <w:r w:rsidRPr="007321EF">
        <w:rPr>
          <w:rFonts w:asciiTheme="minorHAnsi" w:hAnsiTheme="minorHAnsi" w:cstheme="minorHAnsi"/>
        </w:rPr>
        <w:t xml:space="preserve"> volgende </w:t>
      </w:r>
      <w:r w:rsidR="00074FA4" w:rsidRPr="007321EF">
        <w:rPr>
          <w:rFonts w:asciiTheme="minorHAnsi" w:hAnsiTheme="minorHAnsi" w:cstheme="minorHAnsi"/>
        </w:rPr>
        <w:t>toe:</w:t>
      </w:r>
    </w:p>
    <w:p w14:paraId="17829DB2" w14:textId="77777777" w:rsidR="00074FA4" w:rsidRPr="007321EF" w:rsidRDefault="00074FA4" w:rsidP="001001C9">
      <w:pPr>
        <w:pStyle w:val="Lijstalinea"/>
        <w:numPr>
          <w:ilvl w:val="0"/>
          <w:numId w:val="37"/>
        </w:numPr>
        <w:spacing w:line="300" w:lineRule="atLeast"/>
        <w:jc w:val="both"/>
        <w:rPr>
          <w:rFonts w:asciiTheme="minorHAnsi" w:hAnsiTheme="minorHAnsi" w:cstheme="minorHAnsi"/>
        </w:rPr>
      </w:pPr>
      <w:r w:rsidRPr="007321EF">
        <w:rPr>
          <w:rFonts w:asciiTheme="minorHAnsi" w:hAnsiTheme="minorHAnsi" w:cstheme="minorHAnsi"/>
        </w:rPr>
        <w:t>d</w:t>
      </w:r>
      <w:r w:rsidR="00DC13D6" w:rsidRPr="007321EF">
        <w:rPr>
          <w:rFonts w:asciiTheme="minorHAnsi" w:hAnsiTheme="minorHAnsi" w:cstheme="minorHAnsi"/>
        </w:rPr>
        <w:t xml:space="preserve">e OKB </w:t>
      </w:r>
      <w:r w:rsidRPr="007321EF">
        <w:rPr>
          <w:rFonts w:asciiTheme="minorHAnsi" w:hAnsiTheme="minorHAnsi" w:cstheme="minorHAnsi"/>
        </w:rPr>
        <w:t xml:space="preserve">vindt </w:t>
      </w:r>
      <w:r w:rsidR="00DC13D6" w:rsidRPr="007321EF">
        <w:rPr>
          <w:rFonts w:asciiTheme="minorHAnsi" w:hAnsiTheme="minorHAnsi" w:cstheme="minorHAnsi"/>
        </w:rPr>
        <w:t>op gepaste tijdstippen plaats tijdens de uitvoering van de opdracht</w:t>
      </w:r>
      <w:r w:rsidRPr="007321EF">
        <w:rPr>
          <w:rFonts w:asciiTheme="minorHAnsi" w:hAnsiTheme="minorHAnsi" w:cstheme="minorHAnsi"/>
        </w:rPr>
        <w:t>;</w:t>
      </w:r>
    </w:p>
    <w:p w14:paraId="19604854" w14:textId="77777777" w:rsidR="00074FA4" w:rsidRPr="007321EF" w:rsidRDefault="00074FA4" w:rsidP="001001C9">
      <w:pPr>
        <w:pStyle w:val="Lijstalinea"/>
        <w:numPr>
          <w:ilvl w:val="0"/>
          <w:numId w:val="37"/>
        </w:numPr>
        <w:spacing w:line="300" w:lineRule="atLeast"/>
        <w:jc w:val="both"/>
        <w:rPr>
          <w:rFonts w:asciiTheme="minorHAnsi" w:hAnsiTheme="minorHAnsi" w:cstheme="minorHAnsi"/>
        </w:rPr>
      </w:pPr>
      <w:r w:rsidRPr="007321EF">
        <w:rPr>
          <w:rFonts w:asciiTheme="minorHAnsi" w:hAnsiTheme="minorHAnsi" w:cstheme="minorHAnsi"/>
        </w:rPr>
        <w:t>de d</w:t>
      </w:r>
      <w:r w:rsidR="00DC13D6" w:rsidRPr="007321EF">
        <w:rPr>
          <w:rFonts w:asciiTheme="minorHAnsi" w:hAnsiTheme="minorHAnsi" w:cstheme="minorHAnsi"/>
        </w:rPr>
        <w:t xml:space="preserve">atering </w:t>
      </w:r>
      <w:r w:rsidRPr="007321EF">
        <w:rPr>
          <w:rFonts w:asciiTheme="minorHAnsi" w:hAnsiTheme="minorHAnsi" w:cstheme="minorHAnsi"/>
        </w:rPr>
        <w:t xml:space="preserve">van het </w:t>
      </w:r>
      <w:r w:rsidR="00DC13D6" w:rsidRPr="007321EF">
        <w:rPr>
          <w:rFonts w:asciiTheme="minorHAnsi" w:hAnsiTheme="minorHAnsi" w:cstheme="minorHAnsi"/>
        </w:rPr>
        <w:t xml:space="preserve">rapport </w:t>
      </w:r>
      <w:r w:rsidRPr="007321EF">
        <w:rPr>
          <w:rFonts w:asciiTheme="minorHAnsi" w:hAnsiTheme="minorHAnsi" w:cstheme="minorHAnsi"/>
        </w:rPr>
        <w:t xml:space="preserve">geschiedt </w:t>
      </w:r>
      <w:r w:rsidR="00DC13D6" w:rsidRPr="007321EF">
        <w:rPr>
          <w:rFonts w:asciiTheme="minorHAnsi" w:hAnsiTheme="minorHAnsi" w:cstheme="minorHAnsi"/>
        </w:rPr>
        <w:t>pas na afronding van de OKB;</w:t>
      </w:r>
    </w:p>
    <w:p w14:paraId="3B70E977" w14:textId="3818B83D" w:rsidR="00074FA4" w:rsidRPr="007321EF" w:rsidRDefault="00074FA4" w:rsidP="001001C9">
      <w:pPr>
        <w:pStyle w:val="Lijstalinea"/>
        <w:numPr>
          <w:ilvl w:val="0"/>
          <w:numId w:val="37"/>
        </w:numPr>
        <w:spacing w:line="300" w:lineRule="atLeast"/>
        <w:jc w:val="both"/>
        <w:rPr>
          <w:rFonts w:asciiTheme="minorHAnsi" w:hAnsiTheme="minorHAnsi" w:cstheme="minorHAnsi"/>
        </w:rPr>
      </w:pPr>
      <w:r w:rsidRPr="007321EF">
        <w:rPr>
          <w:rFonts w:asciiTheme="minorHAnsi" w:hAnsiTheme="minorHAnsi" w:cstheme="minorHAnsi"/>
        </w:rPr>
        <w:t>b</w:t>
      </w:r>
      <w:r w:rsidR="00DC13D6" w:rsidRPr="007321EF">
        <w:rPr>
          <w:rFonts w:asciiTheme="minorHAnsi" w:hAnsiTheme="minorHAnsi" w:cstheme="minorHAnsi"/>
        </w:rPr>
        <w:t xml:space="preserve">ij de uitvoering dient de </w:t>
      </w:r>
      <w:r w:rsidRPr="007321EF">
        <w:rPr>
          <w:rFonts w:asciiTheme="minorHAnsi" w:hAnsiTheme="minorHAnsi" w:cstheme="minorHAnsi"/>
        </w:rPr>
        <w:t xml:space="preserve">opdrachtgerichte </w:t>
      </w:r>
      <w:r w:rsidR="000C131D" w:rsidRPr="007321EF">
        <w:rPr>
          <w:rFonts w:asciiTheme="minorHAnsi" w:hAnsiTheme="minorHAnsi" w:cstheme="minorHAnsi"/>
        </w:rPr>
        <w:t>K</w:t>
      </w:r>
      <w:r w:rsidRPr="007321EF">
        <w:rPr>
          <w:rFonts w:asciiTheme="minorHAnsi" w:hAnsiTheme="minorHAnsi" w:cstheme="minorHAnsi"/>
        </w:rPr>
        <w:t>waliteitsbeoordelaar i</w:t>
      </w:r>
      <w:r w:rsidR="00DC13D6" w:rsidRPr="007321EF">
        <w:rPr>
          <w:rFonts w:asciiTheme="minorHAnsi" w:hAnsiTheme="minorHAnsi" w:cstheme="minorHAnsi"/>
        </w:rPr>
        <w:t>nformatie te lezen die is verstrekt door het opdrachtteam over de aard en de omstandigheden van de opdracht en entiteit;</w:t>
      </w:r>
    </w:p>
    <w:p w14:paraId="05A7A4A9" w14:textId="6F5E98DA" w:rsidR="00074FA4" w:rsidRPr="007321EF" w:rsidRDefault="00074FA4" w:rsidP="001001C9">
      <w:pPr>
        <w:pStyle w:val="Lijstalinea"/>
        <w:numPr>
          <w:ilvl w:val="0"/>
          <w:numId w:val="37"/>
        </w:numPr>
        <w:spacing w:line="300" w:lineRule="atLeast"/>
        <w:jc w:val="both"/>
        <w:rPr>
          <w:rFonts w:asciiTheme="minorHAnsi" w:hAnsiTheme="minorHAnsi" w:cstheme="minorHAnsi"/>
        </w:rPr>
      </w:pPr>
      <w:r w:rsidRPr="007321EF">
        <w:rPr>
          <w:rFonts w:asciiTheme="minorHAnsi" w:hAnsiTheme="minorHAnsi" w:cstheme="minorHAnsi"/>
        </w:rPr>
        <w:t>m</w:t>
      </w:r>
      <w:r w:rsidR="00DC13D6" w:rsidRPr="007321EF">
        <w:rPr>
          <w:rFonts w:asciiTheme="minorHAnsi" w:hAnsiTheme="minorHAnsi" w:cstheme="minorHAnsi"/>
        </w:rPr>
        <w:t xml:space="preserve">et de </w:t>
      </w:r>
      <w:r w:rsidR="000C131D" w:rsidRPr="007321EF">
        <w:rPr>
          <w:rFonts w:asciiTheme="minorHAnsi" w:hAnsiTheme="minorHAnsi" w:cstheme="minorHAnsi"/>
        </w:rPr>
        <w:t>O</w:t>
      </w:r>
      <w:r w:rsidR="00DC13D6" w:rsidRPr="007321EF">
        <w:rPr>
          <w:rFonts w:asciiTheme="minorHAnsi" w:hAnsiTheme="minorHAnsi" w:cstheme="minorHAnsi"/>
        </w:rPr>
        <w:t>pdrachtpartner (en leden van het team) significante aangelegenheden en oordeelsvormingen te bespreken die zijn toegepast;</w:t>
      </w:r>
    </w:p>
    <w:p w14:paraId="67825E38" w14:textId="093F3F37" w:rsidR="00074FA4" w:rsidRPr="007321EF" w:rsidRDefault="00074FA4" w:rsidP="001001C9">
      <w:pPr>
        <w:pStyle w:val="Lijstalinea"/>
        <w:numPr>
          <w:ilvl w:val="0"/>
          <w:numId w:val="37"/>
        </w:numPr>
        <w:spacing w:line="300" w:lineRule="atLeast"/>
        <w:jc w:val="both"/>
        <w:rPr>
          <w:rFonts w:asciiTheme="minorHAnsi" w:hAnsiTheme="minorHAnsi" w:cstheme="minorHAnsi"/>
        </w:rPr>
      </w:pPr>
      <w:r w:rsidRPr="007321EF">
        <w:rPr>
          <w:rFonts w:asciiTheme="minorHAnsi" w:hAnsiTheme="minorHAnsi" w:cstheme="minorHAnsi"/>
        </w:rPr>
        <w:t>g</w:t>
      </w:r>
      <w:r w:rsidR="00DC13D6" w:rsidRPr="007321EF">
        <w:rPr>
          <w:rFonts w:asciiTheme="minorHAnsi" w:hAnsiTheme="minorHAnsi" w:cstheme="minorHAnsi"/>
        </w:rPr>
        <w:t>eselecteerde opdrachtdocumentatie te beoordelen en daarbij mee te nemen</w:t>
      </w:r>
      <w:r w:rsidRPr="007321EF">
        <w:rPr>
          <w:rFonts w:asciiTheme="minorHAnsi" w:hAnsiTheme="minorHAnsi" w:cstheme="minorHAnsi"/>
        </w:rPr>
        <w:t xml:space="preserve">. </w:t>
      </w:r>
      <w:r w:rsidR="00DC13D6" w:rsidRPr="007321EF">
        <w:rPr>
          <w:rFonts w:asciiTheme="minorHAnsi" w:hAnsiTheme="minorHAnsi" w:cstheme="minorHAnsi"/>
        </w:rPr>
        <w:t>De basis van deze documentatie en de professioneel-kritische houding door het opdrachtteam</w:t>
      </w:r>
      <w:r w:rsidRPr="007321EF">
        <w:rPr>
          <w:rFonts w:asciiTheme="minorHAnsi" w:hAnsiTheme="minorHAnsi" w:cstheme="minorHAnsi"/>
        </w:rPr>
        <w:t xml:space="preserve"> betreft</w:t>
      </w:r>
      <w:r w:rsidR="00DC13D6" w:rsidRPr="007321EF">
        <w:rPr>
          <w:rFonts w:asciiTheme="minorHAnsi" w:hAnsiTheme="minorHAnsi" w:cstheme="minorHAnsi"/>
        </w:rPr>
        <w:t>;</w:t>
      </w:r>
    </w:p>
    <w:p w14:paraId="389B45B4" w14:textId="77777777" w:rsidR="00074FA4" w:rsidRPr="007321EF" w:rsidRDefault="00074FA4" w:rsidP="001001C9">
      <w:pPr>
        <w:pStyle w:val="Lijstalinea"/>
        <w:numPr>
          <w:ilvl w:val="1"/>
          <w:numId w:val="37"/>
        </w:numPr>
        <w:spacing w:line="300" w:lineRule="atLeast"/>
        <w:jc w:val="both"/>
        <w:rPr>
          <w:rFonts w:asciiTheme="minorHAnsi" w:hAnsiTheme="minorHAnsi" w:cstheme="minorHAnsi"/>
        </w:rPr>
      </w:pPr>
      <w:r w:rsidRPr="007321EF">
        <w:rPr>
          <w:rFonts w:asciiTheme="minorHAnsi" w:hAnsiTheme="minorHAnsi" w:cstheme="minorHAnsi"/>
        </w:rPr>
        <w:t>o</w:t>
      </w:r>
      <w:r w:rsidR="00DC13D6" w:rsidRPr="007321EF">
        <w:rPr>
          <w:rFonts w:asciiTheme="minorHAnsi" w:hAnsiTheme="minorHAnsi" w:cstheme="minorHAnsi"/>
        </w:rPr>
        <w:t>f de documentatie de bereikte conclusies onderbouwt;</w:t>
      </w:r>
    </w:p>
    <w:p w14:paraId="47BCAD1F" w14:textId="0C1611CA" w:rsidR="00074FA4" w:rsidRPr="007321EF" w:rsidRDefault="00074FA4" w:rsidP="001001C9">
      <w:pPr>
        <w:pStyle w:val="Lijstalinea"/>
        <w:numPr>
          <w:ilvl w:val="1"/>
          <w:numId w:val="37"/>
        </w:numPr>
        <w:spacing w:line="300" w:lineRule="atLeast"/>
        <w:jc w:val="both"/>
        <w:rPr>
          <w:rFonts w:asciiTheme="minorHAnsi" w:hAnsiTheme="minorHAnsi" w:cstheme="minorHAnsi"/>
        </w:rPr>
      </w:pPr>
      <w:r w:rsidRPr="007321EF">
        <w:rPr>
          <w:rFonts w:asciiTheme="minorHAnsi" w:hAnsiTheme="minorHAnsi" w:cstheme="minorHAnsi"/>
        </w:rPr>
        <w:lastRenderedPageBreak/>
        <w:t>o</w:t>
      </w:r>
      <w:r w:rsidR="00DC13D6" w:rsidRPr="007321EF">
        <w:rPr>
          <w:rFonts w:asciiTheme="minorHAnsi" w:hAnsiTheme="minorHAnsi" w:cstheme="minorHAnsi"/>
        </w:rPr>
        <w:t>f de bereikte conclusies passend zijn;</w:t>
      </w:r>
    </w:p>
    <w:p w14:paraId="6EAEA99A" w14:textId="0D0EC8F8" w:rsidR="00074FA4" w:rsidRPr="007321EF" w:rsidRDefault="00074FA4" w:rsidP="001001C9">
      <w:pPr>
        <w:pStyle w:val="Lijstalinea"/>
        <w:numPr>
          <w:ilvl w:val="1"/>
          <w:numId w:val="37"/>
        </w:numPr>
        <w:spacing w:line="300" w:lineRule="atLeast"/>
        <w:jc w:val="both"/>
        <w:rPr>
          <w:rFonts w:asciiTheme="minorHAnsi" w:hAnsiTheme="minorHAnsi" w:cstheme="minorHAnsi"/>
        </w:rPr>
      </w:pPr>
      <w:r w:rsidRPr="007321EF">
        <w:rPr>
          <w:rFonts w:asciiTheme="minorHAnsi" w:hAnsiTheme="minorHAnsi" w:cstheme="minorHAnsi"/>
        </w:rPr>
        <w:t>o</w:t>
      </w:r>
      <w:r w:rsidR="00DC13D6" w:rsidRPr="007321EF">
        <w:rPr>
          <w:rFonts w:asciiTheme="minorHAnsi" w:hAnsiTheme="minorHAnsi" w:cstheme="minorHAnsi"/>
        </w:rPr>
        <w:t xml:space="preserve">f is voldaan aan de </w:t>
      </w:r>
      <w:r w:rsidRPr="007321EF">
        <w:rPr>
          <w:rFonts w:asciiTheme="minorHAnsi" w:hAnsiTheme="minorHAnsi" w:cstheme="minorHAnsi"/>
        </w:rPr>
        <w:t>e</w:t>
      </w:r>
      <w:r w:rsidR="00DC13D6" w:rsidRPr="007321EF">
        <w:rPr>
          <w:rFonts w:asciiTheme="minorHAnsi" w:hAnsiTheme="minorHAnsi" w:cstheme="minorHAnsi"/>
        </w:rPr>
        <w:t>isen van onafhankelijkheid;</w:t>
      </w:r>
    </w:p>
    <w:p w14:paraId="1472FFAD" w14:textId="5BAF60BE" w:rsidR="00074FA4" w:rsidRPr="007321EF" w:rsidRDefault="00074FA4" w:rsidP="001001C9">
      <w:pPr>
        <w:pStyle w:val="Lijstalinea"/>
        <w:numPr>
          <w:ilvl w:val="1"/>
          <w:numId w:val="37"/>
        </w:numPr>
        <w:spacing w:line="300" w:lineRule="atLeast"/>
        <w:jc w:val="both"/>
        <w:rPr>
          <w:rFonts w:asciiTheme="minorHAnsi" w:hAnsiTheme="minorHAnsi" w:cstheme="minorHAnsi"/>
        </w:rPr>
      </w:pPr>
      <w:r w:rsidRPr="007321EF">
        <w:rPr>
          <w:rFonts w:asciiTheme="minorHAnsi" w:hAnsiTheme="minorHAnsi" w:cstheme="minorHAnsi"/>
        </w:rPr>
        <w:t>o</w:t>
      </w:r>
      <w:r w:rsidR="00DC13D6" w:rsidRPr="007321EF">
        <w:rPr>
          <w:rFonts w:asciiTheme="minorHAnsi" w:hAnsiTheme="minorHAnsi" w:cstheme="minorHAnsi"/>
        </w:rPr>
        <w:t>f consultaties hebben plaatsgevonden over moeilijke of omstreden aangelegenheden en of de conclusies passend zijn;</w:t>
      </w:r>
    </w:p>
    <w:p w14:paraId="6C463682" w14:textId="29E63098" w:rsidR="00074FA4" w:rsidRPr="007321EF" w:rsidRDefault="00074FA4" w:rsidP="001001C9">
      <w:pPr>
        <w:pStyle w:val="Lijstalinea"/>
        <w:numPr>
          <w:ilvl w:val="1"/>
          <w:numId w:val="37"/>
        </w:numPr>
        <w:spacing w:line="300" w:lineRule="atLeast"/>
        <w:jc w:val="both"/>
        <w:rPr>
          <w:rFonts w:asciiTheme="minorHAnsi" w:hAnsiTheme="minorHAnsi" w:cstheme="minorHAnsi"/>
        </w:rPr>
      </w:pPr>
      <w:r w:rsidRPr="007321EF">
        <w:rPr>
          <w:rFonts w:asciiTheme="minorHAnsi" w:hAnsiTheme="minorHAnsi" w:cstheme="minorHAnsi"/>
        </w:rPr>
        <w:t>o</w:t>
      </w:r>
      <w:r w:rsidR="00DC13D6" w:rsidRPr="007321EF">
        <w:rPr>
          <w:rFonts w:asciiTheme="minorHAnsi" w:hAnsiTheme="minorHAnsi" w:cstheme="minorHAnsi"/>
        </w:rPr>
        <w:t xml:space="preserve">f de </w:t>
      </w:r>
      <w:r w:rsidR="000C131D" w:rsidRPr="007321EF">
        <w:rPr>
          <w:rFonts w:asciiTheme="minorHAnsi" w:hAnsiTheme="minorHAnsi" w:cstheme="minorHAnsi"/>
        </w:rPr>
        <w:t>O</w:t>
      </w:r>
      <w:r w:rsidR="00DC13D6" w:rsidRPr="007321EF">
        <w:rPr>
          <w:rFonts w:asciiTheme="minorHAnsi" w:hAnsiTheme="minorHAnsi" w:cstheme="minorHAnsi"/>
        </w:rPr>
        <w:t>pdrachtpartner voldoende betrokken is geweest;</w:t>
      </w:r>
    </w:p>
    <w:p w14:paraId="21A8050A" w14:textId="1E134ECF" w:rsidR="00074FA4" w:rsidRPr="007321EF" w:rsidRDefault="00074FA4" w:rsidP="001001C9">
      <w:pPr>
        <w:pStyle w:val="Lijstalinea"/>
        <w:numPr>
          <w:ilvl w:val="0"/>
          <w:numId w:val="37"/>
        </w:numPr>
        <w:spacing w:line="300" w:lineRule="atLeast"/>
        <w:jc w:val="both"/>
        <w:rPr>
          <w:rFonts w:asciiTheme="minorHAnsi" w:hAnsiTheme="minorHAnsi" w:cstheme="minorHAnsi"/>
        </w:rPr>
      </w:pPr>
      <w:r w:rsidRPr="007321EF">
        <w:rPr>
          <w:rFonts w:asciiTheme="minorHAnsi" w:hAnsiTheme="minorHAnsi" w:cstheme="minorHAnsi"/>
        </w:rPr>
        <w:t>d</w:t>
      </w:r>
      <w:r w:rsidR="00DC13D6" w:rsidRPr="007321EF">
        <w:rPr>
          <w:rFonts w:asciiTheme="minorHAnsi" w:hAnsiTheme="minorHAnsi" w:cstheme="minorHAnsi"/>
        </w:rPr>
        <w:t xml:space="preserve">e </w:t>
      </w:r>
      <w:r w:rsidRPr="007321EF">
        <w:rPr>
          <w:rFonts w:asciiTheme="minorHAnsi" w:hAnsiTheme="minorHAnsi" w:cstheme="minorHAnsi"/>
        </w:rPr>
        <w:t xml:space="preserve">opdrachtgerichte </w:t>
      </w:r>
      <w:r w:rsidR="000C131D" w:rsidRPr="007321EF">
        <w:rPr>
          <w:rFonts w:asciiTheme="minorHAnsi" w:hAnsiTheme="minorHAnsi" w:cstheme="minorHAnsi"/>
        </w:rPr>
        <w:t>K</w:t>
      </w:r>
      <w:r w:rsidRPr="007321EF">
        <w:rPr>
          <w:rFonts w:asciiTheme="minorHAnsi" w:hAnsiTheme="minorHAnsi" w:cstheme="minorHAnsi"/>
        </w:rPr>
        <w:t xml:space="preserve">waliteitsbeoordelaar </w:t>
      </w:r>
      <w:r w:rsidR="00DC13D6" w:rsidRPr="007321EF">
        <w:rPr>
          <w:rFonts w:asciiTheme="minorHAnsi" w:hAnsiTheme="minorHAnsi" w:cstheme="minorHAnsi"/>
        </w:rPr>
        <w:t xml:space="preserve">licht </w:t>
      </w:r>
      <w:r w:rsidRPr="007321EF">
        <w:rPr>
          <w:rFonts w:asciiTheme="minorHAnsi" w:hAnsiTheme="minorHAnsi" w:cstheme="minorHAnsi"/>
        </w:rPr>
        <w:t xml:space="preserve">(indien het geval) </w:t>
      </w:r>
      <w:r w:rsidR="00DC13D6" w:rsidRPr="007321EF">
        <w:rPr>
          <w:rFonts w:asciiTheme="minorHAnsi" w:hAnsiTheme="minorHAnsi" w:cstheme="minorHAnsi"/>
        </w:rPr>
        <w:t xml:space="preserve">de </w:t>
      </w:r>
      <w:r w:rsidR="000C131D" w:rsidRPr="007321EF">
        <w:rPr>
          <w:rFonts w:asciiTheme="minorHAnsi" w:hAnsiTheme="minorHAnsi" w:cstheme="minorHAnsi"/>
        </w:rPr>
        <w:t>O</w:t>
      </w:r>
      <w:r w:rsidR="00DC13D6" w:rsidRPr="007321EF">
        <w:rPr>
          <w:rFonts w:asciiTheme="minorHAnsi" w:hAnsiTheme="minorHAnsi" w:cstheme="minorHAnsi"/>
        </w:rPr>
        <w:t xml:space="preserve">pdrachtpartner in over enige bezorgdheid of bereikte conclusies </w:t>
      </w:r>
      <w:r w:rsidR="009C6E06" w:rsidRPr="007321EF">
        <w:rPr>
          <w:rFonts w:asciiTheme="minorHAnsi" w:hAnsiTheme="minorHAnsi" w:cstheme="minorHAnsi"/>
        </w:rPr>
        <w:t xml:space="preserve">die </w:t>
      </w:r>
      <w:r w:rsidR="00DC13D6" w:rsidRPr="007321EF">
        <w:rPr>
          <w:rFonts w:asciiTheme="minorHAnsi" w:hAnsiTheme="minorHAnsi" w:cstheme="minorHAnsi"/>
        </w:rPr>
        <w:t>mogelijk niet passend zijn geweest</w:t>
      </w:r>
      <w:r w:rsidRPr="007321EF">
        <w:rPr>
          <w:rFonts w:asciiTheme="minorHAnsi" w:hAnsiTheme="minorHAnsi" w:cstheme="minorHAnsi"/>
        </w:rPr>
        <w:t xml:space="preserve">. </w:t>
      </w:r>
      <w:r w:rsidR="00DC13D6" w:rsidRPr="007321EF">
        <w:rPr>
          <w:rFonts w:asciiTheme="minorHAnsi" w:hAnsiTheme="minorHAnsi" w:cstheme="minorHAnsi"/>
        </w:rPr>
        <w:t>Als de bezorgdheden niet naar tevredenheid worden opgelost, wordt hiervan melding gemaakt aan een andere gepaste persoon (dat de OKB niet kan worden voltooid)</w:t>
      </w:r>
      <w:r w:rsidRPr="007321EF">
        <w:rPr>
          <w:rFonts w:asciiTheme="minorHAnsi" w:hAnsiTheme="minorHAnsi" w:cstheme="minorHAnsi"/>
        </w:rPr>
        <w:t>;</w:t>
      </w:r>
    </w:p>
    <w:p w14:paraId="3BAD4786" w14:textId="7751FC98" w:rsidR="00DC13D6" w:rsidRPr="007321EF" w:rsidRDefault="00074FA4" w:rsidP="001001C9">
      <w:pPr>
        <w:pStyle w:val="Lijstalinea"/>
        <w:numPr>
          <w:ilvl w:val="0"/>
          <w:numId w:val="37"/>
        </w:numPr>
        <w:spacing w:line="300" w:lineRule="atLeast"/>
        <w:jc w:val="both"/>
        <w:rPr>
          <w:rFonts w:asciiTheme="minorHAnsi" w:hAnsiTheme="minorHAnsi" w:cstheme="minorHAnsi"/>
        </w:rPr>
      </w:pPr>
      <w:r w:rsidRPr="007321EF">
        <w:rPr>
          <w:rFonts w:asciiTheme="minorHAnsi" w:hAnsiTheme="minorHAnsi" w:cstheme="minorHAnsi"/>
        </w:rPr>
        <w:t>d</w:t>
      </w:r>
      <w:r w:rsidR="00DC13D6" w:rsidRPr="007321EF">
        <w:rPr>
          <w:rFonts w:asciiTheme="minorHAnsi" w:hAnsiTheme="minorHAnsi" w:cstheme="minorHAnsi"/>
        </w:rPr>
        <w:t xml:space="preserve">e </w:t>
      </w:r>
      <w:r w:rsidRPr="007321EF">
        <w:rPr>
          <w:rFonts w:asciiTheme="minorHAnsi" w:hAnsiTheme="minorHAnsi" w:cstheme="minorHAnsi"/>
        </w:rPr>
        <w:t xml:space="preserve">opdrachtgerichte </w:t>
      </w:r>
      <w:r w:rsidR="00896EDE" w:rsidRPr="007321EF">
        <w:rPr>
          <w:rFonts w:asciiTheme="minorHAnsi" w:hAnsiTheme="minorHAnsi" w:cstheme="minorHAnsi"/>
        </w:rPr>
        <w:t>K</w:t>
      </w:r>
      <w:r w:rsidRPr="007321EF">
        <w:rPr>
          <w:rFonts w:asciiTheme="minorHAnsi" w:hAnsiTheme="minorHAnsi" w:cstheme="minorHAnsi"/>
        </w:rPr>
        <w:t xml:space="preserve">waliteitsbeoordelaar </w:t>
      </w:r>
      <w:r w:rsidR="00DC13D6" w:rsidRPr="007321EF">
        <w:rPr>
          <w:rFonts w:asciiTheme="minorHAnsi" w:hAnsiTheme="minorHAnsi" w:cstheme="minorHAnsi"/>
        </w:rPr>
        <w:t xml:space="preserve">licht de </w:t>
      </w:r>
      <w:r w:rsidR="00896EDE" w:rsidRPr="007321EF">
        <w:rPr>
          <w:rFonts w:asciiTheme="minorHAnsi" w:hAnsiTheme="minorHAnsi" w:cstheme="minorHAnsi"/>
        </w:rPr>
        <w:t>O</w:t>
      </w:r>
      <w:r w:rsidR="00DC13D6" w:rsidRPr="007321EF">
        <w:rPr>
          <w:rFonts w:asciiTheme="minorHAnsi" w:hAnsiTheme="minorHAnsi" w:cstheme="minorHAnsi"/>
        </w:rPr>
        <w:t>pdrachtpartner in, dat de OKB is voltooid.</w:t>
      </w:r>
    </w:p>
    <w:p w14:paraId="4FA5E9F2" w14:textId="77777777" w:rsidR="00DC13D6" w:rsidRPr="007321EF" w:rsidRDefault="00DC13D6" w:rsidP="001001C9">
      <w:pPr>
        <w:spacing w:line="300" w:lineRule="atLeast"/>
        <w:jc w:val="both"/>
        <w:rPr>
          <w:rFonts w:asciiTheme="minorHAnsi" w:hAnsiTheme="minorHAnsi" w:cstheme="minorHAnsi"/>
        </w:rPr>
      </w:pPr>
    </w:p>
    <w:p w14:paraId="50083D41" w14:textId="71E54A5A" w:rsidR="00DC13D6" w:rsidRPr="007321EF" w:rsidRDefault="00DC13D6" w:rsidP="00AE542F">
      <w:pPr>
        <w:pStyle w:val="Kop2"/>
        <w:spacing w:before="0" w:after="0" w:line="300" w:lineRule="atLeast"/>
        <w:jc w:val="both"/>
        <w:rPr>
          <w:rFonts w:asciiTheme="minorHAnsi" w:hAnsiTheme="minorHAnsi" w:cstheme="minorHAnsi"/>
        </w:rPr>
      </w:pPr>
      <w:bookmarkStart w:id="345" w:name="_Toc200947861"/>
      <w:bookmarkStart w:id="346" w:name="_Toc201484395"/>
      <w:bookmarkStart w:id="347" w:name="_Toc201484458"/>
      <w:bookmarkStart w:id="348" w:name="_Toc201484515"/>
      <w:bookmarkStart w:id="349" w:name="_Toc202075539"/>
      <w:r w:rsidRPr="007321EF">
        <w:rPr>
          <w:rFonts w:asciiTheme="minorHAnsi" w:hAnsiTheme="minorHAnsi" w:cstheme="minorHAnsi"/>
        </w:rPr>
        <w:t>Documentatie</w:t>
      </w:r>
      <w:bookmarkEnd w:id="345"/>
      <w:bookmarkEnd w:id="346"/>
      <w:bookmarkEnd w:id="347"/>
      <w:bookmarkEnd w:id="348"/>
      <w:bookmarkEnd w:id="349"/>
    </w:p>
    <w:p w14:paraId="35B92198" w14:textId="3EAA73E3" w:rsidR="003E52D3" w:rsidRPr="007321EF" w:rsidRDefault="003E52D3" w:rsidP="001001C9">
      <w:pPr>
        <w:spacing w:line="300" w:lineRule="atLeast"/>
        <w:jc w:val="both"/>
        <w:rPr>
          <w:rFonts w:asciiTheme="minorHAnsi" w:hAnsiTheme="minorHAnsi" w:cstheme="minorHAnsi"/>
        </w:rPr>
      </w:pPr>
      <w:r w:rsidRPr="007321EF">
        <w:rPr>
          <w:rFonts w:asciiTheme="minorHAnsi" w:hAnsiTheme="minorHAnsi" w:cstheme="minorHAnsi"/>
        </w:rPr>
        <w:t xml:space="preserve">De </w:t>
      </w:r>
      <w:r w:rsidR="00074FA4" w:rsidRPr="007321EF">
        <w:rPr>
          <w:rFonts w:asciiTheme="minorHAnsi" w:hAnsiTheme="minorHAnsi" w:cstheme="minorHAnsi"/>
        </w:rPr>
        <w:t xml:space="preserve">opdrachtgerichte </w:t>
      </w:r>
      <w:r w:rsidR="00896EDE" w:rsidRPr="007321EF">
        <w:rPr>
          <w:rFonts w:asciiTheme="minorHAnsi" w:hAnsiTheme="minorHAnsi" w:cstheme="minorHAnsi"/>
        </w:rPr>
        <w:t>K</w:t>
      </w:r>
      <w:r w:rsidR="00074FA4" w:rsidRPr="007321EF">
        <w:rPr>
          <w:rFonts w:asciiTheme="minorHAnsi" w:hAnsiTheme="minorHAnsi" w:cstheme="minorHAnsi"/>
        </w:rPr>
        <w:t xml:space="preserve">waliteitsbeoordelaar </w:t>
      </w:r>
      <w:r w:rsidRPr="007321EF">
        <w:rPr>
          <w:rFonts w:asciiTheme="minorHAnsi" w:hAnsiTheme="minorHAnsi" w:cstheme="minorHAnsi"/>
        </w:rPr>
        <w:t>is verantwoordelijk voor de documentatie van de OKB</w:t>
      </w:r>
      <w:r w:rsidR="00074FA4" w:rsidRPr="007321EF">
        <w:rPr>
          <w:rFonts w:asciiTheme="minorHAnsi" w:hAnsiTheme="minorHAnsi" w:cstheme="minorHAnsi"/>
        </w:rPr>
        <w:t xml:space="preserve">. </w:t>
      </w:r>
      <w:r w:rsidRPr="007321EF">
        <w:rPr>
          <w:rFonts w:asciiTheme="minorHAnsi" w:hAnsiTheme="minorHAnsi" w:cstheme="minorHAnsi"/>
        </w:rPr>
        <w:t xml:space="preserve">De documentatie van de OKB wordt vastgelegd in het </w:t>
      </w:r>
      <w:r w:rsidR="00896EDE" w:rsidRPr="007321EF">
        <w:rPr>
          <w:rFonts w:asciiTheme="minorHAnsi" w:hAnsiTheme="minorHAnsi" w:cstheme="minorHAnsi"/>
        </w:rPr>
        <w:t>O</w:t>
      </w:r>
      <w:r w:rsidRPr="007321EF">
        <w:rPr>
          <w:rFonts w:asciiTheme="minorHAnsi" w:hAnsiTheme="minorHAnsi" w:cstheme="minorHAnsi"/>
        </w:rPr>
        <w:t>pdrachtdossier</w:t>
      </w:r>
      <w:r w:rsidR="00074FA4" w:rsidRPr="007321EF">
        <w:rPr>
          <w:rFonts w:asciiTheme="minorHAnsi" w:hAnsiTheme="minorHAnsi" w:cstheme="minorHAnsi"/>
        </w:rPr>
        <w:t xml:space="preserve">. </w:t>
      </w:r>
      <w:r w:rsidRPr="007321EF">
        <w:rPr>
          <w:rFonts w:asciiTheme="minorHAnsi" w:hAnsiTheme="minorHAnsi" w:cstheme="minorHAnsi"/>
        </w:rPr>
        <w:t xml:space="preserve">De </w:t>
      </w:r>
      <w:r w:rsidR="00074FA4" w:rsidRPr="007321EF">
        <w:rPr>
          <w:rFonts w:asciiTheme="minorHAnsi" w:hAnsiTheme="minorHAnsi" w:cstheme="minorHAnsi"/>
        </w:rPr>
        <w:t xml:space="preserve">opdrachtgerichte </w:t>
      </w:r>
      <w:r w:rsidR="00896EDE" w:rsidRPr="007321EF">
        <w:rPr>
          <w:rFonts w:asciiTheme="minorHAnsi" w:hAnsiTheme="minorHAnsi" w:cstheme="minorHAnsi"/>
        </w:rPr>
        <w:t>K</w:t>
      </w:r>
      <w:r w:rsidR="00074FA4" w:rsidRPr="007321EF">
        <w:rPr>
          <w:rFonts w:asciiTheme="minorHAnsi" w:hAnsiTheme="minorHAnsi" w:cstheme="minorHAnsi"/>
        </w:rPr>
        <w:t>waliteitsbeoordelaar</w:t>
      </w:r>
      <w:r w:rsidRPr="007321EF">
        <w:rPr>
          <w:rFonts w:asciiTheme="minorHAnsi" w:hAnsiTheme="minorHAnsi" w:cstheme="minorHAnsi"/>
        </w:rPr>
        <w:t xml:space="preserve"> dient vast te stellen dat de documentatie van de OKB voldoende is om een ervaren beroepsbeoefenaar die niet eerder bij de opdracht betrokken was, in staat te stellen inzicht te verkrijgen in de aard, timing en omvang van de werkzaamheden die zijn uitgevoerd door de opdrachtgerichte </w:t>
      </w:r>
      <w:r w:rsidR="00896EDE" w:rsidRPr="007321EF">
        <w:rPr>
          <w:rFonts w:asciiTheme="minorHAnsi" w:hAnsiTheme="minorHAnsi" w:cstheme="minorHAnsi"/>
        </w:rPr>
        <w:t>K</w:t>
      </w:r>
      <w:r w:rsidRPr="007321EF">
        <w:rPr>
          <w:rFonts w:asciiTheme="minorHAnsi" w:hAnsiTheme="minorHAnsi" w:cstheme="minorHAnsi"/>
        </w:rPr>
        <w:t>waliteitsbeoordelaar</w:t>
      </w:r>
      <w:r w:rsidR="00074FA4" w:rsidRPr="007321EF">
        <w:rPr>
          <w:rFonts w:asciiTheme="minorHAnsi" w:hAnsiTheme="minorHAnsi" w:cstheme="minorHAnsi"/>
        </w:rPr>
        <w:t xml:space="preserve"> </w:t>
      </w:r>
      <w:r w:rsidRPr="007321EF">
        <w:rPr>
          <w:rFonts w:asciiTheme="minorHAnsi" w:hAnsiTheme="minorHAnsi" w:cstheme="minorHAnsi"/>
        </w:rPr>
        <w:t xml:space="preserve">en in de conclusies die bij de uitvoering van de beoordeling zijn bereikt. De opdrachtgerichte </w:t>
      </w:r>
      <w:r w:rsidR="00896EDE" w:rsidRPr="007321EF">
        <w:rPr>
          <w:rFonts w:asciiTheme="minorHAnsi" w:hAnsiTheme="minorHAnsi" w:cstheme="minorHAnsi"/>
        </w:rPr>
        <w:t>K</w:t>
      </w:r>
      <w:r w:rsidRPr="007321EF">
        <w:rPr>
          <w:rFonts w:asciiTheme="minorHAnsi" w:hAnsiTheme="minorHAnsi" w:cstheme="minorHAnsi"/>
        </w:rPr>
        <w:t>waliteitsbeoordelaar dient ook te bepalen dat de documentatie van de opdrachtgerichte kwaliteitsbeoordeling het volgende omvat</w:t>
      </w:r>
      <w:r w:rsidR="00074FA4" w:rsidRPr="007321EF">
        <w:rPr>
          <w:rFonts w:asciiTheme="minorHAnsi" w:hAnsiTheme="minorHAnsi" w:cstheme="minorHAnsi"/>
        </w:rPr>
        <w:t>:</w:t>
      </w:r>
    </w:p>
    <w:p w14:paraId="7C63C6F6" w14:textId="53F6C28E" w:rsidR="00074FA4" w:rsidRPr="007321EF" w:rsidRDefault="003E52D3" w:rsidP="001001C9">
      <w:pPr>
        <w:pStyle w:val="Lijstalinea"/>
        <w:numPr>
          <w:ilvl w:val="0"/>
          <w:numId w:val="38"/>
        </w:numPr>
        <w:spacing w:line="300" w:lineRule="atLeast"/>
        <w:jc w:val="both"/>
        <w:rPr>
          <w:rFonts w:asciiTheme="minorHAnsi" w:hAnsiTheme="minorHAnsi" w:cstheme="minorHAnsi"/>
        </w:rPr>
      </w:pPr>
      <w:r w:rsidRPr="007321EF">
        <w:rPr>
          <w:rFonts w:asciiTheme="minorHAnsi" w:hAnsiTheme="minorHAnsi" w:cstheme="minorHAnsi"/>
        </w:rPr>
        <w:t xml:space="preserve">de namen van de opdrachtgerichte </w:t>
      </w:r>
      <w:r w:rsidR="00896EDE" w:rsidRPr="007321EF">
        <w:rPr>
          <w:rFonts w:asciiTheme="minorHAnsi" w:hAnsiTheme="minorHAnsi" w:cstheme="minorHAnsi"/>
        </w:rPr>
        <w:t>K</w:t>
      </w:r>
      <w:r w:rsidRPr="007321EF">
        <w:rPr>
          <w:rFonts w:asciiTheme="minorHAnsi" w:hAnsiTheme="minorHAnsi" w:cstheme="minorHAnsi"/>
        </w:rPr>
        <w:t xml:space="preserve">waliteitsbeoordelaar en </w:t>
      </w:r>
      <w:r w:rsidR="009C6E06" w:rsidRPr="007321EF">
        <w:rPr>
          <w:rFonts w:asciiTheme="minorHAnsi" w:hAnsiTheme="minorHAnsi" w:cstheme="minorHAnsi"/>
        </w:rPr>
        <w:t>-</w:t>
      </w:r>
      <w:r w:rsidR="00074FA4" w:rsidRPr="007321EF">
        <w:rPr>
          <w:rFonts w:asciiTheme="minorHAnsi" w:hAnsiTheme="minorHAnsi" w:cstheme="minorHAnsi"/>
        </w:rPr>
        <w:t>indien van toepassing</w:t>
      </w:r>
      <w:r w:rsidR="009C6E06" w:rsidRPr="007321EF">
        <w:rPr>
          <w:rFonts w:asciiTheme="minorHAnsi" w:hAnsiTheme="minorHAnsi" w:cstheme="minorHAnsi"/>
        </w:rPr>
        <w:t>-</w:t>
      </w:r>
      <w:r w:rsidR="00074FA4" w:rsidRPr="007321EF">
        <w:rPr>
          <w:rFonts w:asciiTheme="minorHAnsi" w:hAnsiTheme="minorHAnsi" w:cstheme="minorHAnsi"/>
        </w:rPr>
        <w:t xml:space="preserve"> </w:t>
      </w:r>
      <w:r w:rsidRPr="007321EF">
        <w:rPr>
          <w:rFonts w:asciiTheme="minorHAnsi" w:hAnsiTheme="minorHAnsi" w:cstheme="minorHAnsi"/>
        </w:rPr>
        <w:t xml:space="preserve">de personen die assistentie hebben verleend bij de opdrachtgerichte </w:t>
      </w:r>
      <w:r w:rsidR="00896EDE" w:rsidRPr="007321EF">
        <w:rPr>
          <w:rFonts w:asciiTheme="minorHAnsi" w:hAnsiTheme="minorHAnsi" w:cstheme="minorHAnsi"/>
        </w:rPr>
        <w:t>K</w:t>
      </w:r>
      <w:r w:rsidRPr="007321EF">
        <w:rPr>
          <w:rFonts w:asciiTheme="minorHAnsi" w:hAnsiTheme="minorHAnsi" w:cstheme="minorHAnsi"/>
        </w:rPr>
        <w:t>waliteitsbeoordeling;</w:t>
      </w:r>
    </w:p>
    <w:p w14:paraId="0EDC9068" w14:textId="77777777" w:rsidR="00074FA4" w:rsidRPr="007321EF" w:rsidRDefault="003E52D3" w:rsidP="001001C9">
      <w:pPr>
        <w:pStyle w:val="Lijstalinea"/>
        <w:numPr>
          <w:ilvl w:val="0"/>
          <w:numId w:val="38"/>
        </w:numPr>
        <w:spacing w:line="300" w:lineRule="atLeast"/>
        <w:jc w:val="both"/>
        <w:rPr>
          <w:rFonts w:asciiTheme="minorHAnsi" w:hAnsiTheme="minorHAnsi" w:cstheme="minorHAnsi"/>
        </w:rPr>
      </w:pPr>
      <w:r w:rsidRPr="007321EF">
        <w:rPr>
          <w:rFonts w:asciiTheme="minorHAnsi" w:hAnsiTheme="minorHAnsi" w:cstheme="minorHAnsi"/>
        </w:rPr>
        <w:t>een identificatie van de beoordeelde opdrachtdocumentatie;</w:t>
      </w:r>
    </w:p>
    <w:p w14:paraId="65C7A757" w14:textId="74DB3F7C" w:rsidR="00074FA4" w:rsidRPr="007321EF" w:rsidRDefault="003E52D3" w:rsidP="001001C9">
      <w:pPr>
        <w:pStyle w:val="Lijstalinea"/>
        <w:numPr>
          <w:ilvl w:val="0"/>
          <w:numId w:val="38"/>
        </w:numPr>
        <w:spacing w:line="300" w:lineRule="atLeast"/>
        <w:jc w:val="both"/>
        <w:rPr>
          <w:rFonts w:asciiTheme="minorHAnsi" w:hAnsiTheme="minorHAnsi" w:cstheme="minorHAnsi"/>
        </w:rPr>
      </w:pPr>
      <w:r w:rsidRPr="007321EF">
        <w:rPr>
          <w:rFonts w:asciiTheme="minorHAnsi" w:hAnsiTheme="minorHAnsi" w:cstheme="minorHAnsi"/>
        </w:rPr>
        <w:t xml:space="preserve">de basis voor de vaststelling van de opdrachtgerichte </w:t>
      </w:r>
      <w:r w:rsidR="00896EDE" w:rsidRPr="007321EF">
        <w:rPr>
          <w:rFonts w:asciiTheme="minorHAnsi" w:hAnsiTheme="minorHAnsi" w:cstheme="minorHAnsi"/>
        </w:rPr>
        <w:t>K</w:t>
      </w:r>
      <w:r w:rsidRPr="007321EF">
        <w:rPr>
          <w:rFonts w:asciiTheme="minorHAnsi" w:hAnsiTheme="minorHAnsi" w:cstheme="minorHAnsi"/>
        </w:rPr>
        <w:t>waliteitsbeoordelaar in overeenstemming met de vereisten;</w:t>
      </w:r>
    </w:p>
    <w:p w14:paraId="668946A3" w14:textId="557480AA" w:rsidR="00074FA4" w:rsidRPr="007321EF" w:rsidRDefault="003E52D3" w:rsidP="001001C9">
      <w:pPr>
        <w:pStyle w:val="Lijstalinea"/>
        <w:numPr>
          <w:ilvl w:val="0"/>
          <w:numId w:val="38"/>
        </w:numPr>
        <w:spacing w:line="300" w:lineRule="atLeast"/>
        <w:jc w:val="both"/>
        <w:rPr>
          <w:rFonts w:asciiTheme="minorHAnsi" w:hAnsiTheme="minorHAnsi" w:cstheme="minorHAnsi"/>
        </w:rPr>
      </w:pPr>
      <w:r w:rsidRPr="007321EF">
        <w:rPr>
          <w:rFonts w:asciiTheme="minorHAnsi" w:hAnsiTheme="minorHAnsi" w:cstheme="minorHAnsi"/>
        </w:rPr>
        <w:t>de kennisgevingen die vereist zijn in overeenstemming met de vereisten;</w:t>
      </w:r>
    </w:p>
    <w:p w14:paraId="7CD9510B" w14:textId="0F7607B6" w:rsidR="00D9087B" w:rsidRPr="007321EF" w:rsidRDefault="003E52D3" w:rsidP="001001C9">
      <w:pPr>
        <w:pStyle w:val="Lijstalinea"/>
        <w:numPr>
          <w:ilvl w:val="0"/>
          <w:numId w:val="38"/>
        </w:numPr>
        <w:spacing w:line="300" w:lineRule="atLeast"/>
        <w:jc w:val="both"/>
        <w:rPr>
          <w:rFonts w:asciiTheme="minorHAnsi" w:hAnsiTheme="minorHAnsi" w:cstheme="minorHAnsi"/>
        </w:rPr>
      </w:pPr>
      <w:r w:rsidRPr="007321EF">
        <w:rPr>
          <w:rFonts w:asciiTheme="minorHAnsi" w:hAnsiTheme="minorHAnsi" w:cstheme="minorHAnsi"/>
        </w:rPr>
        <w:t xml:space="preserve">de datum van </w:t>
      </w:r>
      <w:r w:rsidR="00681D45" w:rsidRPr="007321EF">
        <w:rPr>
          <w:rFonts w:asciiTheme="minorHAnsi" w:hAnsiTheme="minorHAnsi" w:cstheme="minorHAnsi"/>
        </w:rPr>
        <w:t>voltooiing</w:t>
      </w:r>
      <w:r w:rsidRPr="007321EF">
        <w:rPr>
          <w:rFonts w:asciiTheme="minorHAnsi" w:hAnsiTheme="minorHAnsi" w:cstheme="minorHAnsi"/>
        </w:rPr>
        <w:t xml:space="preserve"> van de </w:t>
      </w:r>
      <w:r w:rsidR="00074FA4" w:rsidRPr="007321EF">
        <w:rPr>
          <w:rFonts w:asciiTheme="minorHAnsi" w:hAnsiTheme="minorHAnsi" w:cstheme="minorHAnsi"/>
        </w:rPr>
        <w:t>OKB</w:t>
      </w:r>
      <w:r w:rsidRPr="007321EF">
        <w:rPr>
          <w:rFonts w:asciiTheme="minorHAnsi" w:hAnsiTheme="minorHAnsi" w:cstheme="minorHAnsi"/>
        </w:rPr>
        <w:t>.</w:t>
      </w:r>
    </w:p>
    <w:p w14:paraId="4B990ABF" w14:textId="4AEA7B0B" w:rsidR="00C21353" w:rsidRPr="007321EF" w:rsidRDefault="00C21353" w:rsidP="001001C9">
      <w:pPr>
        <w:pStyle w:val="Kop1"/>
        <w:pageBreakBefore/>
        <w:spacing w:before="0" w:after="0" w:line="300" w:lineRule="atLeast"/>
        <w:ind w:left="431" w:hanging="431"/>
        <w:rPr>
          <w:rFonts w:asciiTheme="minorHAnsi" w:hAnsiTheme="minorHAnsi" w:cstheme="minorHAnsi"/>
        </w:rPr>
      </w:pPr>
      <w:bookmarkStart w:id="350" w:name="_Toc200947862"/>
      <w:bookmarkStart w:id="351" w:name="_Toc201484396"/>
      <w:bookmarkStart w:id="352" w:name="_Toc201484459"/>
      <w:bookmarkStart w:id="353" w:name="_Toc201484516"/>
      <w:bookmarkStart w:id="354" w:name="_Toc202075540"/>
      <w:r w:rsidRPr="007321EF">
        <w:rPr>
          <w:rFonts w:asciiTheme="minorHAnsi" w:hAnsiTheme="minorHAnsi" w:cstheme="minorHAnsi"/>
        </w:rPr>
        <w:lastRenderedPageBreak/>
        <w:t xml:space="preserve">Monitoren en </w:t>
      </w:r>
      <w:r w:rsidR="00AE542F" w:rsidRPr="007321EF">
        <w:rPr>
          <w:rFonts w:asciiTheme="minorHAnsi" w:hAnsiTheme="minorHAnsi" w:cstheme="minorHAnsi"/>
        </w:rPr>
        <w:t>remediëren</w:t>
      </w:r>
      <w:bookmarkEnd w:id="328"/>
      <w:bookmarkEnd w:id="350"/>
      <w:bookmarkEnd w:id="351"/>
      <w:bookmarkEnd w:id="352"/>
      <w:bookmarkEnd w:id="353"/>
      <w:bookmarkEnd w:id="354"/>
    </w:p>
    <w:p w14:paraId="325FC5BA" w14:textId="77777777" w:rsidR="00867F4F" w:rsidRPr="007321EF" w:rsidRDefault="00867F4F" w:rsidP="001001C9">
      <w:pPr>
        <w:tabs>
          <w:tab w:val="left" w:pos="317"/>
        </w:tabs>
        <w:spacing w:before="0" w:after="0" w:line="300" w:lineRule="atLeast"/>
        <w:jc w:val="both"/>
        <w:rPr>
          <w:rFonts w:asciiTheme="minorHAnsi" w:hAnsiTheme="minorHAnsi" w:cstheme="minorHAnsi"/>
          <w:szCs w:val="20"/>
        </w:rPr>
      </w:pPr>
    </w:p>
    <w:p w14:paraId="227B5477" w14:textId="0BEA30D3" w:rsidR="00AE542F" w:rsidRPr="007321EF" w:rsidRDefault="00AE542F" w:rsidP="001001C9">
      <w:pPr>
        <w:tabs>
          <w:tab w:val="left" w:pos="317"/>
        </w:tabs>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Het doel van monitoring en remediëren is:</w:t>
      </w:r>
    </w:p>
    <w:p w14:paraId="57EDF428" w14:textId="513DF014" w:rsidR="00AE542F" w:rsidRPr="007321EF" w:rsidRDefault="00AE542F" w:rsidP="001001C9">
      <w:pPr>
        <w:pStyle w:val="Lijstalinea"/>
        <w:numPr>
          <w:ilvl w:val="0"/>
          <w:numId w:val="41"/>
        </w:numPr>
        <w:spacing w:line="300" w:lineRule="atLeast"/>
        <w:jc w:val="both"/>
        <w:rPr>
          <w:rFonts w:asciiTheme="minorHAnsi" w:hAnsiTheme="minorHAnsi" w:cstheme="minorHAnsi"/>
        </w:rPr>
      </w:pPr>
      <w:r w:rsidRPr="007321EF">
        <w:rPr>
          <w:rFonts w:asciiTheme="minorHAnsi" w:hAnsiTheme="minorHAnsi" w:cstheme="minorHAnsi"/>
        </w:rPr>
        <w:t xml:space="preserve">het monitoren van het kwaliteitssysteem zodat </w:t>
      </w:r>
      <w:r w:rsidR="00B564D5" w:rsidRPr="007321EF">
        <w:rPr>
          <w:rFonts w:asciiTheme="minorHAnsi" w:hAnsiTheme="minorHAnsi" w:cstheme="minorHAnsi"/>
        </w:rPr>
        <w:t>[</w:t>
      </w:r>
      <w:r w:rsidR="006A5F0F" w:rsidRPr="007321EF">
        <w:rPr>
          <w:rFonts w:asciiTheme="minorHAnsi" w:hAnsiTheme="minorHAnsi" w:cstheme="minorHAnsi"/>
        </w:rPr>
        <w:t>IT-auditeenheid</w:t>
      </w:r>
      <w:r w:rsidR="00B564D5" w:rsidRPr="007321EF">
        <w:rPr>
          <w:rFonts w:asciiTheme="minorHAnsi" w:hAnsiTheme="minorHAnsi" w:cstheme="minorHAnsi"/>
        </w:rPr>
        <w:t>]</w:t>
      </w:r>
      <w:r w:rsidRPr="007321EF">
        <w:rPr>
          <w:rFonts w:asciiTheme="minorHAnsi" w:hAnsiTheme="minorHAnsi" w:cstheme="minorHAnsi"/>
        </w:rPr>
        <w:t xml:space="preserve"> </w:t>
      </w:r>
      <w:r w:rsidR="009C6E06" w:rsidRPr="007321EF">
        <w:rPr>
          <w:rFonts w:asciiTheme="minorHAnsi" w:hAnsiTheme="minorHAnsi" w:cstheme="minorHAnsi"/>
        </w:rPr>
        <w:t>en de daar w</w:t>
      </w:r>
      <w:r w:rsidR="00722756" w:rsidRPr="007321EF">
        <w:rPr>
          <w:rFonts w:asciiTheme="minorHAnsi" w:hAnsiTheme="minorHAnsi" w:cstheme="minorHAnsi"/>
        </w:rPr>
        <w:t>aar r</w:t>
      </w:r>
      <w:r w:rsidRPr="007321EF">
        <w:rPr>
          <w:rFonts w:asciiTheme="minorHAnsi" w:hAnsiTheme="minorHAnsi" w:cstheme="minorHAnsi"/>
        </w:rPr>
        <w:t xml:space="preserve">elevante, betrouwbare en tijdige informatie heeft over het ontwerp, de implementatie en de werking van het </w:t>
      </w:r>
      <w:r w:rsidR="00896EDE" w:rsidRPr="007321EF">
        <w:rPr>
          <w:rFonts w:asciiTheme="minorHAnsi" w:hAnsiTheme="minorHAnsi" w:cstheme="minorHAnsi"/>
        </w:rPr>
        <w:t>K</w:t>
      </w:r>
      <w:r w:rsidRPr="007321EF">
        <w:rPr>
          <w:rFonts w:asciiTheme="minorHAnsi" w:hAnsiTheme="minorHAnsi" w:cstheme="minorHAnsi"/>
        </w:rPr>
        <w:t>waliteitssysteem;</w:t>
      </w:r>
    </w:p>
    <w:p w14:paraId="1F4645CF" w14:textId="13082A6D" w:rsidR="00AE542F" w:rsidRPr="007321EF" w:rsidRDefault="00AE542F" w:rsidP="001001C9">
      <w:pPr>
        <w:pStyle w:val="Lijstalinea"/>
        <w:numPr>
          <w:ilvl w:val="0"/>
          <w:numId w:val="41"/>
        </w:numPr>
        <w:spacing w:line="300" w:lineRule="atLeast"/>
        <w:jc w:val="both"/>
        <w:rPr>
          <w:rFonts w:asciiTheme="minorHAnsi" w:hAnsiTheme="minorHAnsi" w:cstheme="minorHAnsi"/>
        </w:rPr>
      </w:pPr>
      <w:r w:rsidRPr="007321EF">
        <w:rPr>
          <w:rFonts w:asciiTheme="minorHAnsi" w:hAnsiTheme="minorHAnsi" w:cstheme="minorHAnsi"/>
        </w:rPr>
        <w:t xml:space="preserve">het nemen van passende maatregelen om te reageren op geïdentificeerde tekortkomingen, zodat tekortkomingen tijdig worden verholpen </w:t>
      </w:r>
      <w:r w:rsidR="00BC6F04" w:rsidRPr="007321EF">
        <w:rPr>
          <w:rFonts w:asciiTheme="minorHAnsi" w:hAnsiTheme="minorHAnsi" w:cstheme="minorHAnsi"/>
        </w:rPr>
        <w:t>en</w:t>
      </w:r>
      <w:r w:rsidRPr="007321EF">
        <w:rPr>
          <w:rFonts w:asciiTheme="minorHAnsi" w:hAnsiTheme="minorHAnsi" w:cstheme="minorHAnsi"/>
        </w:rPr>
        <w:t xml:space="preserve"> herhaling </w:t>
      </w:r>
      <w:r w:rsidR="00BC6F04" w:rsidRPr="007321EF">
        <w:rPr>
          <w:rFonts w:asciiTheme="minorHAnsi" w:hAnsiTheme="minorHAnsi" w:cstheme="minorHAnsi"/>
        </w:rPr>
        <w:t>kan worden</w:t>
      </w:r>
      <w:r w:rsidRPr="007321EF">
        <w:rPr>
          <w:rFonts w:asciiTheme="minorHAnsi" w:hAnsiTheme="minorHAnsi" w:cstheme="minorHAnsi"/>
        </w:rPr>
        <w:t xml:space="preserve"> voorkomen. Het nemen van passende maatregelen kan ook het corrigeren van bevindingen omvatten die betrekking hebben op werkzaamheden wanneer blijkt dat procedures zijn weggelaten bij een lopende of voltooide opdracht, of een al uitgebracht rapport ongepast was.</w:t>
      </w:r>
    </w:p>
    <w:p w14:paraId="2443742A" w14:textId="77777777" w:rsidR="00AE542F" w:rsidRPr="007321EF" w:rsidRDefault="00AE542F" w:rsidP="001001C9">
      <w:pPr>
        <w:tabs>
          <w:tab w:val="left" w:pos="317"/>
        </w:tabs>
        <w:spacing w:before="0" w:after="0" w:line="300" w:lineRule="atLeast"/>
        <w:jc w:val="both"/>
        <w:rPr>
          <w:rFonts w:asciiTheme="minorHAnsi" w:hAnsiTheme="minorHAnsi" w:cstheme="minorHAnsi"/>
          <w:szCs w:val="20"/>
        </w:rPr>
      </w:pPr>
    </w:p>
    <w:p w14:paraId="6324F01E" w14:textId="21090E8B" w:rsidR="00AE542F" w:rsidRPr="007321EF" w:rsidRDefault="00AE542F" w:rsidP="005F6429">
      <w:pPr>
        <w:tabs>
          <w:tab w:val="left" w:pos="317"/>
        </w:tabs>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Monitoring en herstel bevorderen de proactieve en voortdurende verbetering van de kwaliteit van de werkzaamheden en het kwaliteitssysteem. Het identificeren en verhelpen van tekortkomingen is opbouwend en een essentieel onderdeel van een effectief </w:t>
      </w:r>
      <w:r w:rsidR="00896EDE" w:rsidRPr="007321EF">
        <w:rPr>
          <w:rFonts w:asciiTheme="minorHAnsi" w:hAnsiTheme="minorHAnsi" w:cstheme="minorHAnsi"/>
          <w:szCs w:val="20"/>
        </w:rPr>
        <w:t>K</w:t>
      </w:r>
      <w:r w:rsidRPr="007321EF">
        <w:rPr>
          <w:rFonts w:asciiTheme="minorHAnsi" w:hAnsiTheme="minorHAnsi" w:cstheme="minorHAnsi"/>
          <w:szCs w:val="20"/>
        </w:rPr>
        <w:t xml:space="preserve">waliteitssysteem. Het proces van monitoren en remediëren is binnen </w:t>
      </w:r>
      <w:r w:rsidR="00B564D5" w:rsidRPr="007321EF">
        <w:rPr>
          <w:rFonts w:asciiTheme="minorHAnsi" w:hAnsiTheme="minorHAnsi" w:cstheme="minorHAnsi"/>
          <w:szCs w:val="20"/>
        </w:rPr>
        <w:t>[</w:t>
      </w:r>
      <w:r w:rsidR="006A5F0F" w:rsidRPr="007321EF">
        <w:rPr>
          <w:rFonts w:asciiTheme="minorHAnsi" w:hAnsiTheme="minorHAnsi" w:cstheme="minorHAnsi"/>
          <w:szCs w:val="20"/>
        </w:rPr>
        <w:t>IT-auditeenheid</w:t>
      </w:r>
      <w:r w:rsidR="00B564D5" w:rsidRPr="007321EF">
        <w:rPr>
          <w:rFonts w:asciiTheme="minorHAnsi" w:hAnsiTheme="minorHAnsi" w:cstheme="minorHAnsi"/>
          <w:szCs w:val="20"/>
        </w:rPr>
        <w:t>]</w:t>
      </w:r>
      <w:r w:rsidRPr="007321EF">
        <w:rPr>
          <w:rFonts w:asciiTheme="minorHAnsi" w:hAnsiTheme="minorHAnsi" w:cstheme="minorHAnsi"/>
          <w:szCs w:val="20"/>
        </w:rPr>
        <w:t xml:space="preserve"> opgedeeld in de volgende stappen:</w:t>
      </w:r>
    </w:p>
    <w:p w14:paraId="09B18F6C" w14:textId="7211F0D6" w:rsidR="00AE542F" w:rsidRPr="007321EF" w:rsidRDefault="00AE542F" w:rsidP="001001C9">
      <w:pPr>
        <w:pStyle w:val="Lijstalinea"/>
        <w:numPr>
          <w:ilvl w:val="0"/>
          <w:numId w:val="63"/>
        </w:numPr>
        <w:tabs>
          <w:tab w:val="left" w:pos="317"/>
        </w:tabs>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het opzetten en uitvoeren van monitoring activiteiten;</w:t>
      </w:r>
    </w:p>
    <w:p w14:paraId="02D51048" w14:textId="2228706A" w:rsidR="00AE542F" w:rsidRPr="007321EF" w:rsidRDefault="00AE542F" w:rsidP="001001C9">
      <w:pPr>
        <w:pStyle w:val="Lijstalinea"/>
        <w:numPr>
          <w:ilvl w:val="0"/>
          <w:numId w:val="63"/>
        </w:numPr>
        <w:tabs>
          <w:tab w:val="left" w:pos="317"/>
        </w:tabs>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het evalueren van bevindingen, identificeren van tekortkomingen en het evalueren van tekortkomingen;</w:t>
      </w:r>
    </w:p>
    <w:p w14:paraId="0ED2E5F0" w14:textId="0985E52C" w:rsidR="00AE542F" w:rsidRPr="007321EF" w:rsidRDefault="00AE542F" w:rsidP="001001C9">
      <w:pPr>
        <w:pStyle w:val="Lijstalinea"/>
        <w:numPr>
          <w:ilvl w:val="0"/>
          <w:numId w:val="63"/>
        </w:numPr>
        <w:tabs>
          <w:tab w:val="left" w:pos="317"/>
        </w:tabs>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het reageren op geïdentificeerde tekortkomingen;</w:t>
      </w:r>
    </w:p>
    <w:p w14:paraId="45674497" w14:textId="6DE61B52" w:rsidR="00AE542F" w:rsidRPr="007321EF" w:rsidRDefault="00AE542F" w:rsidP="001001C9">
      <w:pPr>
        <w:pStyle w:val="Lijstalinea"/>
        <w:numPr>
          <w:ilvl w:val="0"/>
          <w:numId w:val="63"/>
        </w:numPr>
        <w:tabs>
          <w:tab w:val="left" w:pos="317"/>
        </w:tabs>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communicatie</w:t>
      </w:r>
      <w:r w:rsidR="005F6429" w:rsidRPr="007321EF">
        <w:rPr>
          <w:rFonts w:asciiTheme="minorHAnsi" w:hAnsiTheme="minorHAnsi" w:cstheme="minorHAnsi"/>
          <w:szCs w:val="20"/>
        </w:rPr>
        <w:t>.</w:t>
      </w:r>
    </w:p>
    <w:p w14:paraId="07AEF95A" w14:textId="77777777" w:rsidR="00AE542F" w:rsidRPr="007321EF" w:rsidRDefault="00AE542F" w:rsidP="005F6429">
      <w:pPr>
        <w:tabs>
          <w:tab w:val="left" w:pos="317"/>
        </w:tabs>
        <w:spacing w:before="0" w:after="0" w:line="300" w:lineRule="atLeast"/>
        <w:jc w:val="both"/>
        <w:rPr>
          <w:rFonts w:asciiTheme="minorHAnsi" w:hAnsiTheme="minorHAnsi" w:cstheme="minorHAnsi"/>
          <w:szCs w:val="20"/>
        </w:rPr>
      </w:pPr>
    </w:p>
    <w:p w14:paraId="493E18C1" w14:textId="71C07380" w:rsidR="00C21353" w:rsidRPr="007321EF" w:rsidRDefault="00AE542F" w:rsidP="005F6429">
      <w:pPr>
        <w:tabs>
          <w:tab w:val="left" w:pos="317"/>
        </w:tabs>
        <w:spacing w:before="0" w:after="0" w:line="300" w:lineRule="atLeast"/>
        <w:jc w:val="both"/>
        <w:rPr>
          <w:rFonts w:asciiTheme="minorHAnsi" w:hAnsiTheme="minorHAnsi" w:cstheme="minorHAnsi"/>
          <w:szCs w:val="20"/>
        </w:rPr>
      </w:pPr>
      <w:r w:rsidRPr="007321EF">
        <w:rPr>
          <w:rFonts w:asciiTheme="minorHAnsi" w:hAnsiTheme="minorHAnsi" w:cstheme="minorHAnsi"/>
          <w:szCs w:val="20"/>
        </w:rPr>
        <w:t xml:space="preserve">In </w:t>
      </w:r>
      <w:r w:rsidR="005F6429" w:rsidRPr="007321EF">
        <w:rPr>
          <w:rFonts w:asciiTheme="minorHAnsi" w:hAnsiTheme="minorHAnsi" w:cstheme="minorHAnsi"/>
          <w:szCs w:val="20"/>
        </w:rPr>
        <w:t xml:space="preserve">het kader van monitoren en remediëren </w:t>
      </w:r>
      <w:r w:rsidRPr="007321EF">
        <w:rPr>
          <w:rFonts w:asciiTheme="minorHAnsi" w:hAnsiTheme="minorHAnsi" w:cstheme="minorHAnsi"/>
          <w:szCs w:val="20"/>
        </w:rPr>
        <w:t xml:space="preserve">voert </w:t>
      </w:r>
      <w:r w:rsidR="005F6429" w:rsidRPr="007321EF">
        <w:rPr>
          <w:rFonts w:asciiTheme="minorHAnsi" w:hAnsiTheme="minorHAnsi" w:cstheme="minorHAnsi"/>
          <w:szCs w:val="20"/>
        </w:rPr>
        <w:t>de Directie</w:t>
      </w:r>
      <w:r w:rsidR="00C21353" w:rsidRPr="007321EF">
        <w:rPr>
          <w:rFonts w:asciiTheme="minorHAnsi" w:hAnsiTheme="minorHAnsi" w:cstheme="minorHAnsi"/>
          <w:szCs w:val="20"/>
        </w:rPr>
        <w:t xml:space="preserve"> de volgende activiteiten uit</w:t>
      </w:r>
      <w:r w:rsidRPr="007321EF">
        <w:rPr>
          <w:rFonts w:asciiTheme="minorHAnsi" w:hAnsiTheme="minorHAnsi" w:cstheme="minorHAnsi"/>
          <w:szCs w:val="20"/>
        </w:rPr>
        <w:t>:</w:t>
      </w:r>
    </w:p>
    <w:p w14:paraId="6E487602" w14:textId="3B099E24" w:rsidR="00C21353" w:rsidRPr="007321EF" w:rsidRDefault="00C21353" w:rsidP="001001C9">
      <w:pPr>
        <w:pStyle w:val="Lijstalinea"/>
        <w:numPr>
          <w:ilvl w:val="0"/>
          <w:numId w:val="41"/>
        </w:numPr>
        <w:spacing w:line="300" w:lineRule="atLeast"/>
        <w:jc w:val="both"/>
        <w:rPr>
          <w:rFonts w:asciiTheme="minorHAnsi" w:hAnsiTheme="minorHAnsi" w:cstheme="minorHAnsi"/>
        </w:rPr>
      </w:pPr>
      <w:r w:rsidRPr="007321EF">
        <w:rPr>
          <w:rFonts w:asciiTheme="minorHAnsi" w:hAnsiTheme="minorHAnsi" w:cstheme="minorHAnsi"/>
          <w:u w:val="single"/>
        </w:rPr>
        <w:t>Opdrachtevaluaties</w:t>
      </w:r>
      <w:r w:rsidRPr="007321EF">
        <w:rPr>
          <w:rFonts w:asciiTheme="minorHAnsi" w:hAnsiTheme="minorHAnsi" w:cstheme="minorHAnsi"/>
        </w:rPr>
        <w:t>: elke opdracht wordt</w:t>
      </w:r>
      <w:r w:rsidR="00AE542F" w:rsidRPr="007321EF">
        <w:rPr>
          <w:rFonts w:asciiTheme="minorHAnsi" w:hAnsiTheme="minorHAnsi" w:cstheme="minorHAnsi"/>
        </w:rPr>
        <w:t xml:space="preserve"> (in het kader van de OKB)</w:t>
      </w:r>
      <w:r w:rsidRPr="007321EF">
        <w:rPr>
          <w:rFonts w:asciiTheme="minorHAnsi" w:hAnsiTheme="minorHAnsi" w:cstheme="minorHAnsi"/>
        </w:rPr>
        <w:t xml:space="preserve"> geëvalueerd nadat deze is voltooid. De evaluatie wordt </w:t>
      </w:r>
      <w:r w:rsidR="006F7A0C" w:rsidRPr="007321EF">
        <w:rPr>
          <w:rFonts w:asciiTheme="minorHAnsi" w:hAnsiTheme="minorHAnsi" w:cstheme="minorHAnsi"/>
        </w:rPr>
        <w:t xml:space="preserve">inzichtelijk </w:t>
      </w:r>
      <w:r w:rsidRPr="007321EF">
        <w:rPr>
          <w:rFonts w:asciiTheme="minorHAnsi" w:hAnsiTheme="minorHAnsi" w:cstheme="minorHAnsi"/>
        </w:rPr>
        <w:t>vastgelegd</w:t>
      </w:r>
      <w:r w:rsidR="006F7A0C" w:rsidRPr="007321EF">
        <w:rPr>
          <w:rFonts w:asciiTheme="minorHAnsi" w:hAnsiTheme="minorHAnsi" w:cstheme="minorHAnsi"/>
        </w:rPr>
        <w:t>;</w:t>
      </w:r>
      <w:r w:rsidRPr="007321EF">
        <w:rPr>
          <w:rFonts w:asciiTheme="minorHAnsi" w:hAnsiTheme="minorHAnsi" w:cstheme="minorHAnsi"/>
        </w:rPr>
        <w:t xml:space="preserve"> </w:t>
      </w:r>
    </w:p>
    <w:p w14:paraId="6CE41905" w14:textId="7DC42D2D" w:rsidR="00C21353" w:rsidRPr="007321EF" w:rsidRDefault="00C21353" w:rsidP="001001C9">
      <w:pPr>
        <w:pStyle w:val="Lijstalinea"/>
        <w:numPr>
          <w:ilvl w:val="0"/>
          <w:numId w:val="41"/>
        </w:numPr>
        <w:spacing w:line="300" w:lineRule="atLeast"/>
        <w:jc w:val="both"/>
        <w:rPr>
          <w:rFonts w:asciiTheme="minorHAnsi" w:hAnsiTheme="minorHAnsi" w:cstheme="minorHAnsi"/>
        </w:rPr>
      </w:pPr>
      <w:r w:rsidRPr="007321EF">
        <w:rPr>
          <w:rFonts w:asciiTheme="minorHAnsi" w:hAnsiTheme="minorHAnsi" w:cstheme="minorHAnsi"/>
          <w:u w:val="single"/>
        </w:rPr>
        <w:t>Trendanalyses</w:t>
      </w:r>
      <w:r w:rsidRPr="007321EF">
        <w:rPr>
          <w:rFonts w:asciiTheme="minorHAnsi" w:hAnsiTheme="minorHAnsi" w:cstheme="minorHAnsi"/>
        </w:rPr>
        <w:t xml:space="preserve">: </w:t>
      </w:r>
      <w:r w:rsidR="00BE4E72" w:rsidRPr="007321EF">
        <w:rPr>
          <w:rFonts w:asciiTheme="minorHAnsi" w:hAnsiTheme="minorHAnsi" w:cstheme="minorHAnsi"/>
        </w:rPr>
        <w:t>d</w:t>
      </w:r>
      <w:r w:rsidRPr="007321EF">
        <w:rPr>
          <w:rFonts w:asciiTheme="minorHAnsi" w:hAnsiTheme="minorHAnsi" w:cstheme="minorHAnsi"/>
        </w:rPr>
        <w:t xml:space="preserve">e evaluaties worden </w:t>
      </w:r>
      <w:r w:rsidR="00D32327" w:rsidRPr="007321EF">
        <w:rPr>
          <w:rFonts w:asciiTheme="minorHAnsi" w:hAnsiTheme="minorHAnsi" w:cstheme="minorHAnsi"/>
        </w:rPr>
        <w:t>elk kwartaal b</w:t>
      </w:r>
      <w:r w:rsidRPr="007321EF">
        <w:rPr>
          <w:rFonts w:asciiTheme="minorHAnsi" w:hAnsiTheme="minorHAnsi" w:cstheme="minorHAnsi"/>
        </w:rPr>
        <w:t>esproken zodat herhalingen van bevindingen en trends worden gesignaleerd;</w:t>
      </w:r>
    </w:p>
    <w:p w14:paraId="36E0C426" w14:textId="28D8CCC4" w:rsidR="005F6429" w:rsidRPr="007321EF" w:rsidRDefault="005F6429" w:rsidP="001001C9">
      <w:pPr>
        <w:pStyle w:val="Lijstalinea"/>
        <w:numPr>
          <w:ilvl w:val="0"/>
          <w:numId w:val="41"/>
        </w:numPr>
        <w:spacing w:line="300" w:lineRule="atLeast"/>
        <w:jc w:val="both"/>
        <w:rPr>
          <w:rFonts w:asciiTheme="minorHAnsi" w:hAnsiTheme="minorHAnsi" w:cstheme="minorHAnsi"/>
        </w:rPr>
      </w:pPr>
      <w:r w:rsidRPr="007321EF">
        <w:rPr>
          <w:rFonts w:asciiTheme="minorHAnsi" w:hAnsiTheme="minorHAnsi" w:cstheme="minorHAnsi"/>
          <w:u w:val="single"/>
        </w:rPr>
        <w:t>Opdrachtdossier reviews:</w:t>
      </w:r>
      <w:r w:rsidRPr="007321EF">
        <w:rPr>
          <w:rFonts w:asciiTheme="minorHAnsi" w:hAnsiTheme="minorHAnsi" w:cstheme="minorHAnsi"/>
        </w:rPr>
        <w:t xml:space="preserve"> Minimaal tweemaal per </w:t>
      </w:r>
      <w:r w:rsidR="002514D4" w:rsidRPr="007321EF">
        <w:rPr>
          <w:rFonts w:asciiTheme="minorHAnsi" w:hAnsiTheme="minorHAnsi" w:cstheme="minorHAnsi"/>
        </w:rPr>
        <w:t xml:space="preserve">jaar </w:t>
      </w:r>
      <w:r w:rsidRPr="007321EF">
        <w:rPr>
          <w:rFonts w:asciiTheme="minorHAnsi" w:hAnsiTheme="minorHAnsi" w:cstheme="minorHAnsi"/>
        </w:rPr>
        <w:t xml:space="preserve">worden de </w:t>
      </w:r>
      <w:r w:rsidR="00896EDE" w:rsidRPr="007321EF">
        <w:rPr>
          <w:rFonts w:asciiTheme="minorHAnsi" w:hAnsiTheme="minorHAnsi" w:cstheme="minorHAnsi"/>
        </w:rPr>
        <w:t>O</w:t>
      </w:r>
      <w:r w:rsidR="002466D4" w:rsidRPr="007321EF">
        <w:rPr>
          <w:rFonts w:asciiTheme="minorHAnsi" w:hAnsiTheme="minorHAnsi" w:cstheme="minorHAnsi"/>
        </w:rPr>
        <w:t>pdracht</w:t>
      </w:r>
      <w:r w:rsidRPr="007321EF">
        <w:rPr>
          <w:rFonts w:asciiTheme="minorHAnsi" w:hAnsiTheme="minorHAnsi" w:cstheme="minorHAnsi"/>
        </w:rPr>
        <w:t xml:space="preserve">dossiers onderzocht om vast te stellen dat de verplichte documentatie in het dossier aanwezig </w:t>
      </w:r>
      <w:r w:rsidR="002466D4" w:rsidRPr="007321EF">
        <w:rPr>
          <w:rFonts w:asciiTheme="minorHAnsi" w:hAnsiTheme="minorHAnsi" w:cstheme="minorHAnsi"/>
        </w:rPr>
        <w:t>is</w:t>
      </w:r>
      <w:r w:rsidR="00FB7F21" w:rsidRPr="007321EF">
        <w:rPr>
          <w:rFonts w:asciiTheme="minorHAnsi" w:hAnsiTheme="minorHAnsi" w:cstheme="minorHAnsi"/>
        </w:rPr>
        <w:t>.</w:t>
      </w:r>
      <w:r w:rsidR="002459AD" w:rsidRPr="007321EF">
        <w:rPr>
          <w:rFonts w:asciiTheme="minorHAnsi" w:hAnsiTheme="minorHAnsi" w:cstheme="minorHAnsi"/>
        </w:rPr>
        <w:t xml:space="preserve"> </w:t>
      </w:r>
      <w:r w:rsidR="00FB7F21" w:rsidRPr="007321EF">
        <w:rPr>
          <w:rFonts w:asciiTheme="minorHAnsi" w:hAnsiTheme="minorHAnsi" w:cstheme="minorHAnsi"/>
        </w:rPr>
        <w:t>Daarnaast word</w:t>
      </w:r>
      <w:r w:rsidR="002466D4" w:rsidRPr="007321EF">
        <w:rPr>
          <w:rFonts w:asciiTheme="minorHAnsi" w:hAnsiTheme="minorHAnsi" w:cstheme="minorHAnsi"/>
        </w:rPr>
        <w:t>t</w:t>
      </w:r>
      <w:r w:rsidR="00EA4176" w:rsidRPr="007321EF">
        <w:rPr>
          <w:rFonts w:asciiTheme="minorHAnsi" w:hAnsiTheme="minorHAnsi" w:cstheme="minorHAnsi"/>
        </w:rPr>
        <w:t xml:space="preserve"> v</w:t>
      </w:r>
      <w:r w:rsidR="00817657" w:rsidRPr="007321EF">
        <w:rPr>
          <w:rFonts w:asciiTheme="minorHAnsi" w:hAnsiTheme="minorHAnsi" w:cstheme="minorHAnsi"/>
        </w:rPr>
        <w:t>an</w:t>
      </w:r>
      <w:r w:rsidR="00EA4176" w:rsidRPr="007321EF">
        <w:rPr>
          <w:rFonts w:asciiTheme="minorHAnsi" w:hAnsiTheme="minorHAnsi" w:cstheme="minorHAnsi"/>
        </w:rPr>
        <w:t xml:space="preserve"> elke </w:t>
      </w:r>
      <w:r w:rsidR="00896EDE" w:rsidRPr="007321EF">
        <w:rPr>
          <w:rFonts w:asciiTheme="minorHAnsi" w:hAnsiTheme="minorHAnsi" w:cstheme="minorHAnsi"/>
        </w:rPr>
        <w:t>O</w:t>
      </w:r>
      <w:r w:rsidR="00EA4176" w:rsidRPr="007321EF">
        <w:rPr>
          <w:rFonts w:asciiTheme="minorHAnsi" w:hAnsiTheme="minorHAnsi" w:cstheme="minorHAnsi"/>
        </w:rPr>
        <w:t xml:space="preserve">pdrachtpartner </w:t>
      </w:r>
      <w:r w:rsidR="002459AD" w:rsidRPr="007321EF">
        <w:rPr>
          <w:rFonts w:asciiTheme="minorHAnsi" w:hAnsiTheme="minorHAnsi" w:cstheme="minorHAnsi"/>
        </w:rPr>
        <w:t xml:space="preserve">minimaal </w:t>
      </w:r>
      <w:r w:rsidR="00917371" w:rsidRPr="007321EF">
        <w:rPr>
          <w:rFonts w:asciiTheme="minorHAnsi" w:hAnsiTheme="minorHAnsi" w:cstheme="minorHAnsi"/>
        </w:rPr>
        <w:t>één opdrachtdossier inhoudelijk gereviewd</w:t>
      </w:r>
      <w:r w:rsidRPr="007321EF">
        <w:rPr>
          <w:rFonts w:asciiTheme="minorHAnsi" w:hAnsiTheme="minorHAnsi" w:cstheme="minorHAnsi"/>
        </w:rPr>
        <w:t>;</w:t>
      </w:r>
    </w:p>
    <w:p w14:paraId="44091B20" w14:textId="678F0F3A" w:rsidR="005F6429" w:rsidRPr="007321EF" w:rsidRDefault="00C21353" w:rsidP="001001C9">
      <w:pPr>
        <w:pStyle w:val="Lijstalinea"/>
        <w:numPr>
          <w:ilvl w:val="0"/>
          <w:numId w:val="41"/>
        </w:numPr>
        <w:spacing w:line="300" w:lineRule="atLeast"/>
        <w:jc w:val="both"/>
        <w:rPr>
          <w:rFonts w:asciiTheme="minorHAnsi" w:hAnsiTheme="minorHAnsi" w:cstheme="minorHAnsi"/>
        </w:rPr>
      </w:pPr>
      <w:proofErr w:type="spellStart"/>
      <w:r w:rsidRPr="007321EF">
        <w:rPr>
          <w:rFonts w:asciiTheme="minorHAnsi" w:hAnsiTheme="minorHAnsi" w:cstheme="minorHAnsi"/>
          <w:u w:val="single"/>
        </w:rPr>
        <w:t>Self</w:t>
      </w:r>
      <w:proofErr w:type="spellEnd"/>
      <w:r w:rsidR="00C90664">
        <w:rPr>
          <w:rFonts w:asciiTheme="minorHAnsi" w:hAnsiTheme="minorHAnsi" w:cstheme="minorHAnsi"/>
          <w:u w:val="single"/>
        </w:rPr>
        <w:t xml:space="preserve"> </w:t>
      </w:r>
      <w:r w:rsidRPr="007321EF">
        <w:rPr>
          <w:rFonts w:asciiTheme="minorHAnsi" w:hAnsiTheme="minorHAnsi" w:cstheme="minorHAnsi"/>
          <w:u w:val="single"/>
        </w:rPr>
        <w:t>assessments</w:t>
      </w:r>
      <w:r w:rsidRPr="007321EF">
        <w:rPr>
          <w:rFonts w:asciiTheme="minorHAnsi" w:hAnsiTheme="minorHAnsi" w:cstheme="minorHAnsi"/>
        </w:rPr>
        <w:t xml:space="preserve">: </w:t>
      </w:r>
      <w:r w:rsidR="00BE4E72" w:rsidRPr="007321EF">
        <w:rPr>
          <w:rFonts w:asciiTheme="minorHAnsi" w:hAnsiTheme="minorHAnsi" w:cstheme="minorHAnsi"/>
        </w:rPr>
        <w:t>h</w:t>
      </w:r>
      <w:r w:rsidRPr="007321EF">
        <w:rPr>
          <w:rFonts w:asciiTheme="minorHAnsi" w:hAnsiTheme="minorHAnsi" w:cstheme="minorHAnsi"/>
        </w:rPr>
        <w:t xml:space="preserve">et </w:t>
      </w:r>
      <w:proofErr w:type="spellStart"/>
      <w:r w:rsidRPr="007321EF">
        <w:rPr>
          <w:rFonts w:asciiTheme="minorHAnsi" w:hAnsiTheme="minorHAnsi" w:cstheme="minorHAnsi"/>
        </w:rPr>
        <w:t>self</w:t>
      </w:r>
      <w:proofErr w:type="spellEnd"/>
      <w:r w:rsidRPr="007321EF">
        <w:rPr>
          <w:rFonts w:asciiTheme="minorHAnsi" w:hAnsiTheme="minorHAnsi" w:cstheme="minorHAnsi"/>
        </w:rPr>
        <w:t xml:space="preserve"> assessment van NOREA wordt jaarlijks ingevuld en zo nodig wordt het </w:t>
      </w:r>
      <w:r w:rsidR="00896EDE" w:rsidRPr="007321EF">
        <w:rPr>
          <w:rFonts w:asciiTheme="minorHAnsi" w:hAnsiTheme="minorHAnsi" w:cstheme="minorHAnsi"/>
        </w:rPr>
        <w:t>K</w:t>
      </w:r>
      <w:r w:rsidRPr="007321EF">
        <w:rPr>
          <w:rFonts w:asciiTheme="minorHAnsi" w:hAnsiTheme="minorHAnsi" w:cstheme="minorHAnsi"/>
        </w:rPr>
        <w:t xml:space="preserve">waliteitsbeheersingssysteem op basis van de uitkomsten van het assessment aangepast. Het </w:t>
      </w:r>
      <w:proofErr w:type="spellStart"/>
      <w:r w:rsidRPr="007321EF">
        <w:rPr>
          <w:rFonts w:asciiTheme="minorHAnsi" w:hAnsiTheme="minorHAnsi" w:cstheme="minorHAnsi"/>
        </w:rPr>
        <w:t>self</w:t>
      </w:r>
      <w:proofErr w:type="spellEnd"/>
      <w:r w:rsidRPr="007321EF">
        <w:rPr>
          <w:rFonts w:asciiTheme="minorHAnsi" w:hAnsiTheme="minorHAnsi" w:cstheme="minorHAnsi"/>
        </w:rPr>
        <w:t xml:space="preserve"> assessment is voorzien van een cross </w:t>
      </w:r>
      <w:proofErr w:type="spellStart"/>
      <w:r w:rsidRPr="007321EF">
        <w:rPr>
          <w:rFonts w:asciiTheme="minorHAnsi" w:hAnsiTheme="minorHAnsi" w:cstheme="minorHAnsi"/>
        </w:rPr>
        <w:t>reference</w:t>
      </w:r>
      <w:proofErr w:type="spellEnd"/>
      <w:r w:rsidRPr="007321EF">
        <w:rPr>
          <w:rFonts w:asciiTheme="minorHAnsi" w:hAnsiTheme="minorHAnsi" w:cstheme="minorHAnsi"/>
        </w:rPr>
        <w:t xml:space="preserve"> naar verwijzingen waar staat hoe er aan voldaan wordt.</w:t>
      </w:r>
    </w:p>
    <w:p w14:paraId="02811BF4" w14:textId="416ABFB5" w:rsidR="00C21353" w:rsidRPr="007321EF" w:rsidRDefault="00C21353" w:rsidP="001001C9">
      <w:pPr>
        <w:pStyle w:val="Lijstalinea"/>
        <w:numPr>
          <w:ilvl w:val="0"/>
          <w:numId w:val="41"/>
        </w:numPr>
        <w:spacing w:line="300" w:lineRule="atLeast"/>
        <w:jc w:val="both"/>
        <w:rPr>
          <w:rFonts w:asciiTheme="minorHAnsi" w:hAnsiTheme="minorHAnsi" w:cstheme="minorHAnsi"/>
        </w:rPr>
      </w:pPr>
      <w:r w:rsidRPr="007321EF">
        <w:rPr>
          <w:rFonts w:asciiTheme="minorHAnsi" w:hAnsiTheme="minorHAnsi" w:cstheme="minorHAnsi"/>
          <w:u w:val="single"/>
        </w:rPr>
        <w:t>Jaarlijkse reviews</w:t>
      </w:r>
      <w:r w:rsidRPr="007321EF">
        <w:rPr>
          <w:rFonts w:asciiTheme="minorHAnsi" w:hAnsiTheme="minorHAnsi" w:cstheme="minorHAnsi"/>
        </w:rPr>
        <w:t xml:space="preserve">: </w:t>
      </w:r>
      <w:r w:rsidR="00D32327" w:rsidRPr="007321EF">
        <w:rPr>
          <w:rFonts w:asciiTheme="minorHAnsi" w:hAnsiTheme="minorHAnsi" w:cstheme="minorHAnsi"/>
        </w:rPr>
        <w:t>jaarlijks</w:t>
      </w:r>
      <w:r w:rsidRPr="007321EF">
        <w:rPr>
          <w:rFonts w:asciiTheme="minorHAnsi" w:hAnsiTheme="minorHAnsi" w:cstheme="minorHAnsi"/>
        </w:rPr>
        <w:t xml:space="preserve"> wordt het </w:t>
      </w:r>
      <w:proofErr w:type="spellStart"/>
      <w:r w:rsidRPr="007321EF">
        <w:rPr>
          <w:rFonts w:asciiTheme="minorHAnsi" w:hAnsiTheme="minorHAnsi" w:cstheme="minorHAnsi"/>
        </w:rPr>
        <w:t>self</w:t>
      </w:r>
      <w:proofErr w:type="spellEnd"/>
      <w:r w:rsidRPr="007321EF">
        <w:rPr>
          <w:rFonts w:asciiTheme="minorHAnsi" w:hAnsiTheme="minorHAnsi" w:cstheme="minorHAnsi"/>
        </w:rPr>
        <w:t xml:space="preserve"> assessment besproken en worden besluiten genomen over eventuele aanpassingen van </w:t>
      </w:r>
      <w:r w:rsidR="009F6193" w:rsidRPr="007321EF">
        <w:rPr>
          <w:rFonts w:asciiTheme="minorHAnsi" w:hAnsiTheme="minorHAnsi" w:cstheme="minorHAnsi"/>
        </w:rPr>
        <w:t>dit</w:t>
      </w:r>
      <w:r w:rsidRPr="007321EF">
        <w:rPr>
          <w:rFonts w:asciiTheme="minorHAnsi" w:hAnsiTheme="minorHAnsi" w:cstheme="minorHAnsi"/>
        </w:rPr>
        <w:t xml:space="preserve"> Handboek.</w:t>
      </w:r>
    </w:p>
    <w:p w14:paraId="4701E689" w14:textId="77777777" w:rsidR="005F6429" w:rsidRPr="007321EF" w:rsidRDefault="005F6429" w:rsidP="00C21353">
      <w:pPr>
        <w:spacing w:before="0" w:after="0"/>
        <w:rPr>
          <w:rFonts w:asciiTheme="minorHAnsi" w:eastAsia="Times New Roman" w:hAnsiTheme="minorHAnsi" w:cstheme="minorHAnsi"/>
          <w:b/>
          <w:bCs/>
          <w:color w:val="548DD4"/>
          <w:sz w:val="32"/>
          <w:szCs w:val="28"/>
        </w:rPr>
      </w:pPr>
    </w:p>
    <w:p w14:paraId="26404053" w14:textId="77777777" w:rsidR="007D7A44" w:rsidRPr="007321EF" w:rsidRDefault="007D7A44" w:rsidP="00133F3B">
      <w:pPr>
        <w:spacing w:before="0" w:after="0" w:line="300" w:lineRule="atLeast"/>
        <w:jc w:val="both"/>
        <w:rPr>
          <w:rFonts w:asciiTheme="minorHAnsi" w:hAnsiTheme="minorHAnsi" w:cstheme="minorHAnsi"/>
        </w:rPr>
      </w:pPr>
    </w:p>
    <w:p w14:paraId="58E7504A" w14:textId="77777777" w:rsidR="007D7A44" w:rsidRPr="007321EF" w:rsidRDefault="007D7A44" w:rsidP="00133F3B">
      <w:pPr>
        <w:tabs>
          <w:tab w:val="left" w:pos="317"/>
          <w:tab w:val="left" w:pos="851"/>
          <w:tab w:val="left" w:pos="1701"/>
          <w:tab w:val="left" w:pos="1985"/>
          <w:tab w:val="left" w:pos="2268"/>
          <w:tab w:val="left" w:pos="3969"/>
        </w:tabs>
        <w:spacing w:before="0" w:after="0" w:line="300" w:lineRule="atLeast"/>
        <w:jc w:val="both"/>
        <w:rPr>
          <w:rFonts w:asciiTheme="minorHAnsi" w:hAnsiTheme="minorHAnsi" w:cstheme="minorHAnsi"/>
          <w:szCs w:val="20"/>
        </w:rPr>
      </w:pPr>
      <w:bookmarkStart w:id="355" w:name="_Toc366748335"/>
      <w:bookmarkStart w:id="356" w:name="_Toc369002022"/>
      <w:bookmarkStart w:id="357" w:name="_Toc369003218"/>
      <w:bookmarkStart w:id="358" w:name="_Toc369003293"/>
      <w:bookmarkEnd w:id="355"/>
      <w:bookmarkEnd w:id="356"/>
      <w:bookmarkEnd w:id="357"/>
      <w:bookmarkEnd w:id="358"/>
    </w:p>
    <w:p w14:paraId="3D0016C0" w14:textId="062F0088" w:rsidR="007D7A44" w:rsidRPr="007321EF" w:rsidRDefault="007D7A44" w:rsidP="00133F3B">
      <w:pPr>
        <w:pStyle w:val="Kop1"/>
        <w:pageBreakBefore/>
        <w:numPr>
          <w:ilvl w:val="0"/>
          <w:numId w:val="0"/>
        </w:numPr>
        <w:spacing w:before="0" w:after="0" w:line="300" w:lineRule="atLeast"/>
        <w:ind w:left="431" w:hanging="431"/>
        <w:rPr>
          <w:rFonts w:asciiTheme="minorHAnsi" w:hAnsiTheme="minorHAnsi" w:cstheme="minorHAnsi"/>
        </w:rPr>
      </w:pPr>
      <w:bookmarkStart w:id="359" w:name="_Toc200623672"/>
      <w:bookmarkStart w:id="360" w:name="_Toc200947863"/>
      <w:bookmarkStart w:id="361" w:name="_Toc201484397"/>
      <w:bookmarkStart w:id="362" w:name="_Toc201484460"/>
      <w:bookmarkStart w:id="363" w:name="_Toc201484517"/>
      <w:bookmarkStart w:id="364" w:name="_Toc202075541"/>
      <w:r w:rsidRPr="007321EF">
        <w:rPr>
          <w:rFonts w:asciiTheme="minorHAnsi" w:hAnsiTheme="minorHAnsi" w:cstheme="minorHAnsi"/>
        </w:rPr>
        <w:lastRenderedPageBreak/>
        <w:t xml:space="preserve">Bijlage 1 </w:t>
      </w:r>
      <w:r w:rsidR="009063B7" w:rsidRPr="007321EF">
        <w:rPr>
          <w:rFonts w:asciiTheme="minorHAnsi" w:hAnsiTheme="minorHAnsi" w:cstheme="minorHAnsi"/>
        </w:rPr>
        <w:t>V</w:t>
      </w:r>
      <w:r w:rsidRPr="007321EF">
        <w:rPr>
          <w:rFonts w:asciiTheme="minorHAnsi" w:hAnsiTheme="minorHAnsi" w:cstheme="minorHAnsi"/>
        </w:rPr>
        <w:t>oorbeeld cliëntacceptatie</w:t>
      </w:r>
      <w:r w:rsidR="00FC3301" w:rsidRPr="007321EF">
        <w:rPr>
          <w:rFonts w:asciiTheme="minorHAnsi" w:hAnsiTheme="minorHAnsi" w:cstheme="minorHAnsi"/>
        </w:rPr>
        <w:t xml:space="preserve"> </w:t>
      </w:r>
      <w:r w:rsidRPr="007321EF">
        <w:rPr>
          <w:rFonts w:asciiTheme="minorHAnsi" w:hAnsiTheme="minorHAnsi" w:cstheme="minorHAnsi"/>
        </w:rPr>
        <w:t>formulier</w:t>
      </w:r>
      <w:bookmarkEnd w:id="359"/>
      <w:bookmarkEnd w:id="360"/>
      <w:bookmarkEnd w:id="361"/>
      <w:bookmarkEnd w:id="362"/>
      <w:bookmarkEnd w:id="363"/>
      <w:bookmarkEnd w:id="364"/>
    </w:p>
    <w:p w14:paraId="4775A4DB" w14:textId="77777777" w:rsidR="007D7A44" w:rsidRPr="007321EF" w:rsidRDefault="007D7A44" w:rsidP="00133F3B">
      <w:pPr>
        <w:spacing w:before="0" w:after="0" w:line="300" w:lineRule="atLeast"/>
        <w:rPr>
          <w:rFonts w:asciiTheme="minorHAnsi" w:hAnsiTheme="minorHAnsi" w:cstheme="minorHAnsi"/>
          <w:szCs w:val="20"/>
        </w:rPr>
      </w:pPr>
    </w:p>
    <w:p w14:paraId="7A26E6D5" w14:textId="77777777" w:rsidR="00664EAB" w:rsidRPr="007321EF" w:rsidRDefault="00664EAB" w:rsidP="00133F3B">
      <w:pPr>
        <w:spacing w:before="0" w:after="0" w:line="300" w:lineRule="atLeast"/>
        <w:rPr>
          <w:rFonts w:asciiTheme="minorHAnsi" w:hAnsiTheme="minorHAnsi" w:cstheme="minorHAnsi"/>
          <w:szCs w:val="20"/>
        </w:rPr>
      </w:pPr>
    </w:p>
    <w:p w14:paraId="1CA6CC57" w14:textId="77777777" w:rsidR="00595E61" w:rsidRPr="007321EF" w:rsidRDefault="00595E61" w:rsidP="00595E61">
      <w:pPr>
        <w:ind w:left="398"/>
        <w:rPr>
          <w:rFonts w:asciiTheme="minorHAnsi" w:hAnsiTheme="minorHAnsi" w:cstheme="minorHAnsi"/>
          <w:b/>
        </w:rPr>
      </w:pPr>
      <w:r w:rsidRPr="007321EF">
        <w:rPr>
          <w:rFonts w:asciiTheme="minorHAnsi" w:hAnsiTheme="minorHAnsi" w:cstheme="minorHAnsi"/>
          <w:b/>
          <w:spacing w:val="-4"/>
        </w:rPr>
        <w:t>SAMENVATTING VAN HET</w:t>
      </w:r>
      <w:r w:rsidRPr="007321EF">
        <w:rPr>
          <w:rFonts w:asciiTheme="minorHAnsi" w:hAnsiTheme="minorHAnsi" w:cstheme="minorHAnsi"/>
          <w:b/>
          <w:spacing w:val="-3"/>
        </w:rPr>
        <w:t xml:space="preserve"> </w:t>
      </w:r>
      <w:r w:rsidRPr="007321EF">
        <w:rPr>
          <w:rFonts w:asciiTheme="minorHAnsi" w:hAnsiTheme="minorHAnsi" w:cstheme="minorHAnsi"/>
          <w:b/>
          <w:spacing w:val="-4"/>
        </w:rPr>
        <w:t>CLIËNT</w:t>
      </w:r>
      <w:r w:rsidRPr="007321EF">
        <w:rPr>
          <w:rFonts w:asciiTheme="minorHAnsi" w:hAnsiTheme="minorHAnsi" w:cstheme="minorHAnsi"/>
          <w:b/>
          <w:spacing w:val="-3"/>
        </w:rPr>
        <w:t xml:space="preserve"> </w:t>
      </w:r>
      <w:r w:rsidRPr="007321EF">
        <w:rPr>
          <w:rFonts w:asciiTheme="minorHAnsi" w:hAnsiTheme="minorHAnsi" w:cstheme="minorHAnsi"/>
          <w:b/>
          <w:spacing w:val="-4"/>
        </w:rPr>
        <w:t>ACCEPTATIEPROCES</w:t>
      </w:r>
    </w:p>
    <w:p w14:paraId="45F9F182" w14:textId="77777777" w:rsidR="00595E61" w:rsidRPr="007321EF" w:rsidRDefault="00595E61" w:rsidP="00595E61">
      <w:pPr>
        <w:pStyle w:val="Plattetekst"/>
        <w:spacing w:before="65" w:after="1"/>
        <w:rPr>
          <w:rFonts w:asciiTheme="minorHAnsi" w:hAnsiTheme="minorHAnsi" w:cstheme="minorHAnsi"/>
          <w:b/>
        </w:rPr>
      </w:pP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062"/>
        <w:gridCol w:w="5997"/>
      </w:tblGrid>
      <w:tr w:rsidR="00595E61" w:rsidRPr="007321EF" w14:paraId="099A57B9" w14:textId="77777777" w:rsidTr="005E7099">
        <w:trPr>
          <w:trHeight w:val="456"/>
        </w:trPr>
        <w:tc>
          <w:tcPr>
            <w:tcW w:w="9059" w:type="dxa"/>
            <w:gridSpan w:val="2"/>
          </w:tcPr>
          <w:p w14:paraId="20B2E225" w14:textId="77777777" w:rsidR="00595E61" w:rsidRPr="007321EF" w:rsidRDefault="00595E61" w:rsidP="00F37025">
            <w:pPr>
              <w:pStyle w:val="TableParagraph"/>
              <w:rPr>
                <w:rFonts w:asciiTheme="minorHAnsi" w:hAnsiTheme="minorHAnsi" w:cstheme="minorHAnsi"/>
                <w:sz w:val="18"/>
              </w:rPr>
            </w:pPr>
            <w:r w:rsidRPr="007321EF">
              <w:rPr>
                <w:rFonts w:asciiTheme="minorHAnsi" w:hAnsiTheme="minorHAnsi" w:cstheme="minorHAnsi"/>
                <w:spacing w:val="-2"/>
                <w:w w:val="110"/>
                <w:sz w:val="18"/>
              </w:rPr>
              <w:t>Cliënt</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gegevens</w:t>
            </w:r>
          </w:p>
        </w:tc>
      </w:tr>
      <w:tr w:rsidR="00595E61" w:rsidRPr="007321EF" w14:paraId="34948CF3" w14:textId="77777777" w:rsidTr="005E7099">
        <w:trPr>
          <w:trHeight w:val="455"/>
        </w:trPr>
        <w:tc>
          <w:tcPr>
            <w:tcW w:w="3062" w:type="dxa"/>
          </w:tcPr>
          <w:p w14:paraId="0124031E" w14:textId="77777777" w:rsidR="00595E61" w:rsidRPr="007321EF" w:rsidRDefault="00595E61" w:rsidP="00F37025">
            <w:pPr>
              <w:pStyle w:val="TableParagraph"/>
              <w:rPr>
                <w:rFonts w:asciiTheme="minorHAnsi" w:hAnsiTheme="minorHAnsi" w:cstheme="minorHAnsi"/>
                <w:sz w:val="18"/>
              </w:rPr>
            </w:pPr>
            <w:r w:rsidRPr="007321EF">
              <w:rPr>
                <w:rFonts w:asciiTheme="minorHAnsi" w:hAnsiTheme="minorHAnsi" w:cstheme="minorHAnsi"/>
                <w:spacing w:val="-2"/>
                <w:w w:val="110"/>
                <w:sz w:val="18"/>
              </w:rPr>
              <w:t>Organisatienaam</w:t>
            </w:r>
          </w:p>
        </w:tc>
        <w:tc>
          <w:tcPr>
            <w:tcW w:w="5997" w:type="dxa"/>
          </w:tcPr>
          <w:p w14:paraId="5D983E22" w14:textId="77777777" w:rsidR="00595E61" w:rsidRPr="007321EF" w:rsidRDefault="00595E61" w:rsidP="00F37025">
            <w:pPr>
              <w:pStyle w:val="TableParagraph"/>
              <w:spacing w:before="0"/>
              <w:ind w:left="0"/>
              <w:rPr>
                <w:rFonts w:asciiTheme="minorHAnsi" w:hAnsiTheme="minorHAnsi" w:cstheme="minorHAnsi"/>
                <w:sz w:val="18"/>
              </w:rPr>
            </w:pPr>
          </w:p>
        </w:tc>
      </w:tr>
      <w:tr w:rsidR="00595E61" w:rsidRPr="007321EF" w14:paraId="3104EDFF" w14:textId="77777777" w:rsidTr="005E7099">
        <w:trPr>
          <w:trHeight w:val="456"/>
        </w:trPr>
        <w:tc>
          <w:tcPr>
            <w:tcW w:w="3062" w:type="dxa"/>
          </w:tcPr>
          <w:p w14:paraId="41F0091D" w14:textId="77777777" w:rsidR="00595E61" w:rsidRPr="007321EF" w:rsidRDefault="00595E61" w:rsidP="00F37025">
            <w:pPr>
              <w:pStyle w:val="TableParagraph"/>
              <w:spacing w:before="90"/>
              <w:rPr>
                <w:rFonts w:asciiTheme="minorHAnsi" w:hAnsiTheme="minorHAnsi" w:cstheme="minorHAnsi"/>
                <w:sz w:val="18"/>
              </w:rPr>
            </w:pPr>
            <w:r w:rsidRPr="007321EF">
              <w:rPr>
                <w:rFonts w:asciiTheme="minorHAnsi" w:hAnsiTheme="minorHAnsi" w:cstheme="minorHAnsi"/>
                <w:spacing w:val="-2"/>
                <w:sz w:val="18"/>
              </w:rPr>
              <w:t>Branche</w:t>
            </w:r>
          </w:p>
        </w:tc>
        <w:tc>
          <w:tcPr>
            <w:tcW w:w="5997" w:type="dxa"/>
          </w:tcPr>
          <w:p w14:paraId="309A7846" w14:textId="77777777" w:rsidR="00595E61" w:rsidRPr="007321EF" w:rsidRDefault="00595E61" w:rsidP="00F37025">
            <w:pPr>
              <w:pStyle w:val="TableParagraph"/>
              <w:spacing w:before="0"/>
              <w:ind w:left="0"/>
              <w:rPr>
                <w:rFonts w:asciiTheme="minorHAnsi" w:hAnsiTheme="minorHAnsi" w:cstheme="minorHAnsi"/>
                <w:sz w:val="18"/>
              </w:rPr>
            </w:pPr>
          </w:p>
        </w:tc>
      </w:tr>
      <w:tr w:rsidR="00595E61" w:rsidRPr="007321EF" w14:paraId="60017C80" w14:textId="77777777" w:rsidTr="005E7099">
        <w:trPr>
          <w:trHeight w:val="734"/>
        </w:trPr>
        <w:tc>
          <w:tcPr>
            <w:tcW w:w="3062" w:type="dxa"/>
          </w:tcPr>
          <w:p w14:paraId="252B1DF0" w14:textId="77777777" w:rsidR="00595E61" w:rsidRPr="007321EF" w:rsidRDefault="00595E61" w:rsidP="00F37025">
            <w:pPr>
              <w:pStyle w:val="TableParagraph"/>
              <w:spacing w:line="321" w:lineRule="auto"/>
              <w:ind w:right="822"/>
              <w:rPr>
                <w:rFonts w:asciiTheme="minorHAnsi" w:hAnsiTheme="minorHAnsi" w:cstheme="minorHAnsi"/>
                <w:sz w:val="18"/>
              </w:rPr>
            </w:pPr>
            <w:r w:rsidRPr="007321EF">
              <w:rPr>
                <w:rFonts w:asciiTheme="minorHAnsi" w:hAnsiTheme="minorHAnsi" w:cstheme="minorHAnsi"/>
                <w:w w:val="110"/>
                <w:sz w:val="18"/>
              </w:rPr>
              <w:t>Cliënt</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risicoprofiel (indien gebruikt)</w:t>
            </w:r>
          </w:p>
        </w:tc>
        <w:tc>
          <w:tcPr>
            <w:tcW w:w="5997" w:type="dxa"/>
          </w:tcPr>
          <w:p w14:paraId="022852EA" w14:textId="77777777" w:rsidR="00595E61" w:rsidRPr="007321EF" w:rsidRDefault="00595E61" w:rsidP="00F37025">
            <w:pPr>
              <w:pStyle w:val="TableParagraph"/>
              <w:spacing w:before="0"/>
              <w:ind w:left="0"/>
              <w:rPr>
                <w:rFonts w:asciiTheme="minorHAnsi" w:hAnsiTheme="minorHAnsi" w:cstheme="minorHAnsi"/>
                <w:sz w:val="18"/>
              </w:rPr>
            </w:pPr>
          </w:p>
        </w:tc>
      </w:tr>
    </w:tbl>
    <w:p w14:paraId="34121BC3" w14:textId="77777777" w:rsidR="00595E61" w:rsidRPr="007321EF" w:rsidRDefault="00595E61" w:rsidP="00595E61">
      <w:pPr>
        <w:pStyle w:val="Plattetekst"/>
        <w:spacing w:before="2"/>
        <w:rPr>
          <w:rFonts w:asciiTheme="minorHAnsi" w:hAnsiTheme="minorHAnsi" w:cstheme="minorHAnsi"/>
          <w:b/>
          <w:sz w:val="19"/>
        </w:rPr>
      </w:pPr>
      <w:r w:rsidRPr="007321EF">
        <w:rPr>
          <w:rFonts w:asciiTheme="minorHAnsi" w:hAnsiTheme="minorHAnsi" w:cstheme="minorHAnsi"/>
          <w:noProof/>
        </w:rPr>
        <mc:AlternateContent>
          <mc:Choice Requires="wps">
            <w:drawing>
              <wp:anchor distT="0" distB="0" distL="0" distR="0" simplePos="0" relativeHeight="251658241" behindDoc="1" locked="0" layoutInCell="1" allowOverlap="1" wp14:anchorId="1AC532D7" wp14:editId="1A3C3162">
                <wp:simplePos x="0" y="0"/>
                <wp:positionH relativeFrom="page">
                  <wp:posOffset>903732</wp:posOffset>
                </wp:positionH>
                <wp:positionV relativeFrom="paragraph">
                  <wp:posOffset>158877</wp:posOffset>
                </wp:positionV>
                <wp:extent cx="5753100" cy="47244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472440"/>
                        </a:xfrm>
                        <a:prstGeom prst="rect">
                          <a:avLst/>
                        </a:prstGeom>
                        <a:ln w="6096">
                          <a:solidFill>
                            <a:srgbClr val="BFBFBF"/>
                          </a:solidFill>
                          <a:prstDash val="solid"/>
                        </a:ln>
                      </wps:spPr>
                      <wps:txbx>
                        <w:txbxContent>
                          <w:p w14:paraId="003F7941" w14:textId="447FB2D3" w:rsidR="00595E61" w:rsidRPr="007321EF" w:rsidRDefault="00595E61" w:rsidP="00595E61">
                            <w:pPr>
                              <w:spacing w:before="79" w:line="304" w:lineRule="auto"/>
                              <w:ind w:left="103" w:right="877"/>
                              <w:rPr>
                                <w:i/>
                                <w:sz w:val="18"/>
                                <w:szCs w:val="18"/>
                              </w:rPr>
                            </w:pPr>
                            <w:r w:rsidRPr="007321EF">
                              <w:rPr>
                                <w:i/>
                                <w:sz w:val="18"/>
                                <w:szCs w:val="18"/>
                              </w:rPr>
                              <w:t xml:space="preserve">[Korte toelichting waarom de (toekomstige cliënt kan worden </w:t>
                            </w:r>
                            <w:r w:rsidR="00C90664" w:rsidRPr="007321EF">
                              <w:rPr>
                                <w:i/>
                                <w:sz w:val="18"/>
                                <w:szCs w:val="18"/>
                              </w:rPr>
                              <w:t>geaccepteerd/</w:t>
                            </w:r>
                            <w:r w:rsidRPr="007321EF">
                              <w:rPr>
                                <w:i/>
                                <w:sz w:val="18"/>
                                <w:szCs w:val="18"/>
                              </w:rPr>
                              <w:t xml:space="preserve"> de relatie met de </w:t>
                            </w:r>
                            <w:r w:rsidRPr="007321EF">
                              <w:rPr>
                                <w:i/>
                                <w:spacing w:val="-4"/>
                                <w:w w:val="110"/>
                                <w:sz w:val="18"/>
                                <w:szCs w:val="18"/>
                              </w:rPr>
                              <w:t>bestaande</w:t>
                            </w:r>
                            <w:r w:rsidRPr="007321EF">
                              <w:rPr>
                                <w:i/>
                                <w:spacing w:val="-5"/>
                                <w:w w:val="110"/>
                                <w:sz w:val="18"/>
                                <w:szCs w:val="18"/>
                              </w:rPr>
                              <w:t xml:space="preserve"> </w:t>
                            </w:r>
                            <w:r w:rsidRPr="007321EF">
                              <w:rPr>
                                <w:i/>
                                <w:spacing w:val="-4"/>
                                <w:w w:val="110"/>
                                <w:sz w:val="18"/>
                                <w:szCs w:val="18"/>
                              </w:rPr>
                              <w:t>cliënt</w:t>
                            </w:r>
                            <w:r w:rsidRPr="007321EF">
                              <w:rPr>
                                <w:i/>
                                <w:spacing w:val="-5"/>
                                <w:w w:val="110"/>
                                <w:sz w:val="18"/>
                                <w:szCs w:val="18"/>
                              </w:rPr>
                              <w:t xml:space="preserve"> </w:t>
                            </w:r>
                            <w:r w:rsidRPr="007321EF">
                              <w:rPr>
                                <w:i/>
                                <w:spacing w:val="-4"/>
                                <w:w w:val="110"/>
                                <w:sz w:val="18"/>
                                <w:szCs w:val="18"/>
                              </w:rPr>
                              <w:t>kan</w:t>
                            </w:r>
                            <w:r w:rsidRPr="007321EF">
                              <w:rPr>
                                <w:i/>
                                <w:spacing w:val="-5"/>
                                <w:w w:val="110"/>
                                <w:sz w:val="18"/>
                                <w:szCs w:val="18"/>
                              </w:rPr>
                              <w:t xml:space="preserve"> </w:t>
                            </w:r>
                            <w:r w:rsidRPr="007321EF">
                              <w:rPr>
                                <w:i/>
                                <w:spacing w:val="-4"/>
                                <w:w w:val="110"/>
                                <w:sz w:val="18"/>
                                <w:szCs w:val="18"/>
                              </w:rPr>
                              <w:t>worden</w:t>
                            </w:r>
                            <w:r w:rsidRPr="007321EF">
                              <w:rPr>
                                <w:i/>
                                <w:spacing w:val="-6"/>
                                <w:w w:val="110"/>
                                <w:sz w:val="18"/>
                                <w:szCs w:val="18"/>
                              </w:rPr>
                              <w:t xml:space="preserve"> </w:t>
                            </w:r>
                            <w:r w:rsidRPr="007321EF">
                              <w:rPr>
                                <w:i/>
                                <w:spacing w:val="-4"/>
                                <w:w w:val="110"/>
                                <w:sz w:val="18"/>
                                <w:szCs w:val="18"/>
                              </w:rPr>
                              <w:t>gecontinueerd]</w:t>
                            </w:r>
                          </w:p>
                        </w:txbxContent>
                      </wps:txbx>
                      <wps:bodyPr wrap="square" lIns="0" tIns="0" rIns="0" bIns="0" rtlCol="0">
                        <a:noAutofit/>
                      </wps:bodyPr>
                    </wps:wsp>
                  </a:graphicData>
                </a:graphic>
              </wp:anchor>
            </w:drawing>
          </mc:Choice>
          <mc:Fallback>
            <w:pict>
              <v:shapetype w14:anchorId="1AC532D7" id="_x0000_t202" coordsize="21600,21600" o:spt="202" path="m,l,21600r21600,l21600,xe">
                <v:stroke joinstyle="miter"/>
                <v:path gradientshapeok="t" o:connecttype="rect"/>
              </v:shapetype>
              <v:shape id="Textbox 22" o:spid="_x0000_s1026" type="#_x0000_t202" style="position:absolute;margin-left:71.15pt;margin-top:12.5pt;width:453pt;height:37.2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" filled="f" strokecolor="#bfbfbf" strokeweight=".48pt">
                <v:path arrowok="t"/>
                <v:textbox inset="0,0,0,0">
                  <w:txbxContent>
                    <w:p w14:paraId="003F7941" w14:textId="447FB2D3" w:rsidR="00595E61" w:rsidRPr="007321EF" w:rsidRDefault="00595E61" w:rsidP="00595E61">
                      <w:pPr>
                        <w:spacing w:before="79" w:line="304" w:lineRule="auto"/>
                        <w:ind w:left="103" w:right="877"/>
                        <w:rPr>
                          <w:i/>
                          <w:sz w:val="18"/>
                          <w:szCs w:val="18"/>
                        </w:rPr>
                      </w:pPr>
                      <w:r w:rsidRPr="007321EF">
                        <w:rPr>
                          <w:i/>
                          <w:sz w:val="18"/>
                          <w:szCs w:val="18"/>
                        </w:rPr>
                        <w:t xml:space="preserve">[Korte toelichting waarom de (toekomstige cliënt kan worden </w:t>
                      </w:r>
                      <w:r w:rsidR="00C90664" w:rsidRPr="007321EF">
                        <w:rPr>
                          <w:i/>
                          <w:sz w:val="18"/>
                          <w:szCs w:val="18"/>
                        </w:rPr>
                        <w:t>geaccepteerd/</w:t>
                      </w:r>
                      <w:r w:rsidRPr="007321EF">
                        <w:rPr>
                          <w:i/>
                          <w:sz w:val="18"/>
                          <w:szCs w:val="18"/>
                        </w:rPr>
                        <w:t xml:space="preserve"> de relatie met de </w:t>
                      </w:r>
                      <w:r w:rsidRPr="007321EF">
                        <w:rPr>
                          <w:i/>
                          <w:spacing w:val="-4"/>
                          <w:w w:val="110"/>
                          <w:sz w:val="18"/>
                          <w:szCs w:val="18"/>
                        </w:rPr>
                        <w:t>bestaande</w:t>
                      </w:r>
                      <w:r w:rsidRPr="007321EF">
                        <w:rPr>
                          <w:i/>
                          <w:spacing w:val="-5"/>
                          <w:w w:val="110"/>
                          <w:sz w:val="18"/>
                          <w:szCs w:val="18"/>
                        </w:rPr>
                        <w:t xml:space="preserve"> </w:t>
                      </w:r>
                      <w:r w:rsidRPr="007321EF">
                        <w:rPr>
                          <w:i/>
                          <w:spacing w:val="-4"/>
                          <w:w w:val="110"/>
                          <w:sz w:val="18"/>
                          <w:szCs w:val="18"/>
                        </w:rPr>
                        <w:t>cliënt</w:t>
                      </w:r>
                      <w:r w:rsidRPr="007321EF">
                        <w:rPr>
                          <w:i/>
                          <w:spacing w:val="-5"/>
                          <w:w w:val="110"/>
                          <w:sz w:val="18"/>
                          <w:szCs w:val="18"/>
                        </w:rPr>
                        <w:t xml:space="preserve"> </w:t>
                      </w:r>
                      <w:r w:rsidRPr="007321EF">
                        <w:rPr>
                          <w:i/>
                          <w:spacing w:val="-4"/>
                          <w:w w:val="110"/>
                          <w:sz w:val="18"/>
                          <w:szCs w:val="18"/>
                        </w:rPr>
                        <w:t>kan</w:t>
                      </w:r>
                      <w:r w:rsidRPr="007321EF">
                        <w:rPr>
                          <w:i/>
                          <w:spacing w:val="-5"/>
                          <w:w w:val="110"/>
                          <w:sz w:val="18"/>
                          <w:szCs w:val="18"/>
                        </w:rPr>
                        <w:t xml:space="preserve"> </w:t>
                      </w:r>
                      <w:r w:rsidRPr="007321EF">
                        <w:rPr>
                          <w:i/>
                          <w:spacing w:val="-4"/>
                          <w:w w:val="110"/>
                          <w:sz w:val="18"/>
                          <w:szCs w:val="18"/>
                        </w:rPr>
                        <w:t>worden</w:t>
                      </w:r>
                      <w:r w:rsidRPr="007321EF">
                        <w:rPr>
                          <w:i/>
                          <w:spacing w:val="-6"/>
                          <w:w w:val="110"/>
                          <w:sz w:val="18"/>
                          <w:szCs w:val="18"/>
                        </w:rPr>
                        <w:t xml:space="preserve"> </w:t>
                      </w:r>
                      <w:r w:rsidRPr="007321EF">
                        <w:rPr>
                          <w:i/>
                          <w:spacing w:val="-4"/>
                          <w:w w:val="110"/>
                          <w:sz w:val="18"/>
                          <w:szCs w:val="18"/>
                        </w:rPr>
                        <w:t>gecontinueerd]</w:t>
                      </w:r>
                    </w:p>
                  </w:txbxContent>
                </v:textbox>
                <w10:wrap type="topAndBottom" anchorx="page"/>
              </v:shape>
            </w:pict>
          </mc:Fallback>
        </mc:AlternateContent>
      </w:r>
    </w:p>
    <w:p w14:paraId="35BFC97A" w14:textId="77777777" w:rsidR="00595E61" w:rsidRPr="007321EF" w:rsidRDefault="00595E61" w:rsidP="00595E61">
      <w:pPr>
        <w:pStyle w:val="Plattetekst"/>
        <w:spacing w:before="26"/>
        <w:rPr>
          <w:rFonts w:asciiTheme="minorHAnsi" w:hAnsiTheme="minorHAnsi" w:cstheme="minorHAnsi"/>
          <w:b/>
        </w:rPr>
      </w:pPr>
    </w:p>
    <w:p w14:paraId="19A12BA8" w14:textId="77777777" w:rsidR="00595E61" w:rsidRPr="007321EF" w:rsidRDefault="00595E61" w:rsidP="00595E61">
      <w:pPr>
        <w:ind w:left="398"/>
        <w:rPr>
          <w:rFonts w:asciiTheme="minorHAnsi" w:hAnsiTheme="minorHAnsi" w:cstheme="minorHAnsi"/>
          <w:b/>
        </w:rPr>
      </w:pPr>
      <w:r w:rsidRPr="007321EF">
        <w:rPr>
          <w:rFonts w:asciiTheme="minorHAnsi" w:hAnsiTheme="minorHAnsi" w:cstheme="minorHAnsi"/>
          <w:b/>
          <w:spacing w:val="-2"/>
        </w:rPr>
        <w:t>Conclusie</w:t>
      </w:r>
    </w:p>
    <w:p w14:paraId="571499CE" w14:textId="77777777" w:rsidR="00595E61" w:rsidRPr="007321EF" w:rsidRDefault="00595E61" w:rsidP="00595E61">
      <w:pPr>
        <w:pStyle w:val="Plattetekst"/>
        <w:spacing w:before="83"/>
        <w:ind w:left="398"/>
        <w:rPr>
          <w:rFonts w:asciiTheme="minorHAnsi" w:eastAsia="Calibri" w:hAnsiTheme="minorHAnsi" w:cstheme="minorHAnsi"/>
          <w:sz w:val="20"/>
        </w:rPr>
      </w:pPr>
      <w:r w:rsidRPr="007321EF">
        <w:rPr>
          <w:rFonts w:asciiTheme="minorHAnsi" w:eastAsia="Calibri" w:hAnsiTheme="minorHAnsi" w:cstheme="minorHAnsi"/>
          <w:sz w:val="20"/>
        </w:rPr>
        <w:t>(gebaseerd op de in de vragenlijst vermelde bevindingen)</w:t>
      </w:r>
    </w:p>
    <w:p w14:paraId="4C5D6281" w14:textId="77777777" w:rsidR="00595E61" w:rsidRPr="007321EF" w:rsidRDefault="00595E61" w:rsidP="00595E61">
      <w:pPr>
        <w:pStyle w:val="Plattetekst"/>
        <w:spacing w:before="55"/>
        <w:rPr>
          <w:rFonts w:asciiTheme="minorHAnsi" w:hAnsiTheme="minorHAnsi" w:cstheme="minorHAnsi"/>
        </w:rPr>
      </w:pP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668"/>
        <w:gridCol w:w="6429"/>
        <w:gridCol w:w="1961"/>
      </w:tblGrid>
      <w:tr w:rsidR="00595E61" w:rsidRPr="007321EF" w14:paraId="6C6A923A" w14:textId="77777777" w:rsidTr="005E7099">
        <w:trPr>
          <w:trHeight w:val="1188"/>
        </w:trPr>
        <w:tc>
          <w:tcPr>
            <w:tcW w:w="668" w:type="dxa"/>
          </w:tcPr>
          <w:p w14:paraId="3598D391" w14:textId="77777777" w:rsidR="00595E61" w:rsidRPr="007321EF" w:rsidRDefault="00595E61" w:rsidP="00F37025">
            <w:pPr>
              <w:pStyle w:val="TableParagraph"/>
              <w:rPr>
                <w:rFonts w:asciiTheme="minorHAnsi" w:hAnsiTheme="minorHAnsi" w:cstheme="minorHAnsi"/>
                <w:sz w:val="18"/>
              </w:rPr>
            </w:pPr>
            <w:r w:rsidRPr="007321EF">
              <w:rPr>
                <w:rFonts w:asciiTheme="minorHAnsi" w:hAnsiTheme="minorHAnsi" w:cstheme="minorHAnsi"/>
                <w:spacing w:val="-10"/>
                <w:w w:val="105"/>
                <w:sz w:val="18"/>
              </w:rPr>
              <w:t>I</w:t>
            </w:r>
          </w:p>
        </w:tc>
        <w:tc>
          <w:tcPr>
            <w:tcW w:w="6429" w:type="dxa"/>
          </w:tcPr>
          <w:p w14:paraId="42F9404F" w14:textId="4D66722C" w:rsidR="00595E61" w:rsidRPr="007321EF" w:rsidRDefault="00595E61" w:rsidP="00F37025">
            <w:pPr>
              <w:pStyle w:val="TableParagraph"/>
              <w:spacing w:before="87" w:line="324" w:lineRule="auto"/>
              <w:ind w:right="101"/>
              <w:rPr>
                <w:rFonts w:asciiTheme="minorHAnsi" w:hAnsiTheme="minorHAnsi" w:cstheme="minorHAnsi"/>
                <w:sz w:val="18"/>
              </w:rPr>
            </w:pPr>
            <w:r w:rsidRPr="007321EF">
              <w:rPr>
                <w:rFonts w:asciiTheme="minorHAnsi" w:hAnsiTheme="minorHAnsi" w:cstheme="minorHAnsi"/>
                <w:spacing w:val="-2"/>
                <w:w w:val="110"/>
                <w:sz w:val="18"/>
              </w:rPr>
              <w:t>Betekent</w:t>
            </w:r>
            <w:r w:rsidRPr="007321EF">
              <w:rPr>
                <w:rFonts w:asciiTheme="minorHAnsi" w:hAnsiTheme="minorHAnsi" w:cstheme="minorHAnsi"/>
                <w:spacing w:val="-6"/>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(toekomstige)</w:t>
            </w:r>
            <w:r w:rsidRPr="007321EF">
              <w:rPr>
                <w:rFonts w:asciiTheme="minorHAnsi" w:hAnsiTheme="minorHAnsi" w:cstheme="minorHAnsi"/>
                <w:spacing w:val="-6"/>
                <w:w w:val="110"/>
                <w:sz w:val="18"/>
              </w:rPr>
              <w:t xml:space="preserve"> </w:t>
            </w:r>
            <w:r w:rsidRPr="007321EF">
              <w:rPr>
                <w:rFonts w:asciiTheme="minorHAnsi" w:hAnsiTheme="minorHAnsi" w:cstheme="minorHAnsi"/>
                <w:spacing w:val="-2"/>
                <w:w w:val="110"/>
                <w:sz w:val="18"/>
              </w:rPr>
              <w:t>cliënt</w:t>
            </w:r>
            <w:r w:rsidRPr="007321EF">
              <w:rPr>
                <w:rFonts w:asciiTheme="minorHAnsi" w:hAnsiTheme="minorHAnsi" w:cstheme="minorHAnsi"/>
                <w:spacing w:val="-6"/>
                <w:w w:val="110"/>
                <w:sz w:val="18"/>
              </w:rPr>
              <w:t xml:space="preserve"> </w:t>
            </w:r>
            <w:r w:rsidRPr="007321EF">
              <w:rPr>
                <w:rFonts w:asciiTheme="minorHAnsi" w:hAnsiTheme="minorHAnsi" w:cstheme="minorHAnsi"/>
                <w:spacing w:val="-2"/>
                <w:w w:val="110"/>
                <w:sz w:val="18"/>
              </w:rPr>
              <w:t>een</w:t>
            </w:r>
            <w:r w:rsidRPr="007321EF">
              <w:rPr>
                <w:rFonts w:asciiTheme="minorHAnsi" w:hAnsiTheme="minorHAnsi" w:cstheme="minorHAnsi"/>
                <w:spacing w:val="-6"/>
                <w:w w:val="110"/>
                <w:sz w:val="18"/>
              </w:rPr>
              <w:t xml:space="preserve"> </w:t>
            </w:r>
            <w:r w:rsidRPr="007321EF">
              <w:rPr>
                <w:rFonts w:asciiTheme="minorHAnsi" w:hAnsiTheme="minorHAnsi" w:cstheme="minorHAnsi"/>
                <w:spacing w:val="-2"/>
                <w:w w:val="110"/>
                <w:sz w:val="18"/>
              </w:rPr>
              <w:t>verhoogd</w:t>
            </w:r>
            <w:r w:rsidRPr="007321EF">
              <w:rPr>
                <w:rFonts w:asciiTheme="minorHAnsi" w:hAnsiTheme="minorHAnsi" w:cstheme="minorHAnsi"/>
                <w:spacing w:val="-6"/>
                <w:w w:val="110"/>
                <w:sz w:val="18"/>
              </w:rPr>
              <w:t xml:space="preserve"> </w:t>
            </w:r>
            <w:r w:rsidRPr="007321EF">
              <w:rPr>
                <w:rFonts w:asciiTheme="minorHAnsi" w:hAnsiTheme="minorHAnsi" w:cstheme="minorHAnsi"/>
                <w:spacing w:val="-2"/>
                <w:w w:val="110"/>
                <w:sz w:val="18"/>
              </w:rPr>
              <w:t>risico</w:t>
            </w:r>
            <w:r w:rsidRPr="007321EF">
              <w:rPr>
                <w:rFonts w:asciiTheme="minorHAnsi" w:hAnsiTheme="minorHAnsi" w:cstheme="minorHAnsi"/>
                <w:spacing w:val="-6"/>
                <w:w w:val="110"/>
                <w:sz w:val="18"/>
              </w:rPr>
              <w:t xml:space="preserve"> </w:t>
            </w:r>
            <w:r w:rsidRPr="007321EF">
              <w:rPr>
                <w:rFonts w:asciiTheme="minorHAnsi" w:hAnsiTheme="minorHAnsi" w:cstheme="minorHAnsi"/>
                <w:spacing w:val="-2"/>
                <w:w w:val="110"/>
                <w:sz w:val="18"/>
              </w:rPr>
              <w:t>voor</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 xml:space="preserve">reputatie </w:t>
            </w:r>
            <w:r w:rsidRPr="007321EF">
              <w:rPr>
                <w:rFonts w:asciiTheme="minorHAnsi" w:hAnsiTheme="minorHAnsi" w:cstheme="minorHAnsi"/>
                <w:w w:val="110"/>
                <w:sz w:val="18"/>
              </w:rPr>
              <w:t xml:space="preserve">van de </w:t>
            </w:r>
            <w:r w:rsidR="006A5F0F" w:rsidRPr="007321EF">
              <w:rPr>
                <w:rFonts w:asciiTheme="minorHAnsi" w:hAnsiTheme="minorHAnsi" w:cstheme="minorHAnsi"/>
                <w:w w:val="110"/>
                <w:sz w:val="18"/>
              </w:rPr>
              <w:t>IT-auditeenheid</w:t>
            </w:r>
            <w:r w:rsidRPr="007321EF">
              <w:rPr>
                <w:rFonts w:asciiTheme="minorHAnsi" w:hAnsiTheme="minorHAnsi" w:cstheme="minorHAnsi"/>
                <w:w w:val="110"/>
                <w:sz w:val="18"/>
              </w:rPr>
              <w:t>?</w:t>
            </w:r>
          </w:p>
          <w:p w14:paraId="6F250058" w14:textId="77777777" w:rsidR="00595E61" w:rsidRPr="007321EF" w:rsidRDefault="00595E61" w:rsidP="00F37025">
            <w:pPr>
              <w:pStyle w:val="TableParagraph"/>
              <w:spacing w:before="107"/>
              <w:rPr>
                <w:rFonts w:asciiTheme="minorHAnsi" w:hAnsiTheme="minorHAnsi" w:cstheme="minorHAnsi"/>
                <w:i/>
                <w:sz w:val="19"/>
              </w:rPr>
            </w:pPr>
            <w:r w:rsidRPr="007321EF">
              <w:rPr>
                <w:rFonts w:asciiTheme="minorHAnsi" w:hAnsiTheme="minorHAnsi" w:cstheme="minorHAnsi"/>
                <w:i/>
                <w:sz w:val="19"/>
              </w:rPr>
              <w:t>Indien</w:t>
            </w:r>
            <w:r w:rsidRPr="007321EF">
              <w:rPr>
                <w:rFonts w:asciiTheme="minorHAnsi" w:hAnsiTheme="minorHAnsi" w:cstheme="minorHAnsi"/>
                <w:i/>
                <w:spacing w:val="-4"/>
                <w:sz w:val="19"/>
              </w:rPr>
              <w:t xml:space="preserve"> </w:t>
            </w:r>
            <w:r w:rsidRPr="007321EF">
              <w:rPr>
                <w:rFonts w:asciiTheme="minorHAnsi" w:hAnsiTheme="minorHAnsi" w:cstheme="minorHAnsi"/>
                <w:i/>
                <w:sz w:val="19"/>
              </w:rPr>
              <w:t>‘Ja’,</w:t>
            </w:r>
            <w:r w:rsidRPr="007321EF">
              <w:rPr>
                <w:rFonts w:asciiTheme="minorHAnsi" w:hAnsiTheme="minorHAnsi" w:cstheme="minorHAnsi"/>
                <w:i/>
                <w:spacing w:val="-3"/>
                <w:sz w:val="19"/>
              </w:rPr>
              <w:t xml:space="preserve"> </w:t>
            </w:r>
            <w:r w:rsidRPr="007321EF">
              <w:rPr>
                <w:rFonts w:asciiTheme="minorHAnsi" w:hAnsiTheme="minorHAnsi" w:cstheme="minorHAnsi"/>
                <w:i/>
                <w:sz w:val="19"/>
              </w:rPr>
              <w:t>specificeer</w:t>
            </w:r>
            <w:r w:rsidRPr="007321EF">
              <w:rPr>
                <w:rFonts w:asciiTheme="minorHAnsi" w:hAnsiTheme="minorHAnsi" w:cstheme="minorHAnsi"/>
                <w:i/>
                <w:spacing w:val="-3"/>
                <w:sz w:val="19"/>
              </w:rPr>
              <w:t xml:space="preserve"> </w:t>
            </w:r>
            <w:r w:rsidRPr="007321EF">
              <w:rPr>
                <w:rFonts w:asciiTheme="minorHAnsi" w:hAnsiTheme="minorHAnsi" w:cstheme="minorHAnsi"/>
                <w:i/>
                <w:sz w:val="19"/>
              </w:rPr>
              <w:t>het</w:t>
            </w:r>
            <w:r w:rsidRPr="007321EF">
              <w:rPr>
                <w:rFonts w:asciiTheme="minorHAnsi" w:hAnsiTheme="minorHAnsi" w:cstheme="minorHAnsi"/>
                <w:i/>
                <w:spacing w:val="-3"/>
                <w:sz w:val="19"/>
              </w:rPr>
              <w:t xml:space="preserve"> </w:t>
            </w:r>
            <w:r w:rsidRPr="007321EF">
              <w:rPr>
                <w:rFonts w:asciiTheme="minorHAnsi" w:hAnsiTheme="minorHAnsi" w:cstheme="minorHAnsi"/>
                <w:i/>
                <w:spacing w:val="-2"/>
                <w:sz w:val="19"/>
              </w:rPr>
              <w:t>antwoord</w:t>
            </w:r>
          </w:p>
        </w:tc>
        <w:tc>
          <w:tcPr>
            <w:tcW w:w="1961" w:type="dxa"/>
          </w:tcPr>
          <w:p w14:paraId="798B3484" w14:textId="77777777" w:rsidR="00595E61" w:rsidRPr="007321EF" w:rsidRDefault="00595E61" w:rsidP="00F37025">
            <w:pPr>
              <w:pStyle w:val="TableParagraph"/>
              <w:ind w:left="108"/>
              <w:rPr>
                <w:rFonts w:asciiTheme="minorHAnsi" w:hAnsiTheme="minorHAnsi" w:cstheme="minorHAnsi"/>
                <w:sz w:val="18"/>
              </w:rPr>
            </w:pPr>
            <w:r w:rsidRPr="007321EF">
              <w:rPr>
                <w:rFonts w:asciiTheme="minorHAnsi" w:hAnsiTheme="minorHAnsi" w:cstheme="minorHAnsi"/>
                <w:spacing w:val="-2"/>
                <w:sz w:val="18"/>
              </w:rPr>
              <w:t>Ja/Nee</w:t>
            </w:r>
          </w:p>
        </w:tc>
      </w:tr>
      <w:tr w:rsidR="00595E61" w:rsidRPr="007321EF" w14:paraId="6D716FFA" w14:textId="77777777" w:rsidTr="005E7099">
        <w:trPr>
          <w:trHeight w:val="1683"/>
        </w:trPr>
        <w:tc>
          <w:tcPr>
            <w:tcW w:w="668" w:type="dxa"/>
          </w:tcPr>
          <w:p w14:paraId="4F78B906" w14:textId="77777777" w:rsidR="00595E61" w:rsidRPr="007321EF" w:rsidRDefault="00595E61" w:rsidP="00F37025">
            <w:pPr>
              <w:pStyle w:val="TableParagraph"/>
              <w:rPr>
                <w:rFonts w:asciiTheme="minorHAnsi" w:hAnsiTheme="minorHAnsi" w:cstheme="minorHAnsi"/>
                <w:sz w:val="18"/>
              </w:rPr>
            </w:pPr>
            <w:r w:rsidRPr="007321EF">
              <w:rPr>
                <w:rFonts w:asciiTheme="minorHAnsi" w:hAnsiTheme="minorHAnsi" w:cstheme="minorHAnsi"/>
                <w:spacing w:val="-5"/>
                <w:w w:val="105"/>
                <w:sz w:val="18"/>
              </w:rPr>
              <w:t>II</w:t>
            </w:r>
          </w:p>
        </w:tc>
        <w:tc>
          <w:tcPr>
            <w:tcW w:w="6429" w:type="dxa"/>
          </w:tcPr>
          <w:p w14:paraId="655F020E" w14:textId="77777777" w:rsidR="00595E61" w:rsidRPr="007321EF" w:rsidRDefault="00595E61" w:rsidP="00F37025">
            <w:pPr>
              <w:pStyle w:val="TableParagraph"/>
              <w:spacing w:before="87" w:line="321" w:lineRule="auto"/>
              <w:ind w:right="101"/>
              <w:rPr>
                <w:rFonts w:asciiTheme="minorHAnsi" w:hAnsiTheme="minorHAnsi" w:cstheme="minorHAnsi"/>
                <w:sz w:val="18"/>
              </w:rPr>
            </w:pPr>
            <w:r w:rsidRPr="007321EF">
              <w:rPr>
                <w:rFonts w:asciiTheme="minorHAnsi" w:hAnsiTheme="minorHAnsi" w:cstheme="minorHAnsi"/>
                <w:w w:val="110"/>
                <w:sz w:val="18"/>
              </w:rPr>
              <w:t>Zijn</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ten</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aanzien</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van</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de</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(toekomstige)</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cliënt</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gegevens</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bekend</w:t>
            </w:r>
            <w:r w:rsidRPr="007321EF">
              <w:rPr>
                <w:rFonts w:asciiTheme="minorHAnsi" w:hAnsiTheme="minorHAnsi" w:cstheme="minorHAnsi"/>
                <w:spacing w:val="-5"/>
                <w:w w:val="110"/>
                <w:sz w:val="18"/>
              </w:rPr>
              <w:t xml:space="preserve"> </w:t>
            </w:r>
            <w:r w:rsidRPr="007321EF">
              <w:rPr>
                <w:rFonts w:asciiTheme="minorHAnsi" w:hAnsiTheme="minorHAnsi" w:cstheme="minorHAnsi"/>
                <w:w w:val="110"/>
                <w:sz w:val="18"/>
              </w:rPr>
              <w:t>met betrekking tot financiële problemen of zaken die de algehele continuïteit</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van</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de</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onderneming</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betreffen,</w:t>
            </w:r>
            <w:r w:rsidRPr="007321EF">
              <w:rPr>
                <w:rFonts w:asciiTheme="minorHAnsi" w:hAnsiTheme="minorHAnsi" w:cstheme="minorHAnsi"/>
                <w:spacing w:val="-13"/>
                <w:w w:val="110"/>
                <w:sz w:val="18"/>
              </w:rPr>
              <w:t xml:space="preserve"> </w:t>
            </w:r>
            <w:r w:rsidRPr="007321EF">
              <w:rPr>
                <w:rFonts w:asciiTheme="minorHAnsi" w:hAnsiTheme="minorHAnsi" w:cstheme="minorHAnsi"/>
                <w:w w:val="110"/>
                <w:sz w:val="18"/>
              </w:rPr>
              <w:t>waardoor</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het</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risico</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bestaat dat deze niet in</w:t>
            </w:r>
            <w:r w:rsidRPr="007321EF">
              <w:rPr>
                <w:rFonts w:asciiTheme="minorHAnsi" w:hAnsiTheme="minorHAnsi" w:cstheme="minorHAnsi"/>
                <w:spacing w:val="-1"/>
                <w:w w:val="110"/>
                <w:sz w:val="18"/>
              </w:rPr>
              <w:t xml:space="preserve"> </w:t>
            </w:r>
            <w:r w:rsidRPr="007321EF">
              <w:rPr>
                <w:rFonts w:asciiTheme="minorHAnsi" w:hAnsiTheme="minorHAnsi" w:cstheme="minorHAnsi"/>
                <w:w w:val="110"/>
                <w:sz w:val="18"/>
              </w:rPr>
              <w:t>staat is de afgesproken fee te betalen?</w:t>
            </w:r>
          </w:p>
          <w:p w14:paraId="08DEBBFD" w14:textId="77777777" w:rsidR="00595E61" w:rsidRPr="007321EF" w:rsidRDefault="00595E61" w:rsidP="00F37025">
            <w:pPr>
              <w:pStyle w:val="TableParagraph"/>
              <w:spacing w:before="109"/>
              <w:rPr>
                <w:rFonts w:asciiTheme="minorHAnsi" w:hAnsiTheme="minorHAnsi" w:cstheme="minorHAnsi"/>
                <w:i/>
                <w:sz w:val="18"/>
                <w:szCs w:val="18"/>
              </w:rPr>
            </w:pPr>
            <w:r w:rsidRPr="007321EF">
              <w:rPr>
                <w:rFonts w:asciiTheme="minorHAnsi" w:hAnsiTheme="minorHAnsi" w:cstheme="minorHAnsi"/>
                <w:i/>
                <w:sz w:val="18"/>
                <w:szCs w:val="18"/>
              </w:rPr>
              <w:t>Indien</w:t>
            </w:r>
            <w:r w:rsidRPr="007321EF">
              <w:rPr>
                <w:rFonts w:asciiTheme="minorHAnsi" w:hAnsiTheme="minorHAnsi" w:cstheme="minorHAnsi"/>
                <w:i/>
                <w:spacing w:val="-4"/>
                <w:sz w:val="18"/>
                <w:szCs w:val="18"/>
              </w:rPr>
              <w:t xml:space="preserve"> </w:t>
            </w:r>
            <w:r w:rsidRPr="007321EF">
              <w:rPr>
                <w:rFonts w:asciiTheme="minorHAnsi" w:hAnsiTheme="minorHAnsi" w:cstheme="minorHAnsi"/>
                <w:i/>
                <w:sz w:val="18"/>
                <w:szCs w:val="18"/>
              </w:rPr>
              <w:t>‘Ja’,</w:t>
            </w:r>
            <w:r w:rsidRPr="007321EF">
              <w:rPr>
                <w:rFonts w:asciiTheme="minorHAnsi" w:hAnsiTheme="minorHAnsi" w:cstheme="minorHAnsi"/>
                <w:i/>
                <w:spacing w:val="-3"/>
                <w:sz w:val="18"/>
                <w:szCs w:val="18"/>
              </w:rPr>
              <w:t xml:space="preserve"> </w:t>
            </w:r>
            <w:r w:rsidRPr="007321EF">
              <w:rPr>
                <w:rFonts w:asciiTheme="minorHAnsi" w:hAnsiTheme="minorHAnsi" w:cstheme="minorHAnsi"/>
                <w:i/>
                <w:sz w:val="18"/>
                <w:szCs w:val="18"/>
              </w:rPr>
              <w:t>specificeer</w:t>
            </w:r>
            <w:r w:rsidRPr="007321EF">
              <w:rPr>
                <w:rFonts w:asciiTheme="minorHAnsi" w:hAnsiTheme="minorHAnsi" w:cstheme="minorHAnsi"/>
                <w:i/>
                <w:spacing w:val="-3"/>
                <w:sz w:val="18"/>
                <w:szCs w:val="18"/>
              </w:rPr>
              <w:t xml:space="preserve"> </w:t>
            </w:r>
            <w:r w:rsidRPr="007321EF">
              <w:rPr>
                <w:rFonts w:asciiTheme="minorHAnsi" w:hAnsiTheme="minorHAnsi" w:cstheme="minorHAnsi"/>
                <w:i/>
                <w:sz w:val="18"/>
                <w:szCs w:val="18"/>
              </w:rPr>
              <w:t>het</w:t>
            </w:r>
            <w:r w:rsidRPr="007321EF">
              <w:rPr>
                <w:rFonts w:asciiTheme="minorHAnsi" w:hAnsiTheme="minorHAnsi" w:cstheme="minorHAnsi"/>
                <w:i/>
                <w:spacing w:val="-3"/>
                <w:sz w:val="18"/>
                <w:szCs w:val="18"/>
              </w:rPr>
              <w:t xml:space="preserve"> </w:t>
            </w:r>
            <w:r w:rsidRPr="007321EF">
              <w:rPr>
                <w:rFonts w:asciiTheme="minorHAnsi" w:hAnsiTheme="minorHAnsi" w:cstheme="minorHAnsi"/>
                <w:i/>
                <w:spacing w:val="-2"/>
                <w:sz w:val="18"/>
                <w:szCs w:val="18"/>
              </w:rPr>
              <w:t>antwoord</w:t>
            </w:r>
          </w:p>
        </w:tc>
        <w:tc>
          <w:tcPr>
            <w:tcW w:w="1961" w:type="dxa"/>
          </w:tcPr>
          <w:p w14:paraId="63DE97C6" w14:textId="77777777" w:rsidR="00595E61" w:rsidRPr="007321EF" w:rsidRDefault="00595E61" w:rsidP="00F37025">
            <w:pPr>
              <w:pStyle w:val="TableParagraph"/>
              <w:ind w:left="108"/>
              <w:rPr>
                <w:rFonts w:asciiTheme="minorHAnsi" w:hAnsiTheme="minorHAnsi" w:cstheme="minorHAnsi"/>
                <w:sz w:val="18"/>
              </w:rPr>
            </w:pPr>
            <w:r w:rsidRPr="007321EF">
              <w:rPr>
                <w:rFonts w:asciiTheme="minorHAnsi" w:hAnsiTheme="minorHAnsi" w:cstheme="minorHAnsi"/>
                <w:spacing w:val="-2"/>
                <w:sz w:val="18"/>
              </w:rPr>
              <w:t>Ja/Nee</w:t>
            </w:r>
          </w:p>
        </w:tc>
      </w:tr>
    </w:tbl>
    <w:p w14:paraId="33E1BCFC" w14:textId="77777777" w:rsidR="00595E61" w:rsidRPr="007321EF" w:rsidRDefault="00595E61" w:rsidP="00595E61">
      <w:pPr>
        <w:pStyle w:val="Plattetekst"/>
        <w:rPr>
          <w:rFonts w:asciiTheme="minorHAnsi" w:hAnsiTheme="minorHAnsi" w:cstheme="minorHAnsi"/>
        </w:rPr>
      </w:pPr>
    </w:p>
    <w:p w14:paraId="761BF06D" w14:textId="77777777" w:rsidR="00595E61" w:rsidRPr="007321EF" w:rsidRDefault="00595E61" w:rsidP="00595E61">
      <w:pPr>
        <w:pStyle w:val="Plattetekst"/>
        <w:spacing w:before="59"/>
        <w:rPr>
          <w:rFonts w:asciiTheme="minorHAnsi" w:hAnsiTheme="minorHAnsi" w:cstheme="minorHAnsi"/>
        </w:rPr>
      </w:pPr>
    </w:p>
    <w:p w14:paraId="28E3807B" w14:textId="77777777" w:rsidR="00595E61" w:rsidRPr="007321EF" w:rsidRDefault="00595E61" w:rsidP="00595E61">
      <w:pPr>
        <w:spacing w:after="51"/>
        <w:ind w:left="398"/>
        <w:rPr>
          <w:rFonts w:asciiTheme="minorHAnsi" w:hAnsiTheme="minorHAnsi" w:cstheme="minorHAnsi"/>
          <w:b/>
        </w:rPr>
      </w:pPr>
      <w:r w:rsidRPr="007321EF">
        <w:rPr>
          <w:rFonts w:asciiTheme="minorHAnsi" w:hAnsiTheme="minorHAnsi" w:cstheme="minorHAnsi"/>
          <w:b/>
        </w:rPr>
        <w:t>Risico</w:t>
      </w:r>
      <w:r w:rsidRPr="007321EF">
        <w:rPr>
          <w:rFonts w:asciiTheme="minorHAnsi" w:hAnsiTheme="minorHAnsi" w:cstheme="minorHAnsi"/>
          <w:b/>
          <w:spacing w:val="-12"/>
        </w:rPr>
        <w:t xml:space="preserve"> </w:t>
      </w:r>
      <w:r w:rsidRPr="007321EF">
        <w:rPr>
          <w:rFonts w:asciiTheme="minorHAnsi" w:hAnsiTheme="minorHAnsi" w:cstheme="minorHAnsi"/>
          <w:b/>
        </w:rPr>
        <w:t>classificatie</w:t>
      </w:r>
      <w:r w:rsidRPr="007321EF">
        <w:rPr>
          <w:rFonts w:asciiTheme="minorHAnsi" w:hAnsiTheme="minorHAnsi" w:cstheme="minorHAnsi"/>
          <w:b/>
          <w:spacing w:val="-11"/>
        </w:rPr>
        <w:t xml:space="preserve"> </w:t>
      </w:r>
      <w:r w:rsidRPr="007321EF">
        <w:rPr>
          <w:rFonts w:asciiTheme="minorHAnsi" w:hAnsiTheme="minorHAnsi" w:cstheme="minorHAnsi"/>
          <w:b/>
        </w:rPr>
        <w:t>en</w:t>
      </w:r>
      <w:r w:rsidRPr="007321EF">
        <w:rPr>
          <w:rFonts w:asciiTheme="minorHAnsi" w:hAnsiTheme="minorHAnsi" w:cstheme="minorHAnsi"/>
          <w:b/>
          <w:spacing w:val="-12"/>
        </w:rPr>
        <w:t xml:space="preserve"> </w:t>
      </w:r>
      <w:r w:rsidRPr="007321EF">
        <w:rPr>
          <w:rFonts w:asciiTheme="minorHAnsi" w:hAnsiTheme="minorHAnsi" w:cstheme="minorHAnsi"/>
          <w:b/>
          <w:spacing w:val="-2"/>
        </w:rPr>
        <w:t>mitigatie</w:t>
      </w: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96"/>
        <w:gridCol w:w="1965"/>
      </w:tblGrid>
      <w:tr w:rsidR="00595E61" w:rsidRPr="007321EF" w14:paraId="5CF3C235" w14:textId="77777777" w:rsidTr="005E7099">
        <w:trPr>
          <w:trHeight w:val="734"/>
        </w:trPr>
        <w:tc>
          <w:tcPr>
            <w:tcW w:w="7096" w:type="dxa"/>
          </w:tcPr>
          <w:p w14:paraId="3AC4C454" w14:textId="77777777" w:rsidR="00595E61" w:rsidRPr="007321EF" w:rsidRDefault="00595E61" w:rsidP="00F37025">
            <w:pPr>
              <w:pStyle w:val="TableParagraph"/>
              <w:spacing w:before="90"/>
              <w:rPr>
                <w:rFonts w:asciiTheme="minorHAnsi" w:hAnsiTheme="minorHAnsi" w:cstheme="minorHAnsi"/>
                <w:sz w:val="18"/>
              </w:rPr>
            </w:pPr>
            <w:r w:rsidRPr="007321EF">
              <w:rPr>
                <w:rFonts w:asciiTheme="minorHAnsi" w:hAnsiTheme="minorHAnsi" w:cstheme="minorHAnsi"/>
                <w:spacing w:val="-2"/>
                <w:w w:val="110"/>
                <w:sz w:val="18"/>
              </w:rPr>
              <w:t>Gebaseerd</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op</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evaluatie</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is</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het</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risicoprofiel</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van</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(toekomstige)</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cliënt:</w:t>
            </w:r>
          </w:p>
        </w:tc>
        <w:tc>
          <w:tcPr>
            <w:tcW w:w="1965" w:type="dxa"/>
          </w:tcPr>
          <w:p w14:paraId="29AC9598" w14:textId="77777777" w:rsidR="00595E61" w:rsidRPr="007321EF" w:rsidRDefault="00595E61" w:rsidP="00F37025">
            <w:pPr>
              <w:pStyle w:val="TableParagraph"/>
              <w:spacing w:line="321" w:lineRule="auto"/>
              <w:ind w:left="106"/>
              <w:rPr>
                <w:rFonts w:asciiTheme="minorHAnsi" w:hAnsiTheme="minorHAnsi" w:cstheme="minorHAnsi"/>
                <w:sz w:val="18"/>
              </w:rPr>
            </w:pPr>
            <w:proofErr w:type="gramStart"/>
            <w:r w:rsidRPr="007321EF">
              <w:rPr>
                <w:rFonts w:asciiTheme="minorHAnsi" w:hAnsiTheme="minorHAnsi" w:cstheme="minorHAnsi"/>
                <w:w w:val="115"/>
                <w:sz w:val="18"/>
              </w:rPr>
              <w:t>Hoog</w:t>
            </w:r>
            <w:r w:rsidRPr="007321EF">
              <w:rPr>
                <w:rFonts w:asciiTheme="minorHAnsi" w:hAnsiTheme="minorHAnsi" w:cstheme="minorHAnsi"/>
                <w:spacing w:val="-15"/>
                <w:w w:val="115"/>
                <w:sz w:val="18"/>
              </w:rPr>
              <w:t xml:space="preserve"> </w:t>
            </w:r>
            <w:r w:rsidRPr="007321EF">
              <w:rPr>
                <w:rFonts w:asciiTheme="minorHAnsi" w:hAnsiTheme="minorHAnsi" w:cstheme="minorHAnsi"/>
                <w:w w:val="115"/>
                <w:sz w:val="18"/>
              </w:rPr>
              <w:t>/</w:t>
            </w:r>
            <w:proofErr w:type="gramEnd"/>
            <w:r w:rsidRPr="007321EF">
              <w:rPr>
                <w:rFonts w:asciiTheme="minorHAnsi" w:hAnsiTheme="minorHAnsi" w:cstheme="minorHAnsi"/>
                <w:spacing w:val="-14"/>
                <w:w w:val="115"/>
                <w:sz w:val="18"/>
              </w:rPr>
              <w:t xml:space="preserve"> </w:t>
            </w:r>
            <w:proofErr w:type="gramStart"/>
            <w:r w:rsidRPr="007321EF">
              <w:rPr>
                <w:rFonts w:asciiTheme="minorHAnsi" w:hAnsiTheme="minorHAnsi" w:cstheme="minorHAnsi"/>
                <w:w w:val="115"/>
                <w:sz w:val="18"/>
              </w:rPr>
              <w:t>Medium</w:t>
            </w:r>
            <w:r w:rsidRPr="007321EF">
              <w:rPr>
                <w:rFonts w:asciiTheme="minorHAnsi" w:hAnsiTheme="minorHAnsi" w:cstheme="minorHAnsi"/>
                <w:spacing w:val="-15"/>
                <w:w w:val="115"/>
                <w:sz w:val="18"/>
              </w:rPr>
              <w:t xml:space="preserve"> </w:t>
            </w:r>
            <w:r w:rsidRPr="007321EF">
              <w:rPr>
                <w:rFonts w:asciiTheme="minorHAnsi" w:hAnsiTheme="minorHAnsi" w:cstheme="minorHAnsi"/>
                <w:w w:val="115"/>
                <w:sz w:val="18"/>
              </w:rPr>
              <w:t>/</w:t>
            </w:r>
            <w:proofErr w:type="gramEnd"/>
            <w:r w:rsidRPr="007321EF">
              <w:rPr>
                <w:rFonts w:asciiTheme="minorHAnsi" w:hAnsiTheme="minorHAnsi" w:cstheme="minorHAnsi"/>
                <w:w w:val="115"/>
                <w:sz w:val="18"/>
              </w:rPr>
              <w:t xml:space="preserve"> </w:t>
            </w:r>
            <w:r w:rsidRPr="007321EF">
              <w:rPr>
                <w:rFonts w:asciiTheme="minorHAnsi" w:hAnsiTheme="minorHAnsi" w:cstheme="minorHAnsi"/>
                <w:w w:val="120"/>
                <w:sz w:val="18"/>
              </w:rPr>
              <w:t>Laag risico</w:t>
            </w:r>
          </w:p>
        </w:tc>
      </w:tr>
      <w:tr w:rsidR="00595E61" w:rsidRPr="007321EF" w14:paraId="550B74AE" w14:textId="77777777" w:rsidTr="005E7099">
        <w:trPr>
          <w:trHeight w:val="1406"/>
        </w:trPr>
        <w:tc>
          <w:tcPr>
            <w:tcW w:w="7096" w:type="dxa"/>
          </w:tcPr>
          <w:p w14:paraId="0E6E4ADE" w14:textId="77777777" w:rsidR="00595E61" w:rsidRPr="007321EF" w:rsidRDefault="00595E61" w:rsidP="00F37025">
            <w:pPr>
              <w:pStyle w:val="TableParagraph"/>
              <w:spacing w:before="87" w:line="321" w:lineRule="auto"/>
              <w:rPr>
                <w:rFonts w:asciiTheme="minorHAnsi" w:hAnsiTheme="minorHAnsi" w:cstheme="minorHAnsi"/>
                <w:sz w:val="18"/>
              </w:rPr>
            </w:pPr>
            <w:r w:rsidRPr="007321EF">
              <w:rPr>
                <w:rFonts w:asciiTheme="minorHAnsi" w:hAnsiTheme="minorHAnsi" w:cstheme="minorHAnsi"/>
                <w:w w:val="110"/>
                <w:sz w:val="18"/>
              </w:rPr>
              <w:t>Indien</w:t>
            </w:r>
            <w:r w:rsidRPr="007321EF">
              <w:rPr>
                <w:rFonts w:asciiTheme="minorHAnsi" w:hAnsiTheme="minorHAnsi" w:cstheme="minorHAnsi"/>
                <w:spacing w:val="-12"/>
                <w:w w:val="110"/>
                <w:sz w:val="18"/>
              </w:rPr>
              <w:t xml:space="preserve"> </w:t>
            </w:r>
            <w:r w:rsidRPr="007321EF">
              <w:rPr>
                <w:rFonts w:asciiTheme="minorHAnsi" w:hAnsiTheme="minorHAnsi" w:cstheme="minorHAnsi"/>
                <w:w w:val="110"/>
                <w:sz w:val="18"/>
              </w:rPr>
              <w:t>het</w:t>
            </w:r>
            <w:r w:rsidRPr="007321EF">
              <w:rPr>
                <w:rFonts w:asciiTheme="minorHAnsi" w:hAnsiTheme="minorHAnsi" w:cstheme="minorHAnsi"/>
                <w:spacing w:val="-10"/>
                <w:w w:val="110"/>
                <w:sz w:val="18"/>
              </w:rPr>
              <w:t xml:space="preserve"> </w:t>
            </w:r>
            <w:r w:rsidRPr="007321EF">
              <w:rPr>
                <w:rFonts w:asciiTheme="minorHAnsi" w:hAnsiTheme="minorHAnsi" w:cstheme="minorHAnsi"/>
                <w:w w:val="110"/>
                <w:sz w:val="18"/>
              </w:rPr>
              <w:t>risico</w:t>
            </w:r>
            <w:r w:rsidRPr="007321EF">
              <w:rPr>
                <w:rFonts w:asciiTheme="minorHAnsi" w:hAnsiTheme="minorHAnsi" w:cstheme="minorHAnsi"/>
                <w:spacing w:val="-12"/>
                <w:w w:val="110"/>
                <w:sz w:val="18"/>
              </w:rPr>
              <w:t xml:space="preserve"> </w:t>
            </w:r>
            <w:r w:rsidRPr="007321EF">
              <w:rPr>
                <w:rFonts w:asciiTheme="minorHAnsi" w:hAnsiTheme="minorHAnsi" w:cstheme="minorHAnsi"/>
                <w:w w:val="110"/>
                <w:sz w:val="18"/>
              </w:rPr>
              <w:t>is</w:t>
            </w:r>
            <w:r w:rsidRPr="007321EF">
              <w:rPr>
                <w:rFonts w:asciiTheme="minorHAnsi" w:hAnsiTheme="minorHAnsi" w:cstheme="minorHAnsi"/>
                <w:spacing w:val="-12"/>
                <w:w w:val="110"/>
                <w:sz w:val="18"/>
              </w:rPr>
              <w:t xml:space="preserve"> </w:t>
            </w:r>
            <w:r w:rsidRPr="007321EF">
              <w:rPr>
                <w:rFonts w:asciiTheme="minorHAnsi" w:hAnsiTheme="minorHAnsi" w:cstheme="minorHAnsi"/>
                <w:w w:val="110"/>
                <w:sz w:val="18"/>
              </w:rPr>
              <w:t>geclassificeerd</w:t>
            </w:r>
            <w:r w:rsidRPr="007321EF">
              <w:rPr>
                <w:rFonts w:asciiTheme="minorHAnsi" w:hAnsiTheme="minorHAnsi" w:cstheme="minorHAnsi"/>
                <w:spacing w:val="-12"/>
                <w:w w:val="110"/>
                <w:sz w:val="18"/>
              </w:rPr>
              <w:t xml:space="preserve"> </w:t>
            </w:r>
            <w:r w:rsidRPr="007321EF">
              <w:rPr>
                <w:rFonts w:asciiTheme="minorHAnsi" w:hAnsiTheme="minorHAnsi" w:cstheme="minorHAnsi"/>
                <w:w w:val="110"/>
                <w:sz w:val="18"/>
              </w:rPr>
              <w:t>als</w:t>
            </w:r>
            <w:r w:rsidRPr="007321EF">
              <w:rPr>
                <w:rFonts w:asciiTheme="minorHAnsi" w:hAnsiTheme="minorHAnsi" w:cstheme="minorHAnsi"/>
                <w:spacing w:val="-12"/>
                <w:w w:val="110"/>
                <w:sz w:val="18"/>
              </w:rPr>
              <w:t xml:space="preserve"> </w:t>
            </w:r>
            <w:r w:rsidRPr="007321EF">
              <w:rPr>
                <w:rFonts w:asciiTheme="minorHAnsi" w:hAnsiTheme="minorHAnsi" w:cstheme="minorHAnsi"/>
                <w:w w:val="110"/>
                <w:sz w:val="18"/>
              </w:rPr>
              <w:t>‘Hoog’</w:t>
            </w:r>
            <w:r w:rsidRPr="007321EF">
              <w:rPr>
                <w:rFonts w:asciiTheme="minorHAnsi" w:hAnsiTheme="minorHAnsi" w:cstheme="minorHAnsi"/>
                <w:spacing w:val="-11"/>
                <w:w w:val="110"/>
                <w:sz w:val="18"/>
              </w:rPr>
              <w:t xml:space="preserve"> </w:t>
            </w:r>
            <w:r w:rsidRPr="007321EF">
              <w:rPr>
                <w:rFonts w:asciiTheme="minorHAnsi" w:hAnsiTheme="minorHAnsi" w:cstheme="minorHAnsi"/>
                <w:w w:val="110"/>
                <w:sz w:val="18"/>
              </w:rPr>
              <w:t>of</w:t>
            </w:r>
            <w:r w:rsidRPr="007321EF">
              <w:rPr>
                <w:rFonts w:asciiTheme="minorHAnsi" w:hAnsiTheme="minorHAnsi" w:cstheme="minorHAnsi"/>
                <w:spacing w:val="-11"/>
                <w:w w:val="110"/>
                <w:sz w:val="18"/>
              </w:rPr>
              <w:t xml:space="preserve"> </w:t>
            </w:r>
            <w:r w:rsidRPr="007321EF">
              <w:rPr>
                <w:rFonts w:asciiTheme="minorHAnsi" w:hAnsiTheme="minorHAnsi" w:cstheme="minorHAnsi"/>
                <w:w w:val="110"/>
                <w:sz w:val="18"/>
              </w:rPr>
              <w:t>‘Medium’,</w:t>
            </w:r>
            <w:r w:rsidRPr="007321EF">
              <w:rPr>
                <w:rFonts w:asciiTheme="minorHAnsi" w:hAnsiTheme="minorHAnsi" w:cstheme="minorHAnsi"/>
                <w:spacing w:val="-11"/>
                <w:w w:val="110"/>
                <w:sz w:val="18"/>
              </w:rPr>
              <w:t xml:space="preserve"> </w:t>
            </w:r>
            <w:r w:rsidRPr="007321EF">
              <w:rPr>
                <w:rFonts w:asciiTheme="minorHAnsi" w:hAnsiTheme="minorHAnsi" w:cstheme="minorHAnsi"/>
                <w:w w:val="110"/>
                <w:sz w:val="18"/>
              </w:rPr>
              <w:t>kan</w:t>
            </w:r>
            <w:r w:rsidRPr="007321EF">
              <w:rPr>
                <w:rFonts w:asciiTheme="minorHAnsi" w:hAnsiTheme="minorHAnsi" w:cstheme="minorHAnsi"/>
                <w:spacing w:val="-11"/>
                <w:w w:val="110"/>
                <w:sz w:val="18"/>
              </w:rPr>
              <w:t xml:space="preserve"> </w:t>
            </w:r>
            <w:r w:rsidRPr="007321EF">
              <w:rPr>
                <w:rFonts w:asciiTheme="minorHAnsi" w:hAnsiTheme="minorHAnsi" w:cstheme="minorHAnsi"/>
                <w:w w:val="110"/>
                <w:sz w:val="18"/>
              </w:rPr>
              <w:t>het</w:t>
            </w:r>
            <w:r w:rsidRPr="007321EF">
              <w:rPr>
                <w:rFonts w:asciiTheme="minorHAnsi" w:hAnsiTheme="minorHAnsi" w:cstheme="minorHAnsi"/>
                <w:spacing w:val="-11"/>
                <w:w w:val="110"/>
                <w:sz w:val="18"/>
              </w:rPr>
              <w:t xml:space="preserve"> </w:t>
            </w:r>
            <w:r w:rsidRPr="007321EF">
              <w:rPr>
                <w:rFonts w:asciiTheme="minorHAnsi" w:hAnsiTheme="minorHAnsi" w:cstheme="minorHAnsi"/>
                <w:w w:val="110"/>
                <w:sz w:val="18"/>
              </w:rPr>
              <w:t>risico</w:t>
            </w:r>
            <w:r w:rsidRPr="007321EF">
              <w:rPr>
                <w:rFonts w:asciiTheme="minorHAnsi" w:hAnsiTheme="minorHAnsi" w:cstheme="minorHAnsi"/>
                <w:spacing w:val="-11"/>
                <w:w w:val="110"/>
                <w:sz w:val="18"/>
              </w:rPr>
              <w:t xml:space="preserve"> </w:t>
            </w:r>
            <w:r w:rsidRPr="007321EF">
              <w:rPr>
                <w:rFonts w:asciiTheme="minorHAnsi" w:hAnsiTheme="minorHAnsi" w:cstheme="minorHAnsi"/>
                <w:w w:val="110"/>
                <w:sz w:val="18"/>
              </w:rPr>
              <w:t xml:space="preserve">worden </w:t>
            </w:r>
            <w:r w:rsidRPr="007321EF">
              <w:rPr>
                <w:rFonts w:asciiTheme="minorHAnsi" w:hAnsiTheme="minorHAnsi" w:cstheme="minorHAnsi"/>
                <w:spacing w:val="-2"/>
                <w:w w:val="110"/>
                <w:sz w:val="18"/>
              </w:rPr>
              <w:t>gemitigeerd?</w:t>
            </w:r>
          </w:p>
          <w:p w14:paraId="383AD16F" w14:textId="77777777" w:rsidR="00595E61" w:rsidRPr="007321EF" w:rsidRDefault="00595E61" w:rsidP="00F37025">
            <w:pPr>
              <w:pStyle w:val="TableParagraph"/>
              <w:spacing w:before="110" w:line="304" w:lineRule="auto"/>
              <w:rPr>
                <w:rFonts w:asciiTheme="minorHAnsi" w:hAnsiTheme="minorHAnsi" w:cstheme="minorHAnsi"/>
                <w:i/>
                <w:sz w:val="18"/>
                <w:szCs w:val="18"/>
              </w:rPr>
            </w:pPr>
            <w:r w:rsidRPr="007321EF">
              <w:rPr>
                <w:rFonts w:asciiTheme="minorHAnsi" w:hAnsiTheme="minorHAnsi" w:cstheme="minorHAnsi"/>
                <w:i/>
                <w:sz w:val="18"/>
                <w:szCs w:val="18"/>
              </w:rPr>
              <w:t xml:space="preserve">Indien ‘Ja’, specificeer de gewenste activiteiten om het </w:t>
            </w:r>
            <w:proofErr w:type="gramStart"/>
            <w:r w:rsidRPr="007321EF">
              <w:rPr>
                <w:rFonts w:asciiTheme="minorHAnsi" w:hAnsiTheme="minorHAnsi" w:cstheme="minorHAnsi"/>
                <w:i/>
                <w:sz w:val="18"/>
                <w:szCs w:val="18"/>
              </w:rPr>
              <w:t>risico /</w:t>
            </w:r>
            <w:proofErr w:type="gramEnd"/>
            <w:r w:rsidRPr="007321EF">
              <w:rPr>
                <w:rFonts w:asciiTheme="minorHAnsi" w:hAnsiTheme="minorHAnsi" w:cstheme="minorHAnsi"/>
                <w:i/>
                <w:sz w:val="18"/>
                <w:szCs w:val="18"/>
              </w:rPr>
              <w:t xml:space="preserve"> de risico’s te </w:t>
            </w:r>
            <w:r w:rsidRPr="007321EF">
              <w:rPr>
                <w:rFonts w:asciiTheme="minorHAnsi" w:hAnsiTheme="minorHAnsi" w:cstheme="minorHAnsi"/>
                <w:i/>
                <w:spacing w:val="-2"/>
                <w:w w:val="110"/>
                <w:sz w:val="18"/>
                <w:szCs w:val="18"/>
              </w:rPr>
              <w:t>mitigeren</w:t>
            </w:r>
          </w:p>
        </w:tc>
        <w:tc>
          <w:tcPr>
            <w:tcW w:w="1965" w:type="dxa"/>
          </w:tcPr>
          <w:p w14:paraId="43815E4C" w14:textId="77777777" w:rsidR="00595E61" w:rsidRPr="007321EF" w:rsidRDefault="00595E61" w:rsidP="00F37025">
            <w:pPr>
              <w:pStyle w:val="TableParagraph"/>
              <w:ind w:left="106"/>
              <w:rPr>
                <w:rFonts w:asciiTheme="minorHAnsi" w:hAnsiTheme="minorHAnsi" w:cstheme="minorHAnsi"/>
                <w:sz w:val="18"/>
              </w:rPr>
            </w:pPr>
            <w:r w:rsidRPr="007321EF">
              <w:rPr>
                <w:rFonts w:asciiTheme="minorHAnsi" w:hAnsiTheme="minorHAnsi" w:cstheme="minorHAnsi"/>
                <w:spacing w:val="-2"/>
                <w:sz w:val="18"/>
              </w:rPr>
              <w:t>Ja/Nee</w:t>
            </w:r>
          </w:p>
        </w:tc>
      </w:tr>
    </w:tbl>
    <w:p w14:paraId="338826B5" w14:textId="77777777" w:rsidR="00595E61" w:rsidRPr="007321EF" w:rsidRDefault="00595E61" w:rsidP="00595E61">
      <w:pPr>
        <w:rPr>
          <w:rFonts w:asciiTheme="minorHAnsi" w:hAnsiTheme="minorHAnsi" w:cstheme="minorHAnsi"/>
          <w:sz w:val="18"/>
        </w:rPr>
        <w:sectPr w:rsidR="00595E61" w:rsidRPr="007321EF" w:rsidSect="00F87ED6">
          <w:headerReference w:type="default" r:id="rId13"/>
          <w:footerReference w:type="default" r:id="rId14"/>
          <w:headerReference w:type="first" r:id="rId15"/>
          <w:footerReference w:type="first" r:id="rId16"/>
          <w:pgSz w:w="11910" w:h="16840"/>
          <w:pgMar w:top="1408" w:right="1100" w:bottom="1985" w:left="1020" w:header="142" w:footer="0" w:gutter="0"/>
          <w:cols w:space="708"/>
          <w:titlePg/>
          <w:docGrid w:linePitch="272"/>
        </w:sectPr>
      </w:pPr>
    </w:p>
    <w:p w14:paraId="0941AC06" w14:textId="77777777" w:rsidR="00595E61" w:rsidRPr="007321EF" w:rsidRDefault="00595E61" w:rsidP="00595E61">
      <w:pPr>
        <w:spacing w:before="72" w:after="51"/>
        <w:ind w:left="398"/>
        <w:rPr>
          <w:rFonts w:asciiTheme="minorHAnsi" w:hAnsiTheme="minorHAnsi" w:cstheme="minorHAnsi"/>
          <w:b/>
        </w:rPr>
      </w:pPr>
      <w:r w:rsidRPr="007321EF">
        <w:rPr>
          <w:rFonts w:asciiTheme="minorHAnsi" w:hAnsiTheme="minorHAnsi" w:cstheme="minorHAnsi"/>
          <w:b/>
          <w:spacing w:val="-2"/>
        </w:rPr>
        <w:lastRenderedPageBreak/>
        <w:t>Beslissing client</w:t>
      </w:r>
      <w:r w:rsidRPr="007321EF">
        <w:rPr>
          <w:rFonts w:asciiTheme="minorHAnsi" w:hAnsiTheme="minorHAnsi" w:cstheme="minorHAnsi"/>
          <w:b/>
          <w:spacing w:val="-3"/>
        </w:rPr>
        <w:t xml:space="preserve"> </w:t>
      </w:r>
      <w:r w:rsidRPr="007321EF">
        <w:rPr>
          <w:rFonts w:asciiTheme="minorHAnsi" w:hAnsiTheme="minorHAnsi" w:cstheme="minorHAnsi"/>
          <w:b/>
          <w:spacing w:val="-2"/>
        </w:rPr>
        <w:t>acceptatie</w:t>
      </w: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697"/>
        <w:gridCol w:w="3119"/>
        <w:gridCol w:w="2410"/>
        <w:gridCol w:w="1990"/>
      </w:tblGrid>
      <w:tr w:rsidR="00595E61" w:rsidRPr="007321EF" w14:paraId="6C252F27" w14:textId="77777777" w:rsidTr="005E7099">
        <w:trPr>
          <w:trHeight w:val="456"/>
        </w:trPr>
        <w:tc>
          <w:tcPr>
            <w:tcW w:w="1697" w:type="dxa"/>
          </w:tcPr>
          <w:p w14:paraId="3771137C" w14:textId="77777777" w:rsidR="00595E61" w:rsidRPr="007321EF" w:rsidRDefault="00595E61" w:rsidP="00F37025">
            <w:pPr>
              <w:pStyle w:val="TableParagraph"/>
              <w:spacing w:before="90"/>
              <w:rPr>
                <w:rFonts w:asciiTheme="minorHAnsi" w:hAnsiTheme="minorHAnsi" w:cstheme="minorHAnsi"/>
                <w:sz w:val="18"/>
              </w:rPr>
            </w:pPr>
            <w:r w:rsidRPr="007321EF">
              <w:rPr>
                <w:rFonts w:asciiTheme="minorHAnsi" w:hAnsiTheme="minorHAnsi" w:cstheme="minorHAnsi"/>
                <w:spacing w:val="-2"/>
                <w:w w:val="110"/>
                <w:sz w:val="18"/>
              </w:rPr>
              <w:t>Functie</w:t>
            </w:r>
          </w:p>
        </w:tc>
        <w:tc>
          <w:tcPr>
            <w:tcW w:w="3119" w:type="dxa"/>
          </w:tcPr>
          <w:p w14:paraId="08054375" w14:textId="77777777" w:rsidR="00595E61" w:rsidRPr="007321EF" w:rsidRDefault="00595E61" w:rsidP="00F37025">
            <w:pPr>
              <w:pStyle w:val="TableParagraph"/>
              <w:spacing w:before="90"/>
              <w:ind w:left="105"/>
              <w:rPr>
                <w:rFonts w:asciiTheme="minorHAnsi" w:hAnsiTheme="minorHAnsi" w:cstheme="minorHAnsi"/>
                <w:sz w:val="18"/>
              </w:rPr>
            </w:pPr>
            <w:r w:rsidRPr="007321EF">
              <w:rPr>
                <w:rFonts w:asciiTheme="minorHAnsi" w:hAnsiTheme="minorHAnsi" w:cstheme="minorHAnsi"/>
                <w:spacing w:val="-4"/>
                <w:w w:val="105"/>
                <w:sz w:val="18"/>
              </w:rPr>
              <w:t>Naam</w:t>
            </w:r>
          </w:p>
        </w:tc>
        <w:tc>
          <w:tcPr>
            <w:tcW w:w="2410" w:type="dxa"/>
          </w:tcPr>
          <w:p w14:paraId="4CF996F3" w14:textId="77777777" w:rsidR="00595E61" w:rsidRPr="007321EF" w:rsidRDefault="00595E61" w:rsidP="00F37025">
            <w:pPr>
              <w:pStyle w:val="TableParagraph"/>
              <w:spacing w:before="90"/>
              <w:rPr>
                <w:rFonts w:asciiTheme="minorHAnsi" w:hAnsiTheme="minorHAnsi" w:cstheme="minorHAnsi"/>
                <w:sz w:val="18"/>
              </w:rPr>
            </w:pPr>
            <w:r w:rsidRPr="007321EF">
              <w:rPr>
                <w:rFonts w:asciiTheme="minorHAnsi" w:hAnsiTheme="minorHAnsi" w:cstheme="minorHAnsi"/>
                <w:spacing w:val="-2"/>
                <w:w w:val="110"/>
                <w:sz w:val="18"/>
              </w:rPr>
              <w:t>Datum</w:t>
            </w:r>
          </w:p>
        </w:tc>
        <w:tc>
          <w:tcPr>
            <w:tcW w:w="1990" w:type="dxa"/>
          </w:tcPr>
          <w:p w14:paraId="1E20D201" w14:textId="06508A6F" w:rsidR="00595E61" w:rsidRPr="007321EF" w:rsidRDefault="00E06EDE" w:rsidP="00F37025">
            <w:pPr>
              <w:pStyle w:val="TableParagraph"/>
              <w:spacing w:before="90"/>
              <w:ind w:left="108"/>
              <w:rPr>
                <w:rFonts w:asciiTheme="minorHAnsi" w:hAnsiTheme="minorHAnsi" w:cstheme="minorHAnsi"/>
                <w:sz w:val="18"/>
              </w:rPr>
            </w:pPr>
            <w:r w:rsidRPr="007321EF">
              <w:rPr>
                <w:rFonts w:asciiTheme="minorHAnsi" w:hAnsiTheme="minorHAnsi" w:cstheme="minorHAnsi"/>
                <w:spacing w:val="-2"/>
                <w:w w:val="110"/>
                <w:sz w:val="18"/>
              </w:rPr>
              <w:t>Goedgekeurd</w:t>
            </w:r>
          </w:p>
        </w:tc>
      </w:tr>
      <w:tr w:rsidR="00595E61" w:rsidRPr="007321EF" w14:paraId="7B2366EE" w14:textId="77777777" w:rsidTr="005E7099">
        <w:trPr>
          <w:trHeight w:val="854"/>
        </w:trPr>
        <w:tc>
          <w:tcPr>
            <w:tcW w:w="1697" w:type="dxa"/>
          </w:tcPr>
          <w:p w14:paraId="698ECD3F" w14:textId="71FC1441" w:rsidR="00595E61" w:rsidRPr="007321EF" w:rsidRDefault="00595E61" w:rsidP="00F37025">
            <w:pPr>
              <w:pStyle w:val="TableParagraph"/>
              <w:spacing w:before="90"/>
              <w:rPr>
                <w:rFonts w:asciiTheme="minorHAnsi" w:hAnsiTheme="minorHAnsi" w:cstheme="minorHAnsi"/>
                <w:sz w:val="18"/>
              </w:rPr>
            </w:pPr>
            <w:r w:rsidRPr="007321EF">
              <w:rPr>
                <w:rFonts w:asciiTheme="minorHAnsi" w:hAnsiTheme="minorHAnsi" w:cstheme="minorHAnsi"/>
                <w:w w:val="110"/>
                <w:sz w:val="18"/>
              </w:rPr>
              <w:t>[</w:t>
            </w:r>
            <w:r w:rsidRPr="007321EF">
              <w:rPr>
                <w:rFonts w:asciiTheme="minorHAnsi" w:hAnsiTheme="minorHAnsi" w:cstheme="minorHAnsi"/>
                <w:spacing w:val="-2"/>
                <w:w w:val="110"/>
                <w:sz w:val="18"/>
              </w:rPr>
              <w:t>Beslisser]</w:t>
            </w:r>
          </w:p>
        </w:tc>
        <w:tc>
          <w:tcPr>
            <w:tcW w:w="3119" w:type="dxa"/>
          </w:tcPr>
          <w:p w14:paraId="2664E140" w14:textId="77777777" w:rsidR="00595E61" w:rsidRPr="007321EF" w:rsidRDefault="00595E61" w:rsidP="00F37025">
            <w:pPr>
              <w:pStyle w:val="TableParagraph"/>
              <w:spacing w:before="0"/>
              <w:ind w:left="0"/>
              <w:rPr>
                <w:rFonts w:asciiTheme="minorHAnsi" w:hAnsiTheme="minorHAnsi" w:cstheme="minorHAnsi"/>
                <w:sz w:val="18"/>
              </w:rPr>
            </w:pPr>
          </w:p>
        </w:tc>
        <w:tc>
          <w:tcPr>
            <w:tcW w:w="2410" w:type="dxa"/>
          </w:tcPr>
          <w:p w14:paraId="0722154B" w14:textId="77777777" w:rsidR="00595E61" w:rsidRPr="007321EF" w:rsidRDefault="00595E61" w:rsidP="00F37025">
            <w:pPr>
              <w:pStyle w:val="TableParagraph"/>
              <w:spacing w:before="0"/>
              <w:ind w:left="0"/>
              <w:rPr>
                <w:rFonts w:asciiTheme="minorHAnsi" w:hAnsiTheme="minorHAnsi" w:cstheme="minorHAnsi"/>
                <w:sz w:val="18"/>
              </w:rPr>
            </w:pPr>
          </w:p>
        </w:tc>
        <w:tc>
          <w:tcPr>
            <w:tcW w:w="1990" w:type="dxa"/>
          </w:tcPr>
          <w:p w14:paraId="419784D6" w14:textId="77777777" w:rsidR="00595E61" w:rsidRPr="007321EF" w:rsidRDefault="00595E61" w:rsidP="00F37025">
            <w:pPr>
              <w:pStyle w:val="TableParagraph"/>
              <w:spacing w:before="90"/>
              <w:ind w:left="105"/>
              <w:rPr>
                <w:rFonts w:asciiTheme="minorHAnsi" w:hAnsiTheme="minorHAnsi" w:cstheme="minorHAnsi"/>
                <w:sz w:val="18"/>
              </w:rPr>
            </w:pPr>
            <w:r w:rsidRPr="007321EF">
              <w:rPr>
                <w:rFonts w:asciiTheme="minorHAnsi" w:hAnsiTheme="minorHAnsi" w:cstheme="minorHAnsi"/>
                <w:spacing w:val="-2"/>
                <w:w w:val="110"/>
                <w:sz w:val="18"/>
              </w:rPr>
              <w:t>Ja/Nee/</w:t>
            </w:r>
          </w:p>
          <w:p w14:paraId="6CCFCE1F" w14:textId="77777777" w:rsidR="00595E61" w:rsidRPr="007321EF" w:rsidRDefault="00595E61" w:rsidP="00F37025">
            <w:pPr>
              <w:pStyle w:val="TableParagraph"/>
              <w:spacing w:before="189"/>
              <w:rPr>
                <w:rFonts w:asciiTheme="minorHAnsi" w:hAnsiTheme="minorHAnsi" w:cstheme="minorHAnsi"/>
                <w:sz w:val="18"/>
              </w:rPr>
            </w:pPr>
            <w:r w:rsidRPr="007321EF">
              <w:rPr>
                <w:rFonts w:asciiTheme="minorHAnsi" w:hAnsiTheme="minorHAnsi" w:cstheme="minorHAnsi"/>
                <w:w w:val="110"/>
                <w:sz w:val="18"/>
              </w:rPr>
              <w:t>onder</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voorwaarden</w:t>
            </w:r>
          </w:p>
        </w:tc>
      </w:tr>
    </w:tbl>
    <w:p w14:paraId="1830B96A" w14:textId="77777777" w:rsidR="00595E61" w:rsidRPr="007321EF" w:rsidRDefault="00595E61" w:rsidP="00595E61">
      <w:pPr>
        <w:pStyle w:val="Plattetekst"/>
        <w:spacing w:before="19"/>
        <w:rPr>
          <w:rFonts w:asciiTheme="minorHAnsi" w:hAnsiTheme="minorHAnsi" w:cstheme="minorHAnsi"/>
          <w:b/>
        </w:rPr>
      </w:pPr>
    </w:p>
    <w:p w14:paraId="2045E237" w14:textId="2A16EE6B" w:rsidR="00595E61" w:rsidRPr="007321EF" w:rsidRDefault="00595E61" w:rsidP="00986476">
      <w:pPr>
        <w:pStyle w:val="Plattetekst"/>
        <w:spacing w:before="83"/>
        <w:ind w:left="398"/>
        <w:rPr>
          <w:rFonts w:asciiTheme="minorHAnsi" w:eastAsia="Calibri" w:hAnsiTheme="minorHAnsi" w:cstheme="minorHAnsi"/>
          <w:sz w:val="20"/>
        </w:rPr>
      </w:pPr>
      <w:r w:rsidRPr="007321EF">
        <w:rPr>
          <w:rFonts w:asciiTheme="minorHAnsi" w:eastAsia="Calibri" w:hAnsiTheme="minorHAnsi" w:cstheme="minorHAnsi"/>
          <w:sz w:val="20"/>
        </w:rPr>
        <w:t xml:space="preserve">Voorwaarden waaronder de (toekomstige) cliënt kan worden </w:t>
      </w:r>
      <w:proofErr w:type="gramStart"/>
      <w:r w:rsidRPr="007321EF">
        <w:rPr>
          <w:rFonts w:asciiTheme="minorHAnsi" w:eastAsia="Calibri" w:hAnsiTheme="minorHAnsi" w:cstheme="minorHAnsi"/>
          <w:sz w:val="20"/>
        </w:rPr>
        <w:t>geaccepteerd /</w:t>
      </w:r>
      <w:proofErr w:type="gramEnd"/>
      <w:r w:rsidRPr="007321EF">
        <w:rPr>
          <w:rFonts w:asciiTheme="minorHAnsi" w:eastAsia="Calibri" w:hAnsiTheme="minorHAnsi" w:cstheme="minorHAnsi"/>
          <w:sz w:val="20"/>
        </w:rPr>
        <w:t xml:space="preserve"> de relatie met de bestaande cliënt kan worden gecontinueerd:</w:t>
      </w:r>
    </w:p>
    <w:tbl>
      <w:tblPr>
        <w:tblStyle w:val="Tabelraster"/>
        <w:tblW w:w="9236" w:type="dxa"/>
        <w:tblInd w:w="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36"/>
      </w:tblGrid>
      <w:tr w:rsidR="001A2E30" w:rsidRPr="007321EF" w14:paraId="422D0FAD" w14:textId="77777777" w:rsidTr="00E4264B">
        <w:tc>
          <w:tcPr>
            <w:tcW w:w="9236" w:type="dxa"/>
          </w:tcPr>
          <w:p w14:paraId="7063F948" w14:textId="77777777" w:rsidR="001A2E30" w:rsidRPr="007321EF" w:rsidRDefault="001A2E30" w:rsidP="00B62E47">
            <w:pPr>
              <w:pStyle w:val="TableParagraph"/>
              <w:spacing w:before="90"/>
              <w:rPr>
                <w:rFonts w:asciiTheme="minorHAnsi" w:hAnsiTheme="minorHAnsi" w:cstheme="minorHAnsi"/>
              </w:rPr>
            </w:pPr>
          </w:p>
          <w:p w14:paraId="4CB89911" w14:textId="77777777" w:rsidR="001A2E30" w:rsidRPr="007321EF" w:rsidRDefault="001A2E30" w:rsidP="00595E61">
            <w:pPr>
              <w:pStyle w:val="Plattetekst"/>
              <w:spacing w:line="321" w:lineRule="auto"/>
              <w:rPr>
                <w:rFonts w:asciiTheme="minorHAnsi" w:hAnsiTheme="minorHAnsi" w:cstheme="minorHAnsi"/>
              </w:rPr>
            </w:pPr>
          </w:p>
          <w:p w14:paraId="029250A9" w14:textId="77777777" w:rsidR="001A2E30" w:rsidRPr="007321EF" w:rsidRDefault="001A2E30" w:rsidP="00595E61">
            <w:pPr>
              <w:pStyle w:val="Plattetekst"/>
              <w:spacing w:line="321" w:lineRule="auto"/>
              <w:rPr>
                <w:rFonts w:asciiTheme="minorHAnsi" w:hAnsiTheme="minorHAnsi" w:cstheme="minorHAnsi"/>
              </w:rPr>
            </w:pPr>
          </w:p>
        </w:tc>
      </w:tr>
    </w:tbl>
    <w:p w14:paraId="46935633" w14:textId="77777777" w:rsidR="001A2E30" w:rsidRPr="007321EF" w:rsidRDefault="001A2E30" w:rsidP="00595E61">
      <w:pPr>
        <w:pStyle w:val="Plattetekst"/>
        <w:spacing w:line="321" w:lineRule="auto"/>
        <w:ind w:left="398"/>
        <w:rPr>
          <w:rFonts w:asciiTheme="minorHAnsi" w:hAnsiTheme="minorHAnsi" w:cstheme="minorHAnsi"/>
        </w:rPr>
      </w:pPr>
    </w:p>
    <w:p w14:paraId="34040F21" w14:textId="23922E34" w:rsidR="00595E61" w:rsidRPr="007321EF" w:rsidRDefault="00595E61" w:rsidP="00595E61">
      <w:pPr>
        <w:pStyle w:val="Plattetekst"/>
        <w:spacing w:before="9"/>
        <w:rPr>
          <w:rFonts w:asciiTheme="minorHAnsi" w:hAnsiTheme="minorHAnsi" w:cstheme="minorHAnsi"/>
          <w:sz w:val="15"/>
        </w:rPr>
      </w:pPr>
    </w:p>
    <w:p w14:paraId="37BC1245" w14:textId="77777777" w:rsidR="00B62E47" w:rsidRPr="007321EF" w:rsidRDefault="00B62E47" w:rsidP="00B62E47">
      <w:pPr>
        <w:spacing w:before="72"/>
        <w:ind w:left="398"/>
        <w:rPr>
          <w:rFonts w:asciiTheme="minorHAnsi" w:hAnsiTheme="minorHAnsi" w:cstheme="minorHAnsi"/>
          <w:b/>
        </w:rPr>
      </w:pPr>
      <w:r w:rsidRPr="007321EF">
        <w:rPr>
          <w:rFonts w:asciiTheme="minorHAnsi" w:hAnsiTheme="minorHAnsi" w:cstheme="minorHAnsi"/>
          <w:b/>
          <w:w w:val="90"/>
        </w:rPr>
        <w:t>VRAGENLIJST</w:t>
      </w:r>
      <w:r w:rsidRPr="007321EF">
        <w:rPr>
          <w:rFonts w:asciiTheme="minorHAnsi" w:hAnsiTheme="minorHAnsi" w:cstheme="minorHAnsi"/>
          <w:b/>
          <w:spacing w:val="17"/>
        </w:rPr>
        <w:t xml:space="preserve"> </w:t>
      </w:r>
      <w:r w:rsidRPr="007321EF">
        <w:rPr>
          <w:rFonts w:asciiTheme="minorHAnsi" w:hAnsiTheme="minorHAnsi" w:cstheme="minorHAnsi"/>
          <w:b/>
          <w:w w:val="90"/>
        </w:rPr>
        <w:t>CLIENT</w:t>
      </w:r>
      <w:r w:rsidRPr="007321EF">
        <w:rPr>
          <w:rFonts w:asciiTheme="minorHAnsi" w:hAnsiTheme="minorHAnsi" w:cstheme="minorHAnsi"/>
          <w:b/>
          <w:spacing w:val="17"/>
        </w:rPr>
        <w:t xml:space="preserve"> </w:t>
      </w:r>
      <w:r w:rsidRPr="007321EF">
        <w:rPr>
          <w:rFonts w:asciiTheme="minorHAnsi" w:hAnsiTheme="minorHAnsi" w:cstheme="minorHAnsi"/>
          <w:b/>
          <w:spacing w:val="-2"/>
          <w:w w:val="90"/>
        </w:rPr>
        <w:t>ACCEPTATIE</w:t>
      </w:r>
    </w:p>
    <w:p w14:paraId="4515AD6B" w14:textId="77777777" w:rsidR="00B62E47" w:rsidRPr="007321EF" w:rsidRDefault="00B62E47" w:rsidP="00B62E47">
      <w:pPr>
        <w:pStyle w:val="Plattetekst"/>
        <w:spacing w:before="69"/>
        <w:rPr>
          <w:rFonts w:asciiTheme="minorHAnsi" w:hAnsiTheme="minorHAnsi" w:cstheme="minorHAnsi"/>
          <w:b/>
        </w:rPr>
      </w:pPr>
    </w:p>
    <w:p w14:paraId="6BAABF3B" w14:textId="77777777" w:rsidR="00B62E47" w:rsidRPr="007321EF" w:rsidRDefault="00B62E47" w:rsidP="00986476">
      <w:pPr>
        <w:pStyle w:val="Plattetekst"/>
        <w:spacing w:before="83"/>
        <w:ind w:left="398"/>
        <w:rPr>
          <w:rFonts w:asciiTheme="minorHAnsi" w:eastAsia="Calibri" w:hAnsiTheme="minorHAnsi" w:cstheme="minorHAnsi"/>
          <w:sz w:val="20"/>
        </w:rPr>
      </w:pPr>
      <w:r w:rsidRPr="007321EF">
        <w:rPr>
          <w:rFonts w:asciiTheme="minorHAnsi" w:eastAsia="Calibri" w:hAnsiTheme="minorHAnsi" w:cstheme="minorHAnsi"/>
          <w:sz w:val="20"/>
        </w:rPr>
        <w:t>Opmerking: Deze vragenlijst kan zowel worden gebruikt voor acceptatie van een nieuwe cliënt als de voortzetting van een bestaande cliënt-relatie.</w:t>
      </w:r>
    </w:p>
    <w:p w14:paraId="107720B7" w14:textId="77777777" w:rsidR="00B62E47" w:rsidRPr="007321EF" w:rsidRDefault="00B62E47" w:rsidP="00B62E47">
      <w:pPr>
        <w:pStyle w:val="Plattetekst"/>
        <w:spacing w:before="11"/>
        <w:rPr>
          <w:rFonts w:asciiTheme="minorHAnsi" w:hAnsiTheme="minorHAnsi" w:cstheme="minorHAnsi"/>
        </w:rPr>
      </w:pPr>
    </w:p>
    <w:p w14:paraId="452EBDB5" w14:textId="77777777" w:rsidR="00B62E47" w:rsidRPr="007321EF" w:rsidRDefault="00B62E47" w:rsidP="00B62E47">
      <w:pPr>
        <w:spacing w:after="51"/>
        <w:ind w:left="398"/>
        <w:rPr>
          <w:rFonts w:asciiTheme="minorHAnsi" w:hAnsiTheme="minorHAnsi" w:cstheme="minorHAnsi"/>
          <w:b/>
        </w:rPr>
      </w:pPr>
      <w:r w:rsidRPr="007321EF">
        <w:rPr>
          <w:rFonts w:asciiTheme="minorHAnsi" w:hAnsiTheme="minorHAnsi" w:cstheme="minorHAnsi"/>
          <w:b/>
        </w:rPr>
        <w:t>Hoofdstuk</w:t>
      </w:r>
      <w:r w:rsidRPr="007321EF">
        <w:rPr>
          <w:rFonts w:asciiTheme="minorHAnsi" w:hAnsiTheme="minorHAnsi" w:cstheme="minorHAnsi"/>
          <w:b/>
          <w:spacing w:val="4"/>
        </w:rPr>
        <w:t xml:space="preserve"> </w:t>
      </w:r>
      <w:r w:rsidRPr="007321EF">
        <w:rPr>
          <w:rFonts w:asciiTheme="minorHAnsi" w:hAnsiTheme="minorHAnsi" w:cstheme="minorHAnsi"/>
          <w:b/>
        </w:rPr>
        <w:t>1</w:t>
      </w:r>
      <w:r w:rsidRPr="007321EF">
        <w:rPr>
          <w:rFonts w:asciiTheme="minorHAnsi" w:hAnsiTheme="minorHAnsi" w:cstheme="minorHAnsi"/>
          <w:b/>
          <w:spacing w:val="4"/>
        </w:rPr>
        <w:t xml:space="preserve"> </w:t>
      </w:r>
      <w:r w:rsidRPr="007321EF">
        <w:rPr>
          <w:rFonts w:asciiTheme="minorHAnsi" w:hAnsiTheme="minorHAnsi" w:cstheme="minorHAnsi"/>
          <w:b/>
        </w:rPr>
        <w:t>–</w:t>
      </w:r>
      <w:r w:rsidRPr="007321EF">
        <w:rPr>
          <w:rFonts w:asciiTheme="minorHAnsi" w:hAnsiTheme="minorHAnsi" w:cstheme="minorHAnsi"/>
          <w:b/>
          <w:spacing w:val="5"/>
        </w:rPr>
        <w:t xml:space="preserve"> </w:t>
      </w:r>
      <w:r w:rsidRPr="007321EF">
        <w:rPr>
          <w:rFonts w:asciiTheme="minorHAnsi" w:hAnsiTheme="minorHAnsi" w:cstheme="minorHAnsi"/>
          <w:b/>
        </w:rPr>
        <w:t>Geassocieerde</w:t>
      </w:r>
      <w:r w:rsidRPr="007321EF">
        <w:rPr>
          <w:rFonts w:asciiTheme="minorHAnsi" w:hAnsiTheme="minorHAnsi" w:cstheme="minorHAnsi"/>
          <w:b/>
          <w:spacing w:val="5"/>
        </w:rPr>
        <w:t xml:space="preserve"> </w:t>
      </w:r>
      <w:r w:rsidRPr="007321EF">
        <w:rPr>
          <w:rFonts w:asciiTheme="minorHAnsi" w:hAnsiTheme="minorHAnsi" w:cstheme="minorHAnsi"/>
          <w:b/>
        </w:rPr>
        <w:t>risico’s</w:t>
      </w:r>
      <w:r w:rsidRPr="007321EF">
        <w:rPr>
          <w:rFonts w:asciiTheme="minorHAnsi" w:hAnsiTheme="minorHAnsi" w:cstheme="minorHAnsi"/>
          <w:b/>
          <w:spacing w:val="3"/>
        </w:rPr>
        <w:t xml:space="preserve"> </w:t>
      </w:r>
      <w:r w:rsidRPr="007321EF">
        <w:rPr>
          <w:rFonts w:asciiTheme="minorHAnsi" w:hAnsiTheme="minorHAnsi" w:cstheme="minorHAnsi"/>
          <w:b/>
        </w:rPr>
        <w:t>–</w:t>
      </w:r>
      <w:r w:rsidRPr="007321EF">
        <w:rPr>
          <w:rFonts w:asciiTheme="minorHAnsi" w:hAnsiTheme="minorHAnsi" w:cstheme="minorHAnsi"/>
          <w:b/>
          <w:spacing w:val="4"/>
        </w:rPr>
        <w:t xml:space="preserve"> </w:t>
      </w:r>
      <w:r w:rsidRPr="007321EF">
        <w:rPr>
          <w:rFonts w:asciiTheme="minorHAnsi" w:hAnsiTheme="minorHAnsi" w:cstheme="minorHAnsi"/>
          <w:b/>
        </w:rPr>
        <w:t>Identiteit</w:t>
      </w:r>
      <w:r w:rsidRPr="007321EF">
        <w:rPr>
          <w:rFonts w:asciiTheme="minorHAnsi" w:hAnsiTheme="minorHAnsi" w:cstheme="minorHAnsi"/>
          <w:b/>
          <w:spacing w:val="3"/>
        </w:rPr>
        <w:t xml:space="preserve"> </w:t>
      </w:r>
      <w:r w:rsidRPr="007321EF">
        <w:rPr>
          <w:rFonts w:asciiTheme="minorHAnsi" w:hAnsiTheme="minorHAnsi" w:cstheme="minorHAnsi"/>
          <w:b/>
        </w:rPr>
        <w:t>en</w:t>
      </w:r>
      <w:r w:rsidRPr="007321EF">
        <w:rPr>
          <w:rFonts w:asciiTheme="minorHAnsi" w:hAnsiTheme="minorHAnsi" w:cstheme="minorHAnsi"/>
          <w:b/>
          <w:spacing w:val="3"/>
        </w:rPr>
        <w:t xml:space="preserve"> </w:t>
      </w:r>
      <w:r w:rsidRPr="007321EF">
        <w:rPr>
          <w:rFonts w:asciiTheme="minorHAnsi" w:hAnsiTheme="minorHAnsi" w:cstheme="minorHAnsi"/>
          <w:b/>
          <w:spacing w:val="-2"/>
        </w:rPr>
        <w:t>Integriteit</w:t>
      </w: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39"/>
        <w:gridCol w:w="7243"/>
        <w:gridCol w:w="1133"/>
      </w:tblGrid>
      <w:tr w:rsidR="00B62E47" w:rsidRPr="007321EF" w14:paraId="36B9DACE" w14:textId="77777777" w:rsidTr="005E7099">
        <w:trPr>
          <w:trHeight w:val="2993"/>
        </w:trPr>
        <w:tc>
          <w:tcPr>
            <w:tcW w:w="839" w:type="dxa"/>
          </w:tcPr>
          <w:p w14:paraId="2D30AF8F" w14:textId="77777777" w:rsidR="00B62E47" w:rsidRPr="007321EF" w:rsidRDefault="00B62E47" w:rsidP="00F37025">
            <w:pPr>
              <w:pStyle w:val="TableParagraph"/>
              <w:spacing w:before="90"/>
              <w:rPr>
                <w:rFonts w:asciiTheme="minorHAnsi" w:hAnsiTheme="minorHAnsi" w:cstheme="minorHAnsi"/>
                <w:sz w:val="18"/>
              </w:rPr>
            </w:pPr>
            <w:r w:rsidRPr="007321EF">
              <w:rPr>
                <w:rFonts w:asciiTheme="minorHAnsi" w:hAnsiTheme="minorHAnsi" w:cstheme="minorHAnsi"/>
                <w:spacing w:val="-5"/>
                <w:w w:val="115"/>
                <w:sz w:val="18"/>
              </w:rPr>
              <w:t>1.0</w:t>
            </w:r>
          </w:p>
        </w:tc>
        <w:tc>
          <w:tcPr>
            <w:tcW w:w="7243" w:type="dxa"/>
          </w:tcPr>
          <w:p w14:paraId="3FCBBC84" w14:textId="77777777" w:rsidR="00B62E47" w:rsidRPr="007321EF" w:rsidRDefault="00B62E47" w:rsidP="00F37025">
            <w:pPr>
              <w:pStyle w:val="TableParagraph"/>
              <w:spacing w:line="321" w:lineRule="auto"/>
              <w:ind w:left="106"/>
              <w:rPr>
                <w:rFonts w:asciiTheme="minorHAnsi" w:hAnsiTheme="minorHAnsi" w:cstheme="minorHAnsi"/>
                <w:sz w:val="18"/>
              </w:rPr>
            </w:pPr>
            <w:r w:rsidRPr="007321EF">
              <w:rPr>
                <w:rFonts w:asciiTheme="minorHAnsi" w:hAnsiTheme="minorHAnsi" w:cstheme="minorHAnsi"/>
                <w:w w:val="110"/>
                <w:sz w:val="18"/>
              </w:rPr>
              <w:t>Zijn</w:t>
            </w:r>
            <w:r w:rsidRPr="007321EF">
              <w:rPr>
                <w:rFonts w:asciiTheme="minorHAnsi" w:hAnsiTheme="minorHAnsi" w:cstheme="minorHAnsi"/>
                <w:spacing w:val="-10"/>
                <w:w w:val="110"/>
                <w:sz w:val="18"/>
              </w:rPr>
              <w:t xml:space="preserve"> </w:t>
            </w:r>
            <w:r w:rsidRPr="007321EF">
              <w:rPr>
                <w:rFonts w:asciiTheme="minorHAnsi" w:hAnsiTheme="minorHAnsi" w:cstheme="minorHAnsi"/>
                <w:w w:val="110"/>
                <w:sz w:val="18"/>
              </w:rPr>
              <w:t>er</w:t>
            </w:r>
            <w:r w:rsidRPr="007321EF">
              <w:rPr>
                <w:rFonts w:asciiTheme="minorHAnsi" w:hAnsiTheme="minorHAnsi" w:cstheme="minorHAnsi"/>
                <w:spacing w:val="-9"/>
                <w:w w:val="110"/>
                <w:sz w:val="18"/>
              </w:rPr>
              <w:t xml:space="preserve"> </w:t>
            </w:r>
            <w:r w:rsidRPr="007321EF">
              <w:rPr>
                <w:rFonts w:asciiTheme="minorHAnsi" w:hAnsiTheme="minorHAnsi" w:cstheme="minorHAnsi"/>
                <w:w w:val="110"/>
                <w:sz w:val="18"/>
              </w:rPr>
              <w:t>–op</w:t>
            </w:r>
            <w:r w:rsidRPr="007321EF">
              <w:rPr>
                <w:rFonts w:asciiTheme="minorHAnsi" w:hAnsiTheme="minorHAnsi" w:cstheme="minorHAnsi"/>
                <w:spacing w:val="-10"/>
                <w:w w:val="110"/>
                <w:sz w:val="18"/>
              </w:rPr>
              <w:t xml:space="preserve"> </w:t>
            </w:r>
            <w:r w:rsidRPr="007321EF">
              <w:rPr>
                <w:rFonts w:asciiTheme="minorHAnsi" w:hAnsiTheme="minorHAnsi" w:cstheme="minorHAnsi"/>
                <w:w w:val="110"/>
                <w:sz w:val="18"/>
              </w:rPr>
              <w:t>basis</w:t>
            </w:r>
            <w:r w:rsidRPr="007321EF">
              <w:rPr>
                <w:rFonts w:asciiTheme="minorHAnsi" w:hAnsiTheme="minorHAnsi" w:cstheme="minorHAnsi"/>
                <w:spacing w:val="-9"/>
                <w:w w:val="110"/>
                <w:sz w:val="18"/>
              </w:rPr>
              <w:t xml:space="preserve"> </w:t>
            </w:r>
            <w:r w:rsidRPr="007321EF">
              <w:rPr>
                <w:rFonts w:asciiTheme="minorHAnsi" w:hAnsiTheme="minorHAnsi" w:cstheme="minorHAnsi"/>
                <w:w w:val="110"/>
                <w:sz w:val="18"/>
              </w:rPr>
              <w:t>van</w:t>
            </w:r>
            <w:r w:rsidRPr="007321EF">
              <w:rPr>
                <w:rFonts w:asciiTheme="minorHAnsi" w:hAnsiTheme="minorHAnsi" w:cstheme="minorHAnsi"/>
                <w:spacing w:val="-10"/>
                <w:w w:val="110"/>
                <w:sz w:val="18"/>
              </w:rPr>
              <w:t xml:space="preserve"> </w:t>
            </w:r>
            <w:r w:rsidRPr="007321EF">
              <w:rPr>
                <w:rFonts w:asciiTheme="minorHAnsi" w:hAnsiTheme="minorHAnsi" w:cstheme="minorHAnsi"/>
                <w:w w:val="110"/>
                <w:sz w:val="18"/>
              </w:rPr>
              <w:t>de</w:t>
            </w:r>
            <w:r w:rsidRPr="007321EF">
              <w:rPr>
                <w:rFonts w:asciiTheme="minorHAnsi" w:hAnsiTheme="minorHAnsi" w:cstheme="minorHAnsi"/>
                <w:spacing w:val="-9"/>
                <w:w w:val="110"/>
                <w:sz w:val="18"/>
              </w:rPr>
              <w:t xml:space="preserve"> </w:t>
            </w:r>
            <w:r w:rsidRPr="007321EF">
              <w:rPr>
                <w:rFonts w:asciiTheme="minorHAnsi" w:hAnsiTheme="minorHAnsi" w:cstheme="minorHAnsi"/>
                <w:w w:val="110"/>
                <w:sz w:val="18"/>
              </w:rPr>
              <w:t>achtergrondcheck</w:t>
            </w:r>
            <w:r w:rsidRPr="007321EF">
              <w:rPr>
                <w:rFonts w:asciiTheme="minorHAnsi" w:hAnsiTheme="minorHAnsi" w:cstheme="minorHAnsi"/>
                <w:spacing w:val="-9"/>
                <w:w w:val="110"/>
                <w:sz w:val="18"/>
              </w:rPr>
              <w:t xml:space="preserve"> </w:t>
            </w:r>
            <w:r w:rsidRPr="007321EF">
              <w:rPr>
                <w:rFonts w:asciiTheme="minorHAnsi" w:hAnsiTheme="minorHAnsi" w:cstheme="minorHAnsi"/>
                <w:w w:val="110"/>
                <w:sz w:val="18"/>
              </w:rPr>
              <w:t>en</w:t>
            </w:r>
            <w:r w:rsidRPr="007321EF">
              <w:rPr>
                <w:rFonts w:asciiTheme="minorHAnsi" w:hAnsiTheme="minorHAnsi" w:cstheme="minorHAnsi"/>
                <w:spacing w:val="-10"/>
                <w:w w:val="110"/>
                <w:sz w:val="18"/>
              </w:rPr>
              <w:t xml:space="preserve"> </w:t>
            </w:r>
            <w:r w:rsidRPr="007321EF">
              <w:rPr>
                <w:rFonts w:asciiTheme="minorHAnsi" w:hAnsiTheme="minorHAnsi" w:cstheme="minorHAnsi"/>
                <w:w w:val="110"/>
                <w:sz w:val="18"/>
              </w:rPr>
              <w:t>de</w:t>
            </w:r>
            <w:r w:rsidRPr="007321EF">
              <w:rPr>
                <w:rFonts w:asciiTheme="minorHAnsi" w:hAnsiTheme="minorHAnsi" w:cstheme="minorHAnsi"/>
                <w:spacing w:val="-9"/>
                <w:w w:val="110"/>
                <w:sz w:val="18"/>
              </w:rPr>
              <w:t xml:space="preserve"> </w:t>
            </w:r>
            <w:r w:rsidRPr="007321EF">
              <w:rPr>
                <w:rFonts w:asciiTheme="minorHAnsi" w:hAnsiTheme="minorHAnsi" w:cstheme="minorHAnsi"/>
                <w:w w:val="110"/>
                <w:sz w:val="18"/>
              </w:rPr>
              <w:t>bestaande</w:t>
            </w:r>
            <w:r w:rsidRPr="007321EF">
              <w:rPr>
                <w:rFonts w:asciiTheme="minorHAnsi" w:hAnsiTheme="minorHAnsi" w:cstheme="minorHAnsi"/>
                <w:spacing w:val="-9"/>
                <w:w w:val="110"/>
                <w:sz w:val="18"/>
              </w:rPr>
              <w:t xml:space="preserve"> </w:t>
            </w:r>
            <w:r w:rsidRPr="007321EF">
              <w:rPr>
                <w:rFonts w:asciiTheme="minorHAnsi" w:hAnsiTheme="minorHAnsi" w:cstheme="minorHAnsi"/>
                <w:w w:val="110"/>
                <w:sz w:val="18"/>
              </w:rPr>
              <w:t>kennis</w:t>
            </w:r>
            <w:r w:rsidRPr="007321EF">
              <w:rPr>
                <w:rFonts w:asciiTheme="minorHAnsi" w:hAnsiTheme="minorHAnsi" w:cstheme="minorHAnsi"/>
                <w:spacing w:val="-9"/>
                <w:w w:val="110"/>
                <w:sz w:val="18"/>
              </w:rPr>
              <w:t xml:space="preserve"> </w:t>
            </w:r>
            <w:r w:rsidRPr="007321EF">
              <w:rPr>
                <w:rFonts w:asciiTheme="minorHAnsi" w:hAnsiTheme="minorHAnsi" w:cstheme="minorHAnsi"/>
                <w:w w:val="110"/>
                <w:sz w:val="18"/>
              </w:rPr>
              <w:t>van</w:t>
            </w:r>
            <w:r w:rsidRPr="007321EF">
              <w:rPr>
                <w:rFonts w:asciiTheme="minorHAnsi" w:hAnsiTheme="minorHAnsi" w:cstheme="minorHAnsi"/>
                <w:spacing w:val="-10"/>
                <w:w w:val="110"/>
                <w:sz w:val="18"/>
              </w:rPr>
              <w:t xml:space="preserve"> </w:t>
            </w:r>
            <w:r w:rsidRPr="007321EF">
              <w:rPr>
                <w:rFonts w:asciiTheme="minorHAnsi" w:hAnsiTheme="minorHAnsi" w:cstheme="minorHAnsi"/>
                <w:w w:val="110"/>
                <w:sz w:val="18"/>
              </w:rPr>
              <w:t>de (toekomstige)</w:t>
            </w:r>
            <w:r w:rsidRPr="007321EF">
              <w:rPr>
                <w:rFonts w:asciiTheme="minorHAnsi" w:hAnsiTheme="minorHAnsi" w:cstheme="minorHAnsi"/>
                <w:spacing w:val="-3"/>
                <w:w w:val="110"/>
                <w:sz w:val="18"/>
              </w:rPr>
              <w:t xml:space="preserve"> </w:t>
            </w:r>
            <w:r w:rsidRPr="007321EF">
              <w:rPr>
                <w:rFonts w:asciiTheme="minorHAnsi" w:hAnsiTheme="minorHAnsi" w:cstheme="minorHAnsi"/>
                <w:w w:val="110"/>
                <w:sz w:val="18"/>
              </w:rPr>
              <w:t>cliënt,</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bedenkingen</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of</w:t>
            </w:r>
            <w:r w:rsidRPr="007321EF">
              <w:rPr>
                <w:rFonts w:asciiTheme="minorHAnsi" w:hAnsiTheme="minorHAnsi" w:cstheme="minorHAnsi"/>
                <w:spacing w:val="-5"/>
                <w:w w:val="110"/>
                <w:sz w:val="18"/>
              </w:rPr>
              <w:t xml:space="preserve"> </w:t>
            </w:r>
            <w:r w:rsidRPr="007321EF">
              <w:rPr>
                <w:rFonts w:asciiTheme="minorHAnsi" w:hAnsiTheme="minorHAnsi" w:cstheme="minorHAnsi"/>
                <w:w w:val="110"/>
                <w:sz w:val="18"/>
              </w:rPr>
              <w:t>twijfels</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met</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betrekking</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tot</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de</w:t>
            </w:r>
            <w:r w:rsidRPr="007321EF">
              <w:rPr>
                <w:rFonts w:asciiTheme="minorHAnsi" w:hAnsiTheme="minorHAnsi" w:cstheme="minorHAnsi"/>
                <w:spacing w:val="-4"/>
                <w:w w:val="110"/>
                <w:sz w:val="18"/>
              </w:rPr>
              <w:t xml:space="preserve"> </w:t>
            </w:r>
            <w:r w:rsidRPr="007321EF">
              <w:rPr>
                <w:rFonts w:asciiTheme="minorHAnsi" w:hAnsiTheme="minorHAnsi" w:cstheme="minorHAnsi"/>
                <w:w w:val="110"/>
                <w:sz w:val="18"/>
              </w:rPr>
              <w:t>integriteit</w:t>
            </w:r>
            <w:r w:rsidRPr="007321EF">
              <w:rPr>
                <w:rFonts w:asciiTheme="minorHAnsi" w:hAnsiTheme="minorHAnsi" w:cstheme="minorHAnsi"/>
                <w:spacing w:val="-5"/>
                <w:w w:val="110"/>
                <w:sz w:val="18"/>
              </w:rPr>
              <w:t xml:space="preserve"> </w:t>
            </w:r>
            <w:r w:rsidRPr="007321EF">
              <w:rPr>
                <w:rFonts w:asciiTheme="minorHAnsi" w:hAnsiTheme="minorHAnsi" w:cstheme="minorHAnsi"/>
                <w:w w:val="110"/>
                <w:sz w:val="18"/>
              </w:rPr>
              <w:t>van:</w:t>
            </w:r>
          </w:p>
          <w:p w14:paraId="060BFD4E" w14:textId="77777777" w:rsidR="00B62E47" w:rsidRPr="007321EF" w:rsidRDefault="00B62E47" w:rsidP="00B62E47">
            <w:pPr>
              <w:pStyle w:val="TableParagraph"/>
              <w:numPr>
                <w:ilvl w:val="0"/>
                <w:numId w:val="73"/>
              </w:numPr>
              <w:tabs>
                <w:tab w:val="left" w:pos="826"/>
              </w:tabs>
              <w:spacing w:before="107"/>
              <w:rPr>
                <w:rFonts w:asciiTheme="minorHAnsi" w:hAnsiTheme="minorHAnsi" w:cstheme="minorHAnsi"/>
                <w:sz w:val="18"/>
              </w:rPr>
            </w:pPr>
            <w:r w:rsidRPr="007321EF">
              <w:rPr>
                <w:rFonts w:asciiTheme="minorHAnsi" w:hAnsiTheme="minorHAnsi" w:cstheme="minorHAnsi"/>
                <w:sz w:val="18"/>
              </w:rPr>
              <w:t>De</w:t>
            </w:r>
            <w:r w:rsidRPr="007321EF">
              <w:rPr>
                <w:rFonts w:asciiTheme="minorHAnsi" w:hAnsiTheme="minorHAnsi" w:cstheme="minorHAnsi"/>
                <w:spacing w:val="44"/>
                <w:sz w:val="18"/>
              </w:rPr>
              <w:t xml:space="preserve"> </w:t>
            </w:r>
            <w:r w:rsidRPr="007321EF">
              <w:rPr>
                <w:rFonts w:asciiTheme="minorHAnsi" w:hAnsiTheme="minorHAnsi" w:cstheme="minorHAnsi"/>
                <w:sz w:val="18"/>
              </w:rPr>
              <w:t>(toekomstige)</w:t>
            </w:r>
            <w:r w:rsidRPr="007321EF">
              <w:rPr>
                <w:rFonts w:asciiTheme="minorHAnsi" w:hAnsiTheme="minorHAnsi" w:cstheme="minorHAnsi"/>
                <w:spacing w:val="42"/>
                <w:sz w:val="18"/>
              </w:rPr>
              <w:t xml:space="preserve"> </w:t>
            </w:r>
            <w:r w:rsidRPr="007321EF">
              <w:rPr>
                <w:rFonts w:asciiTheme="minorHAnsi" w:hAnsiTheme="minorHAnsi" w:cstheme="minorHAnsi"/>
                <w:spacing w:val="-2"/>
                <w:sz w:val="18"/>
              </w:rPr>
              <w:t>cliënt</w:t>
            </w:r>
          </w:p>
          <w:p w14:paraId="15015BA7" w14:textId="77777777" w:rsidR="00B62E47" w:rsidRPr="007321EF" w:rsidRDefault="00B62E47" w:rsidP="00B62E47">
            <w:pPr>
              <w:pStyle w:val="TableParagraph"/>
              <w:numPr>
                <w:ilvl w:val="0"/>
                <w:numId w:val="73"/>
              </w:numPr>
              <w:tabs>
                <w:tab w:val="left" w:pos="826"/>
              </w:tabs>
              <w:spacing w:before="176"/>
              <w:rPr>
                <w:rFonts w:asciiTheme="minorHAnsi" w:hAnsiTheme="minorHAnsi" w:cstheme="minorHAnsi"/>
                <w:sz w:val="18"/>
              </w:rPr>
            </w:pPr>
            <w:r w:rsidRPr="007321EF">
              <w:rPr>
                <w:rFonts w:asciiTheme="minorHAnsi" w:hAnsiTheme="minorHAnsi" w:cstheme="minorHAnsi"/>
                <w:spacing w:val="-2"/>
                <w:w w:val="110"/>
                <w:sz w:val="18"/>
              </w:rPr>
              <w:t>Het</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management</w:t>
            </w:r>
          </w:p>
          <w:p w14:paraId="7025BFA0" w14:textId="77777777" w:rsidR="00B62E47" w:rsidRPr="007321EF" w:rsidRDefault="00B62E47" w:rsidP="00B62E47">
            <w:pPr>
              <w:pStyle w:val="TableParagraph"/>
              <w:numPr>
                <w:ilvl w:val="0"/>
                <w:numId w:val="73"/>
              </w:numPr>
              <w:tabs>
                <w:tab w:val="left" w:pos="826"/>
              </w:tabs>
              <w:spacing w:before="176"/>
              <w:rPr>
                <w:rFonts w:asciiTheme="minorHAnsi" w:hAnsiTheme="minorHAnsi" w:cstheme="minorHAnsi"/>
                <w:sz w:val="18"/>
              </w:rPr>
            </w:pPr>
            <w:r w:rsidRPr="007321EF">
              <w:rPr>
                <w:rFonts w:asciiTheme="minorHAnsi" w:hAnsiTheme="minorHAnsi" w:cstheme="minorHAnsi"/>
                <w:spacing w:val="-2"/>
                <w:w w:val="110"/>
                <w:sz w:val="18"/>
              </w:rPr>
              <w:t>De</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audit</w:t>
            </w:r>
            <w:r w:rsidRPr="007321EF">
              <w:rPr>
                <w:rFonts w:asciiTheme="minorHAnsi" w:hAnsiTheme="minorHAnsi" w:cstheme="minorHAnsi"/>
                <w:spacing w:val="-6"/>
                <w:w w:val="110"/>
                <w:sz w:val="18"/>
              </w:rPr>
              <w:t xml:space="preserve"> </w:t>
            </w:r>
            <w:proofErr w:type="spellStart"/>
            <w:r w:rsidRPr="007321EF">
              <w:rPr>
                <w:rFonts w:asciiTheme="minorHAnsi" w:hAnsiTheme="minorHAnsi" w:cstheme="minorHAnsi"/>
                <w:spacing w:val="-2"/>
                <w:w w:val="110"/>
                <w:sz w:val="18"/>
              </w:rPr>
              <w:t>committee</w:t>
            </w:r>
            <w:proofErr w:type="spellEnd"/>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(indien</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van</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toepassing)</w:t>
            </w:r>
          </w:p>
          <w:p w14:paraId="73355289" w14:textId="77777777" w:rsidR="00B62E47" w:rsidRPr="007321EF" w:rsidRDefault="00B62E47" w:rsidP="00B62E47">
            <w:pPr>
              <w:pStyle w:val="TableParagraph"/>
              <w:numPr>
                <w:ilvl w:val="0"/>
                <w:numId w:val="73"/>
              </w:numPr>
              <w:tabs>
                <w:tab w:val="left" w:pos="826"/>
              </w:tabs>
              <w:spacing w:before="176"/>
              <w:rPr>
                <w:rFonts w:asciiTheme="minorHAnsi" w:hAnsiTheme="minorHAnsi" w:cstheme="minorHAnsi"/>
                <w:sz w:val="18"/>
              </w:rPr>
            </w:pPr>
            <w:r w:rsidRPr="007321EF">
              <w:rPr>
                <w:rFonts w:asciiTheme="minorHAnsi" w:hAnsiTheme="minorHAnsi" w:cstheme="minorHAnsi"/>
                <w:spacing w:val="-2"/>
                <w:w w:val="110"/>
                <w:sz w:val="18"/>
              </w:rPr>
              <w:t>De</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eigenaren,</w:t>
            </w:r>
            <w:r w:rsidRPr="007321EF">
              <w:rPr>
                <w:rFonts w:asciiTheme="minorHAnsi" w:hAnsiTheme="minorHAnsi" w:cstheme="minorHAnsi"/>
                <w:spacing w:val="-7"/>
                <w:w w:val="110"/>
                <w:sz w:val="18"/>
              </w:rPr>
              <w:t xml:space="preserve"> </w:t>
            </w:r>
            <w:r w:rsidRPr="007321EF">
              <w:rPr>
                <w:rFonts w:asciiTheme="minorHAnsi" w:hAnsiTheme="minorHAnsi" w:cstheme="minorHAnsi"/>
                <w:spacing w:val="-2"/>
                <w:w w:val="110"/>
                <w:sz w:val="18"/>
              </w:rPr>
              <w:t>aandeelhouders,</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het</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bestuur</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en/of</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het</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besturend</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orgaan?</w:t>
            </w:r>
          </w:p>
          <w:p w14:paraId="5FAC43E2" w14:textId="77777777" w:rsidR="00B62E47" w:rsidRPr="007321EF" w:rsidRDefault="00B62E47" w:rsidP="00F37025">
            <w:pPr>
              <w:pStyle w:val="TableParagraph"/>
              <w:spacing w:before="178" w:line="304" w:lineRule="auto"/>
              <w:ind w:left="106"/>
              <w:rPr>
                <w:rFonts w:asciiTheme="minorHAnsi" w:hAnsiTheme="minorHAnsi" w:cstheme="minorHAnsi"/>
                <w:i/>
                <w:sz w:val="18"/>
                <w:szCs w:val="18"/>
              </w:rPr>
            </w:pPr>
            <w:r w:rsidRPr="007321EF">
              <w:rPr>
                <w:rFonts w:asciiTheme="minorHAnsi" w:hAnsiTheme="minorHAnsi" w:cstheme="minorHAnsi"/>
                <w:i/>
                <w:spacing w:val="-2"/>
                <w:w w:val="105"/>
                <w:sz w:val="18"/>
                <w:szCs w:val="18"/>
              </w:rPr>
              <w:t>[Indien</w:t>
            </w:r>
            <w:r w:rsidRPr="007321EF">
              <w:rPr>
                <w:rFonts w:asciiTheme="minorHAnsi" w:hAnsiTheme="minorHAnsi" w:cstheme="minorHAnsi"/>
                <w:i/>
                <w:spacing w:val="-11"/>
                <w:w w:val="105"/>
                <w:sz w:val="18"/>
                <w:szCs w:val="18"/>
              </w:rPr>
              <w:t xml:space="preserve"> </w:t>
            </w:r>
            <w:r w:rsidRPr="007321EF">
              <w:rPr>
                <w:rFonts w:asciiTheme="minorHAnsi" w:hAnsiTheme="minorHAnsi" w:cstheme="minorHAnsi"/>
                <w:i/>
                <w:spacing w:val="-2"/>
                <w:w w:val="105"/>
                <w:sz w:val="18"/>
                <w:szCs w:val="18"/>
              </w:rPr>
              <w:t>‘Ja’</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vul</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dan</w:t>
            </w:r>
            <w:r w:rsidRPr="007321EF">
              <w:rPr>
                <w:rFonts w:asciiTheme="minorHAnsi" w:hAnsiTheme="minorHAnsi" w:cstheme="minorHAnsi"/>
                <w:i/>
                <w:spacing w:val="-9"/>
                <w:w w:val="105"/>
                <w:sz w:val="18"/>
                <w:szCs w:val="18"/>
              </w:rPr>
              <w:t xml:space="preserve"> </w:t>
            </w:r>
            <w:r w:rsidRPr="007321EF">
              <w:rPr>
                <w:rFonts w:asciiTheme="minorHAnsi" w:hAnsiTheme="minorHAnsi" w:cstheme="minorHAnsi"/>
                <w:i/>
                <w:spacing w:val="-2"/>
                <w:w w:val="105"/>
                <w:sz w:val="18"/>
                <w:szCs w:val="18"/>
              </w:rPr>
              <w:t>in</w:t>
            </w:r>
            <w:r w:rsidRPr="007321EF">
              <w:rPr>
                <w:rFonts w:asciiTheme="minorHAnsi" w:hAnsiTheme="minorHAnsi" w:cstheme="minorHAnsi"/>
                <w:i/>
                <w:spacing w:val="-9"/>
                <w:w w:val="105"/>
                <w:sz w:val="18"/>
                <w:szCs w:val="18"/>
              </w:rPr>
              <w:t xml:space="preserve"> </w:t>
            </w:r>
            <w:r w:rsidRPr="007321EF">
              <w:rPr>
                <w:rFonts w:asciiTheme="minorHAnsi" w:hAnsiTheme="minorHAnsi" w:cstheme="minorHAnsi"/>
                <w:i/>
                <w:spacing w:val="-2"/>
                <w:w w:val="105"/>
                <w:sz w:val="18"/>
                <w:szCs w:val="18"/>
              </w:rPr>
              <w:t>de</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onderstaande</w:t>
            </w:r>
            <w:r w:rsidRPr="007321EF">
              <w:rPr>
                <w:rFonts w:asciiTheme="minorHAnsi" w:hAnsiTheme="minorHAnsi" w:cstheme="minorHAnsi"/>
                <w:i/>
                <w:spacing w:val="-10"/>
                <w:w w:val="105"/>
                <w:sz w:val="18"/>
                <w:szCs w:val="18"/>
              </w:rPr>
              <w:t xml:space="preserve"> </w:t>
            </w:r>
            <w:proofErr w:type="spellStart"/>
            <w:r w:rsidRPr="007321EF">
              <w:rPr>
                <w:rFonts w:asciiTheme="minorHAnsi" w:hAnsiTheme="minorHAnsi" w:cstheme="minorHAnsi"/>
                <w:i/>
                <w:spacing w:val="-2"/>
                <w:w w:val="105"/>
                <w:sz w:val="18"/>
                <w:szCs w:val="18"/>
              </w:rPr>
              <w:t>textbox</w:t>
            </w:r>
            <w:proofErr w:type="spellEnd"/>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de</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aard</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van</w:t>
            </w:r>
            <w:r w:rsidRPr="007321EF">
              <w:rPr>
                <w:rFonts w:asciiTheme="minorHAnsi" w:hAnsiTheme="minorHAnsi" w:cstheme="minorHAnsi"/>
                <w:i/>
                <w:spacing w:val="-11"/>
                <w:w w:val="105"/>
                <w:sz w:val="18"/>
                <w:szCs w:val="18"/>
              </w:rPr>
              <w:t xml:space="preserve"> </w:t>
            </w:r>
            <w:r w:rsidRPr="007321EF">
              <w:rPr>
                <w:rFonts w:asciiTheme="minorHAnsi" w:hAnsiTheme="minorHAnsi" w:cstheme="minorHAnsi"/>
                <w:i/>
                <w:spacing w:val="-2"/>
                <w:w w:val="105"/>
                <w:sz w:val="18"/>
                <w:szCs w:val="18"/>
              </w:rPr>
              <w:t>de</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bedenkingen</w:t>
            </w:r>
            <w:r w:rsidRPr="007321EF">
              <w:rPr>
                <w:rFonts w:asciiTheme="minorHAnsi" w:hAnsiTheme="minorHAnsi" w:cstheme="minorHAnsi"/>
                <w:i/>
                <w:spacing w:val="-9"/>
                <w:w w:val="105"/>
                <w:sz w:val="18"/>
                <w:szCs w:val="18"/>
              </w:rPr>
              <w:t xml:space="preserve"> </w:t>
            </w:r>
            <w:r w:rsidRPr="007321EF">
              <w:rPr>
                <w:rFonts w:asciiTheme="minorHAnsi" w:hAnsiTheme="minorHAnsi" w:cstheme="minorHAnsi"/>
                <w:i/>
                <w:spacing w:val="-2"/>
                <w:w w:val="105"/>
                <w:sz w:val="18"/>
                <w:szCs w:val="18"/>
              </w:rPr>
              <w:t xml:space="preserve">of </w:t>
            </w:r>
            <w:r w:rsidRPr="007321EF">
              <w:rPr>
                <w:rFonts w:asciiTheme="minorHAnsi" w:hAnsiTheme="minorHAnsi" w:cstheme="minorHAnsi"/>
                <w:i/>
                <w:w w:val="105"/>
                <w:sz w:val="18"/>
                <w:szCs w:val="18"/>
              </w:rPr>
              <w:t>twijfels in]</w:t>
            </w:r>
          </w:p>
        </w:tc>
        <w:tc>
          <w:tcPr>
            <w:tcW w:w="1133" w:type="dxa"/>
          </w:tcPr>
          <w:p w14:paraId="6EB52784" w14:textId="77777777" w:rsidR="00B62E47" w:rsidRPr="007321EF" w:rsidRDefault="00B62E47" w:rsidP="00F37025">
            <w:pPr>
              <w:pStyle w:val="TableParagraph"/>
              <w:spacing w:before="90"/>
              <w:rPr>
                <w:rFonts w:asciiTheme="minorHAnsi" w:hAnsiTheme="minorHAnsi" w:cstheme="minorHAnsi"/>
                <w:sz w:val="18"/>
              </w:rPr>
            </w:pPr>
            <w:r w:rsidRPr="007321EF">
              <w:rPr>
                <w:rFonts w:asciiTheme="minorHAnsi" w:hAnsiTheme="minorHAnsi" w:cstheme="minorHAnsi"/>
                <w:spacing w:val="-2"/>
                <w:sz w:val="18"/>
              </w:rPr>
              <w:t>Ja/Nee</w:t>
            </w:r>
          </w:p>
        </w:tc>
      </w:tr>
      <w:tr w:rsidR="00B62E47" w:rsidRPr="007321EF" w14:paraId="26B22F2F" w14:textId="77777777" w:rsidTr="005E7099">
        <w:trPr>
          <w:trHeight w:val="1128"/>
        </w:trPr>
        <w:tc>
          <w:tcPr>
            <w:tcW w:w="839" w:type="dxa"/>
          </w:tcPr>
          <w:p w14:paraId="130BE163" w14:textId="77777777" w:rsidR="00B62E47" w:rsidRPr="007321EF" w:rsidRDefault="00B62E47" w:rsidP="00F37025">
            <w:pPr>
              <w:pStyle w:val="TableParagraph"/>
              <w:rPr>
                <w:rFonts w:asciiTheme="minorHAnsi" w:hAnsiTheme="minorHAnsi" w:cstheme="minorHAnsi"/>
                <w:sz w:val="18"/>
              </w:rPr>
            </w:pPr>
            <w:r w:rsidRPr="007321EF">
              <w:rPr>
                <w:rFonts w:asciiTheme="minorHAnsi" w:hAnsiTheme="minorHAnsi" w:cstheme="minorHAnsi"/>
                <w:spacing w:val="-2"/>
                <w:w w:val="115"/>
                <w:sz w:val="18"/>
              </w:rPr>
              <w:t>1.0.1</w:t>
            </w:r>
          </w:p>
        </w:tc>
        <w:tc>
          <w:tcPr>
            <w:tcW w:w="7243" w:type="dxa"/>
          </w:tcPr>
          <w:p w14:paraId="49D2508E" w14:textId="77777777" w:rsidR="00B62E47" w:rsidRPr="007321EF" w:rsidRDefault="00B62E47" w:rsidP="00F37025">
            <w:pPr>
              <w:pStyle w:val="TableParagraph"/>
              <w:spacing w:before="87" w:line="321" w:lineRule="auto"/>
              <w:ind w:left="106"/>
              <w:rPr>
                <w:rFonts w:asciiTheme="minorHAnsi" w:hAnsiTheme="minorHAnsi" w:cstheme="minorHAnsi"/>
                <w:sz w:val="18"/>
              </w:rPr>
            </w:pPr>
            <w:r w:rsidRPr="007321EF">
              <w:rPr>
                <w:rFonts w:asciiTheme="minorHAnsi" w:hAnsiTheme="minorHAnsi" w:cstheme="minorHAnsi"/>
                <w:w w:val="110"/>
                <w:sz w:val="18"/>
              </w:rPr>
              <w:t>Zijn</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er</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sinds</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de</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laatste</w:t>
            </w:r>
            <w:r w:rsidRPr="007321EF">
              <w:rPr>
                <w:rFonts w:asciiTheme="minorHAnsi" w:hAnsiTheme="minorHAnsi" w:cstheme="minorHAnsi"/>
                <w:spacing w:val="-13"/>
                <w:w w:val="110"/>
                <w:sz w:val="18"/>
              </w:rPr>
              <w:t xml:space="preserve"> </w:t>
            </w:r>
            <w:r w:rsidRPr="007321EF">
              <w:rPr>
                <w:rFonts w:asciiTheme="minorHAnsi" w:hAnsiTheme="minorHAnsi" w:cstheme="minorHAnsi"/>
                <w:w w:val="110"/>
                <w:sz w:val="18"/>
              </w:rPr>
              <w:t>cliënt</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evaluatie</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wijzigingen</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opgetreden</w:t>
            </w:r>
            <w:r w:rsidRPr="007321EF">
              <w:rPr>
                <w:rFonts w:asciiTheme="minorHAnsi" w:hAnsiTheme="minorHAnsi" w:cstheme="minorHAnsi"/>
                <w:spacing w:val="-13"/>
                <w:w w:val="110"/>
                <w:sz w:val="18"/>
              </w:rPr>
              <w:t xml:space="preserve"> </w:t>
            </w:r>
            <w:r w:rsidRPr="007321EF">
              <w:rPr>
                <w:rFonts w:asciiTheme="minorHAnsi" w:hAnsiTheme="minorHAnsi" w:cstheme="minorHAnsi"/>
                <w:w w:val="110"/>
                <w:sz w:val="18"/>
              </w:rPr>
              <w:t>in</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strategisch management of eigenaarschap?</w:t>
            </w:r>
          </w:p>
          <w:p w14:paraId="24693D44" w14:textId="77777777" w:rsidR="00B62E47" w:rsidRPr="007321EF" w:rsidRDefault="00B62E47" w:rsidP="00F37025">
            <w:pPr>
              <w:pStyle w:val="TableParagraph"/>
              <w:spacing w:before="111"/>
              <w:ind w:left="106"/>
              <w:rPr>
                <w:rFonts w:asciiTheme="minorHAnsi" w:hAnsiTheme="minorHAnsi" w:cstheme="minorHAnsi"/>
                <w:sz w:val="18"/>
                <w:szCs w:val="18"/>
              </w:rPr>
            </w:pPr>
            <w:r w:rsidRPr="007321EF">
              <w:rPr>
                <w:rFonts w:asciiTheme="minorHAnsi" w:hAnsiTheme="minorHAnsi" w:cstheme="minorHAnsi"/>
                <w:sz w:val="18"/>
                <w:szCs w:val="18"/>
              </w:rPr>
              <w:t>[</w:t>
            </w:r>
            <w:r w:rsidRPr="007321EF">
              <w:rPr>
                <w:rFonts w:asciiTheme="minorHAnsi" w:hAnsiTheme="minorHAnsi" w:cstheme="minorHAnsi"/>
                <w:i/>
                <w:sz w:val="18"/>
                <w:szCs w:val="18"/>
              </w:rPr>
              <w:t>alleen</w:t>
            </w:r>
            <w:r w:rsidRPr="007321EF">
              <w:rPr>
                <w:rFonts w:asciiTheme="minorHAnsi" w:hAnsiTheme="minorHAnsi" w:cstheme="minorHAnsi"/>
                <w:i/>
                <w:spacing w:val="13"/>
                <w:sz w:val="18"/>
                <w:szCs w:val="18"/>
              </w:rPr>
              <w:t xml:space="preserve"> </w:t>
            </w:r>
            <w:r w:rsidRPr="007321EF">
              <w:rPr>
                <w:rFonts w:asciiTheme="minorHAnsi" w:hAnsiTheme="minorHAnsi" w:cstheme="minorHAnsi"/>
                <w:i/>
                <w:sz w:val="18"/>
                <w:szCs w:val="18"/>
              </w:rPr>
              <w:t>van</w:t>
            </w:r>
            <w:r w:rsidRPr="007321EF">
              <w:rPr>
                <w:rFonts w:asciiTheme="minorHAnsi" w:hAnsiTheme="minorHAnsi" w:cstheme="minorHAnsi"/>
                <w:i/>
                <w:spacing w:val="13"/>
                <w:sz w:val="18"/>
                <w:szCs w:val="18"/>
              </w:rPr>
              <w:t xml:space="preserve"> </w:t>
            </w:r>
            <w:r w:rsidRPr="007321EF">
              <w:rPr>
                <w:rFonts w:asciiTheme="minorHAnsi" w:hAnsiTheme="minorHAnsi" w:cstheme="minorHAnsi"/>
                <w:i/>
                <w:sz w:val="18"/>
                <w:szCs w:val="18"/>
              </w:rPr>
              <w:t>toepassing</w:t>
            </w:r>
            <w:r w:rsidRPr="007321EF">
              <w:rPr>
                <w:rFonts w:asciiTheme="minorHAnsi" w:hAnsiTheme="minorHAnsi" w:cstheme="minorHAnsi"/>
                <w:i/>
                <w:spacing w:val="16"/>
                <w:sz w:val="18"/>
                <w:szCs w:val="18"/>
              </w:rPr>
              <w:t xml:space="preserve"> </w:t>
            </w:r>
            <w:r w:rsidRPr="007321EF">
              <w:rPr>
                <w:rFonts w:asciiTheme="minorHAnsi" w:hAnsiTheme="minorHAnsi" w:cstheme="minorHAnsi"/>
                <w:i/>
                <w:sz w:val="18"/>
                <w:szCs w:val="18"/>
              </w:rPr>
              <w:t>bij</w:t>
            </w:r>
            <w:r w:rsidRPr="007321EF">
              <w:rPr>
                <w:rFonts w:asciiTheme="minorHAnsi" w:hAnsiTheme="minorHAnsi" w:cstheme="minorHAnsi"/>
                <w:i/>
                <w:spacing w:val="14"/>
                <w:sz w:val="18"/>
                <w:szCs w:val="18"/>
              </w:rPr>
              <w:t xml:space="preserve"> </w:t>
            </w:r>
            <w:r w:rsidRPr="007321EF">
              <w:rPr>
                <w:rFonts w:asciiTheme="minorHAnsi" w:hAnsiTheme="minorHAnsi" w:cstheme="minorHAnsi"/>
                <w:i/>
                <w:sz w:val="18"/>
                <w:szCs w:val="18"/>
              </w:rPr>
              <w:t>voortzetting</w:t>
            </w:r>
            <w:r w:rsidRPr="007321EF">
              <w:rPr>
                <w:rFonts w:asciiTheme="minorHAnsi" w:hAnsiTheme="minorHAnsi" w:cstheme="minorHAnsi"/>
                <w:i/>
                <w:spacing w:val="14"/>
                <w:sz w:val="18"/>
                <w:szCs w:val="18"/>
              </w:rPr>
              <w:t xml:space="preserve"> </w:t>
            </w:r>
            <w:r w:rsidRPr="007321EF">
              <w:rPr>
                <w:rFonts w:asciiTheme="minorHAnsi" w:hAnsiTheme="minorHAnsi" w:cstheme="minorHAnsi"/>
                <w:i/>
                <w:sz w:val="18"/>
                <w:szCs w:val="18"/>
              </w:rPr>
              <w:t>bestaande</w:t>
            </w:r>
            <w:r w:rsidRPr="007321EF">
              <w:rPr>
                <w:rFonts w:asciiTheme="minorHAnsi" w:hAnsiTheme="minorHAnsi" w:cstheme="minorHAnsi"/>
                <w:i/>
                <w:spacing w:val="14"/>
                <w:sz w:val="18"/>
                <w:szCs w:val="18"/>
              </w:rPr>
              <w:t xml:space="preserve"> </w:t>
            </w:r>
            <w:r w:rsidRPr="007321EF">
              <w:rPr>
                <w:rFonts w:asciiTheme="minorHAnsi" w:hAnsiTheme="minorHAnsi" w:cstheme="minorHAnsi"/>
                <w:i/>
                <w:sz w:val="18"/>
                <w:szCs w:val="18"/>
              </w:rPr>
              <w:t>cliënt-</w:t>
            </w:r>
            <w:r w:rsidRPr="007321EF">
              <w:rPr>
                <w:rFonts w:asciiTheme="minorHAnsi" w:hAnsiTheme="minorHAnsi" w:cstheme="minorHAnsi"/>
                <w:i/>
                <w:spacing w:val="-2"/>
                <w:sz w:val="18"/>
                <w:szCs w:val="18"/>
              </w:rPr>
              <w:t>relatie</w:t>
            </w:r>
            <w:r w:rsidRPr="007321EF">
              <w:rPr>
                <w:rFonts w:asciiTheme="minorHAnsi" w:hAnsiTheme="minorHAnsi" w:cstheme="minorHAnsi"/>
                <w:spacing w:val="-2"/>
                <w:sz w:val="18"/>
                <w:szCs w:val="18"/>
              </w:rPr>
              <w:t>]</w:t>
            </w:r>
          </w:p>
        </w:tc>
        <w:tc>
          <w:tcPr>
            <w:tcW w:w="1133" w:type="dxa"/>
          </w:tcPr>
          <w:p w14:paraId="74601FD5" w14:textId="77777777" w:rsidR="00B62E47" w:rsidRPr="007321EF" w:rsidRDefault="00B62E47" w:rsidP="00F37025">
            <w:pPr>
              <w:pStyle w:val="TableParagraph"/>
              <w:rPr>
                <w:rFonts w:asciiTheme="minorHAnsi" w:hAnsiTheme="minorHAnsi" w:cstheme="minorHAnsi"/>
                <w:sz w:val="18"/>
              </w:rPr>
            </w:pPr>
            <w:r w:rsidRPr="007321EF">
              <w:rPr>
                <w:rFonts w:asciiTheme="minorHAnsi" w:hAnsiTheme="minorHAnsi" w:cstheme="minorHAnsi"/>
                <w:spacing w:val="-2"/>
                <w:sz w:val="18"/>
              </w:rPr>
              <w:t>Ja/Nee</w:t>
            </w:r>
          </w:p>
        </w:tc>
      </w:tr>
      <w:tr w:rsidR="00B62E47" w:rsidRPr="007321EF" w14:paraId="35FD547F" w14:textId="77777777" w:rsidTr="005E7099">
        <w:trPr>
          <w:trHeight w:val="734"/>
        </w:trPr>
        <w:tc>
          <w:tcPr>
            <w:tcW w:w="839" w:type="dxa"/>
          </w:tcPr>
          <w:p w14:paraId="1CC8DAD8" w14:textId="77777777" w:rsidR="00B62E47" w:rsidRPr="007321EF" w:rsidRDefault="00B62E47" w:rsidP="00F37025">
            <w:pPr>
              <w:pStyle w:val="TableParagraph"/>
              <w:spacing w:before="90"/>
              <w:rPr>
                <w:rFonts w:asciiTheme="minorHAnsi" w:hAnsiTheme="minorHAnsi" w:cstheme="minorHAnsi"/>
                <w:sz w:val="18"/>
              </w:rPr>
            </w:pPr>
            <w:r w:rsidRPr="007321EF">
              <w:rPr>
                <w:rFonts w:asciiTheme="minorHAnsi" w:hAnsiTheme="minorHAnsi" w:cstheme="minorHAnsi"/>
                <w:spacing w:val="-2"/>
                <w:w w:val="115"/>
                <w:sz w:val="18"/>
              </w:rPr>
              <w:t>1.1.1</w:t>
            </w:r>
          </w:p>
        </w:tc>
        <w:tc>
          <w:tcPr>
            <w:tcW w:w="7243" w:type="dxa"/>
          </w:tcPr>
          <w:p w14:paraId="60804FDB" w14:textId="54021094" w:rsidR="00B62E47" w:rsidRPr="007321EF" w:rsidRDefault="00B62E47" w:rsidP="00F37025">
            <w:pPr>
              <w:pStyle w:val="TableParagraph"/>
              <w:spacing w:line="321" w:lineRule="auto"/>
              <w:ind w:left="106" w:right="321"/>
              <w:rPr>
                <w:rFonts w:asciiTheme="minorHAnsi" w:hAnsiTheme="minorHAnsi" w:cstheme="minorHAnsi"/>
                <w:sz w:val="18"/>
              </w:rPr>
            </w:pPr>
            <w:r w:rsidRPr="007321EF">
              <w:rPr>
                <w:rFonts w:asciiTheme="minorHAnsi" w:hAnsiTheme="minorHAnsi" w:cstheme="minorHAnsi"/>
                <w:spacing w:val="-2"/>
                <w:w w:val="110"/>
                <w:sz w:val="18"/>
              </w:rPr>
              <w:t>Bevestig</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dat</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adequate</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identiteitscontroles</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hebben</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plaatsgevonden,</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vereist</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 xml:space="preserve">door </w:t>
            </w:r>
            <w:r w:rsidRPr="007321EF">
              <w:rPr>
                <w:rFonts w:asciiTheme="minorHAnsi" w:hAnsiTheme="minorHAnsi" w:cstheme="minorHAnsi"/>
                <w:w w:val="110"/>
                <w:sz w:val="18"/>
              </w:rPr>
              <w:t xml:space="preserve">wet- en regelgeving (inclusief toepasselijke anti </w:t>
            </w:r>
            <w:r w:rsidR="00C90664" w:rsidRPr="007321EF">
              <w:rPr>
                <w:rFonts w:asciiTheme="minorHAnsi" w:hAnsiTheme="minorHAnsi" w:cstheme="minorHAnsi"/>
                <w:w w:val="110"/>
                <w:sz w:val="18"/>
              </w:rPr>
              <w:t>witwas</w:t>
            </w:r>
            <w:r w:rsidRPr="007321EF">
              <w:rPr>
                <w:rFonts w:asciiTheme="minorHAnsi" w:hAnsiTheme="minorHAnsi" w:cstheme="minorHAnsi"/>
                <w:w w:val="110"/>
                <w:sz w:val="18"/>
              </w:rPr>
              <w:t xml:space="preserve"> wetgeving)</w:t>
            </w:r>
          </w:p>
        </w:tc>
        <w:tc>
          <w:tcPr>
            <w:tcW w:w="1133" w:type="dxa"/>
          </w:tcPr>
          <w:p w14:paraId="35847806" w14:textId="77777777" w:rsidR="00B62E47" w:rsidRPr="007321EF" w:rsidRDefault="00B62E47" w:rsidP="00F37025">
            <w:pPr>
              <w:pStyle w:val="TableParagraph"/>
              <w:spacing w:before="90"/>
              <w:rPr>
                <w:rFonts w:asciiTheme="minorHAnsi" w:hAnsiTheme="minorHAnsi" w:cstheme="minorHAnsi"/>
                <w:sz w:val="18"/>
              </w:rPr>
            </w:pPr>
            <w:r w:rsidRPr="007321EF">
              <w:rPr>
                <w:rFonts w:asciiTheme="minorHAnsi" w:hAnsiTheme="minorHAnsi" w:cstheme="minorHAnsi"/>
                <w:spacing w:val="-2"/>
                <w:sz w:val="18"/>
              </w:rPr>
              <w:t>Ja/Nee</w:t>
            </w:r>
          </w:p>
        </w:tc>
      </w:tr>
      <w:tr w:rsidR="00B62E47" w:rsidRPr="007321EF" w14:paraId="662BA36F" w14:textId="77777777" w:rsidTr="005E7099">
        <w:trPr>
          <w:trHeight w:val="732"/>
        </w:trPr>
        <w:tc>
          <w:tcPr>
            <w:tcW w:w="839" w:type="dxa"/>
          </w:tcPr>
          <w:p w14:paraId="529F6F91" w14:textId="77777777" w:rsidR="00B62E47" w:rsidRPr="007321EF" w:rsidRDefault="00B62E47" w:rsidP="00F37025">
            <w:pPr>
              <w:pStyle w:val="TableParagraph"/>
              <w:rPr>
                <w:rFonts w:asciiTheme="minorHAnsi" w:hAnsiTheme="minorHAnsi" w:cstheme="minorHAnsi"/>
                <w:sz w:val="18"/>
              </w:rPr>
            </w:pPr>
            <w:r w:rsidRPr="007321EF">
              <w:rPr>
                <w:rFonts w:asciiTheme="minorHAnsi" w:hAnsiTheme="minorHAnsi" w:cstheme="minorHAnsi"/>
                <w:spacing w:val="-2"/>
                <w:w w:val="115"/>
                <w:sz w:val="18"/>
              </w:rPr>
              <w:lastRenderedPageBreak/>
              <w:t>1.1.2</w:t>
            </w:r>
          </w:p>
        </w:tc>
        <w:tc>
          <w:tcPr>
            <w:tcW w:w="7243" w:type="dxa"/>
          </w:tcPr>
          <w:p w14:paraId="4987E8F0" w14:textId="77777777" w:rsidR="00B62E47" w:rsidRPr="007321EF" w:rsidRDefault="00B62E47" w:rsidP="00F37025">
            <w:pPr>
              <w:pStyle w:val="TableParagraph"/>
              <w:spacing w:before="87" w:line="324" w:lineRule="auto"/>
              <w:ind w:left="106" w:right="321"/>
              <w:rPr>
                <w:rFonts w:asciiTheme="minorHAnsi" w:hAnsiTheme="minorHAnsi" w:cstheme="minorHAnsi"/>
                <w:sz w:val="18"/>
              </w:rPr>
            </w:pPr>
            <w:r w:rsidRPr="007321EF">
              <w:rPr>
                <w:rFonts w:asciiTheme="minorHAnsi" w:hAnsiTheme="minorHAnsi" w:cstheme="minorHAnsi"/>
                <w:spacing w:val="-2"/>
                <w:w w:val="110"/>
                <w:sz w:val="18"/>
              </w:rPr>
              <w:t>Bevestig</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dat</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toepasselijke</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achtergrondchecks</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zijn</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uitgevoerd</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en gedocumenteerd.</w:t>
            </w:r>
          </w:p>
        </w:tc>
        <w:tc>
          <w:tcPr>
            <w:tcW w:w="1133" w:type="dxa"/>
          </w:tcPr>
          <w:p w14:paraId="7E00222A" w14:textId="77777777" w:rsidR="00B62E47" w:rsidRPr="007321EF" w:rsidRDefault="00B62E47" w:rsidP="00F37025">
            <w:pPr>
              <w:pStyle w:val="TableParagraph"/>
              <w:rPr>
                <w:rFonts w:asciiTheme="minorHAnsi" w:hAnsiTheme="minorHAnsi" w:cstheme="minorHAnsi"/>
                <w:sz w:val="18"/>
              </w:rPr>
            </w:pPr>
            <w:r w:rsidRPr="007321EF">
              <w:rPr>
                <w:rFonts w:asciiTheme="minorHAnsi" w:hAnsiTheme="minorHAnsi" w:cstheme="minorHAnsi"/>
                <w:spacing w:val="-2"/>
                <w:sz w:val="18"/>
              </w:rPr>
              <w:t>Ja/Nee</w:t>
            </w:r>
          </w:p>
        </w:tc>
      </w:tr>
      <w:tr w:rsidR="00B62E47" w:rsidRPr="007321EF" w14:paraId="60522712" w14:textId="77777777" w:rsidTr="005E7099">
        <w:trPr>
          <w:trHeight w:val="732"/>
        </w:trPr>
        <w:tc>
          <w:tcPr>
            <w:tcW w:w="839" w:type="dxa"/>
          </w:tcPr>
          <w:p w14:paraId="3329D508" w14:textId="77777777" w:rsidR="00B62E47" w:rsidRPr="007321EF" w:rsidRDefault="00B62E47" w:rsidP="00F37025">
            <w:pPr>
              <w:pStyle w:val="TableParagraph"/>
              <w:rPr>
                <w:rFonts w:asciiTheme="minorHAnsi" w:hAnsiTheme="minorHAnsi" w:cstheme="minorHAnsi"/>
                <w:sz w:val="18"/>
              </w:rPr>
            </w:pPr>
            <w:r w:rsidRPr="007321EF">
              <w:rPr>
                <w:rFonts w:asciiTheme="minorHAnsi" w:hAnsiTheme="minorHAnsi" w:cstheme="minorHAnsi"/>
                <w:spacing w:val="-2"/>
                <w:w w:val="115"/>
                <w:sz w:val="18"/>
              </w:rPr>
              <w:t>1.1.3</w:t>
            </w:r>
          </w:p>
        </w:tc>
        <w:tc>
          <w:tcPr>
            <w:tcW w:w="7243" w:type="dxa"/>
          </w:tcPr>
          <w:p w14:paraId="66DE6979" w14:textId="77777777" w:rsidR="00B62E47" w:rsidRPr="007321EF" w:rsidRDefault="00B62E47" w:rsidP="00F37025">
            <w:pPr>
              <w:pStyle w:val="TableParagraph"/>
              <w:spacing w:before="87" w:line="324" w:lineRule="auto"/>
              <w:ind w:left="106"/>
              <w:rPr>
                <w:rFonts w:asciiTheme="minorHAnsi" w:hAnsiTheme="minorHAnsi" w:cstheme="minorHAnsi"/>
                <w:sz w:val="18"/>
              </w:rPr>
            </w:pPr>
            <w:r w:rsidRPr="007321EF">
              <w:rPr>
                <w:rFonts w:asciiTheme="minorHAnsi" w:hAnsiTheme="minorHAnsi" w:cstheme="minorHAnsi"/>
                <w:spacing w:val="-2"/>
                <w:w w:val="110"/>
                <w:sz w:val="18"/>
              </w:rPr>
              <w:t>Bevestig</w:t>
            </w:r>
            <w:r w:rsidRPr="007321EF">
              <w:rPr>
                <w:rFonts w:asciiTheme="minorHAnsi" w:hAnsiTheme="minorHAnsi" w:cstheme="minorHAnsi"/>
                <w:spacing w:val="-7"/>
                <w:w w:val="110"/>
                <w:sz w:val="18"/>
              </w:rPr>
              <w:t xml:space="preserve"> </w:t>
            </w:r>
            <w:r w:rsidRPr="007321EF">
              <w:rPr>
                <w:rFonts w:asciiTheme="minorHAnsi" w:hAnsiTheme="minorHAnsi" w:cstheme="minorHAnsi"/>
                <w:spacing w:val="-2"/>
                <w:w w:val="110"/>
                <w:sz w:val="18"/>
              </w:rPr>
              <w:t>dat</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er</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geen</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(familiaire)</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banden</w:t>
            </w:r>
            <w:r w:rsidRPr="007321EF">
              <w:rPr>
                <w:rFonts w:asciiTheme="minorHAnsi" w:hAnsiTheme="minorHAnsi" w:cstheme="minorHAnsi"/>
                <w:spacing w:val="-7"/>
                <w:w w:val="110"/>
                <w:sz w:val="18"/>
              </w:rPr>
              <w:t xml:space="preserve"> </w:t>
            </w:r>
            <w:r w:rsidRPr="007321EF">
              <w:rPr>
                <w:rFonts w:asciiTheme="minorHAnsi" w:hAnsiTheme="minorHAnsi" w:cstheme="minorHAnsi"/>
                <w:spacing w:val="-2"/>
                <w:w w:val="110"/>
                <w:sz w:val="18"/>
              </w:rPr>
              <w:t>bestaan</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met</w:t>
            </w:r>
            <w:r w:rsidRPr="007321EF">
              <w:rPr>
                <w:rFonts w:asciiTheme="minorHAnsi" w:hAnsiTheme="minorHAnsi" w:cstheme="minorHAnsi"/>
                <w:spacing w:val="-7"/>
                <w:w w:val="110"/>
                <w:sz w:val="18"/>
              </w:rPr>
              <w:t xml:space="preserve"> </w:t>
            </w:r>
            <w:r w:rsidRPr="007321EF">
              <w:rPr>
                <w:rFonts w:asciiTheme="minorHAnsi" w:hAnsiTheme="minorHAnsi" w:cstheme="minorHAnsi"/>
                <w:spacing w:val="-2"/>
                <w:w w:val="110"/>
                <w:sz w:val="18"/>
              </w:rPr>
              <w:t>individuen</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in</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 xml:space="preserve">organisatie </w:t>
            </w:r>
            <w:r w:rsidRPr="007321EF">
              <w:rPr>
                <w:rFonts w:asciiTheme="minorHAnsi" w:hAnsiTheme="minorHAnsi" w:cstheme="minorHAnsi"/>
                <w:w w:val="110"/>
                <w:sz w:val="18"/>
              </w:rPr>
              <w:t>van de (toekomstige) cliënt die een toezichthoudende taak hebben.</w:t>
            </w:r>
          </w:p>
        </w:tc>
        <w:tc>
          <w:tcPr>
            <w:tcW w:w="1133" w:type="dxa"/>
          </w:tcPr>
          <w:p w14:paraId="7D81316D" w14:textId="77777777" w:rsidR="00B62E47" w:rsidRPr="007321EF" w:rsidRDefault="00B62E47" w:rsidP="00F37025">
            <w:pPr>
              <w:pStyle w:val="TableParagraph"/>
              <w:rPr>
                <w:rFonts w:asciiTheme="minorHAnsi" w:hAnsiTheme="minorHAnsi" w:cstheme="minorHAnsi"/>
                <w:sz w:val="18"/>
              </w:rPr>
            </w:pPr>
            <w:r w:rsidRPr="007321EF">
              <w:rPr>
                <w:rFonts w:asciiTheme="minorHAnsi" w:hAnsiTheme="minorHAnsi" w:cstheme="minorHAnsi"/>
                <w:spacing w:val="-2"/>
                <w:sz w:val="18"/>
              </w:rPr>
              <w:t>Ja/Nee</w:t>
            </w:r>
          </w:p>
        </w:tc>
      </w:tr>
      <w:tr w:rsidR="00B62E47" w:rsidRPr="007321EF" w14:paraId="2803C9D4" w14:textId="77777777" w:rsidTr="005E7099">
        <w:trPr>
          <w:trHeight w:val="2516"/>
        </w:trPr>
        <w:tc>
          <w:tcPr>
            <w:tcW w:w="839" w:type="dxa"/>
          </w:tcPr>
          <w:p w14:paraId="4AB1BCC6" w14:textId="77777777" w:rsidR="00B62E47" w:rsidRPr="007321EF" w:rsidRDefault="00B62E47" w:rsidP="00F37025">
            <w:pPr>
              <w:pStyle w:val="TableParagraph"/>
              <w:spacing w:before="90"/>
              <w:rPr>
                <w:rFonts w:asciiTheme="minorHAnsi" w:hAnsiTheme="minorHAnsi" w:cstheme="minorHAnsi"/>
                <w:sz w:val="18"/>
              </w:rPr>
            </w:pPr>
            <w:r w:rsidRPr="007321EF">
              <w:rPr>
                <w:rFonts w:asciiTheme="minorHAnsi" w:hAnsiTheme="minorHAnsi" w:cstheme="minorHAnsi"/>
                <w:spacing w:val="-2"/>
                <w:w w:val="115"/>
                <w:sz w:val="18"/>
              </w:rPr>
              <w:t>1.2.1</w:t>
            </w:r>
          </w:p>
        </w:tc>
        <w:tc>
          <w:tcPr>
            <w:tcW w:w="7243" w:type="dxa"/>
          </w:tcPr>
          <w:p w14:paraId="1FA3CC9A" w14:textId="77777777" w:rsidR="00B62E47" w:rsidRPr="007321EF" w:rsidRDefault="00B62E47" w:rsidP="00F37025">
            <w:pPr>
              <w:pStyle w:val="TableParagraph"/>
              <w:spacing w:before="90"/>
              <w:ind w:left="106"/>
              <w:rPr>
                <w:rFonts w:asciiTheme="minorHAnsi" w:hAnsiTheme="minorHAnsi" w:cstheme="minorHAnsi"/>
                <w:sz w:val="18"/>
              </w:rPr>
            </w:pPr>
            <w:r w:rsidRPr="007321EF">
              <w:rPr>
                <w:rFonts w:asciiTheme="minorHAnsi" w:hAnsiTheme="minorHAnsi" w:cstheme="minorHAnsi"/>
                <w:spacing w:val="-2"/>
                <w:w w:val="110"/>
                <w:sz w:val="18"/>
              </w:rPr>
              <w:t>Zijn</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één</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of</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meer</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van</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volgende</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issues</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geïdentificeerd</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in</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relatie</w:t>
            </w:r>
            <w:r w:rsidRPr="007321EF">
              <w:rPr>
                <w:rFonts w:asciiTheme="minorHAnsi" w:hAnsiTheme="minorHAnsi" w:cstheme="minorHAnsi"/>
                <w:spacing w:val="-3"/>
                <w:w w:val="110"/>
                <w:sz w:val="18"/>
              </w:rPr>
              <w:t xml:space="preserve"> </w:t>
            </w:r>
            <w:r w:rsidRPr="007321EF">
              <w:rPr>
                <w:rFonts w:asciiTheme="minorHAnsi" w:hAnsiTheme="minorHAnsi" w:cstheme="minorHAnsi"/>
                <w:spacing w:val="-2"/>
                <w:w w:val="110"/>
                <w:sz w:val="18"/>
              </w:rPr>
              <w:t>tot</w:t>
            </w:r>
            <w:r w:rsidRPr="007321EF">
              <w:rPr>
                <w:rFonts w:asciiTheme="minorHAnsi" w:hAnsiTheme="minorHAnsi" w:cstheme="minorHAnsi"/>
                <w:spacing w:val="-5"/>
                <w:w w:val="110"/>
                <w:sz w:val="18"/>
              </w:rPr>
              <w:t xml:space="preserve"> </w:t>
            </w:r>
            <w:r w:rsidRPr="007321EF">
              <w:rPr>
                <w:rFonts w:asciiTheme="minorHAnsi" w:hAnsiTheme="minorHAnsi" w:cstheme="minorHAnsi"/>
                <w:spacing w:val="-4"/>
                <w:w w:val="110"/>
                <w:sz w:val="18"/>
              </w:rPr>
              <w:t>1.0?</w:t>
            </w:r>
          </w:p>
          <w:p w14:paraId="69ECED29" w14:textId="77777777" w:rsidR="00B62E47" w:rsidRPr="007321EF" w:rsidRDefault="00B62E47" w:rsidP="00B62E47">
            <w:pPr>
              <w:pStyle w:val="TableParagraph"/>
              <w:numPr>
                <w:ilvl w:val="0"/>
                <w:numId w:val="72"/>
              </w:numPr>
              <w:tabs>
                <w:tab w:val="left" w:pos="826"/>
              </w:tabs>
              <w:spacing w:before="177"/>
              <w:rPr>
                <w:rFonts w:asciiTheme="minorHAnsi" w:hAnsiTheme="minorHAnsi" w:cstheme="minorHAnsi"/>
                <w:sz w:val="18"/>
              </w:rPr>
            </w:pPr>
            <w:r w:rsidRPr="007321EF">
              <w:rPr>
                <w:rFonts w:asciiTheme="minorHAnsi" w:hAnsiTheme="minorHAnsi" w:cstheme="minorHAnsi"/>
                <w:spacing w:val="-2"/>
                <w:w w:val="110"/>
                <w:sz w:val="18"/>
              </w:rPr>
              <w:t>Aanzienlijke</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wetsovertreding,</w:t>
            </w:r>
            <w:r w:rsidRPr="007321EF">
              <w:rPr>
                <w:rFonts w:asciiTheme="minorHAnsi" w:hAnsiTheme="minorHAnsi" w:cstheme="minorHAnsi"/>
                <w:spacing w:val="-5"/>
                <w:w w:val="110"/>
                <w:sz w:val="18"/>
              </w:rPr>
              <w:t xml:space="preserve"> of</w:t>
            </w:r>
          </w:p>
          <w:p w14:paraId="41532718" w14:textId="77777777" w:rsidR="00B62E47" w:rsidRPr="007321EF" w:rsidRDefault="00B62E47" w:rsidP="00B62E47">
            <w:pPr>
              <w:pStyle w:val="TableParagraph"/>
              <w:numPr>
                <w:ilvl w:val="0"/>
                <w:numId w:val="72"/>
              </w:numPr>
              <w:tabs>
                <w:tab w:val="left" w:pos="826"/>
              </w:tabs>
              <w:spacing w:before="175" w:line="314" w:lineRule="auto"/>
              <w:ind w:right="1005"/>
              <w:rPr>
                <w:rFonts w:asciiTheme="minorHAnsi" w:hAnsiTheme="minorHAnsi" w:cstheme="minorHAnsi"/>
                <w:sz w:val="18"/>
              </w:rPr>
            </w:pPr>
            <w:r w:rsidRPr="007321EF">
              <w:rPr>
                <w:rFonts w:asciiTheme="minorHAnsi" w:hAnsiTheme="minorHAnsi" w:cstheme="minorHAnsi"/>
                <w:spacing w:val="-2"/>
                <w:w w:val="110"/>
                <w:sz w:val="18"/>
              </w:rPr>
              <w:t>Onderzoeken</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(bestaand</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of</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in</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het</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verleden)</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door</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geschillen</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 xml:space="preserve">met </w:t>
            </w:r>
            <w:r w:rsidRPr="007321EF">
              <w:rPr>
                <w:rFonts w:asciiTheme="minorHAnsi" w:hAnsiTheme="minorHAnsi" w:cstheme="minorHAnsi"/>
                <w:w w:val="115"/>
                <w:sz w:val="18"/>
              </w:rPr>
              <w:t>autoriteiten, of</w:t>
            </w:r>
          </w:p>
          <w:p w14:paraId="2E0F9E75" w14:textId="5104F654" w:rsidR="00B62E47" w:rsidRPr="007321EF" w:rsidRDefault="00B62E47" w:rsidP="00B62E47">
            <w:pPr>
              <w:pStyle w:val="TableParagraph"/>
              <w:numPr>
                <w:ilvl w:val="0"/>
                <w:numId w:val="72"/>
              </w:numPr>
              <w:tabs>
                <w:tab w:val="left" w:pos="826"/>
              </w:tabs>
              <w:spacing w:before="115"/>
              <w:rPr>
                <w:rFonts w:asciiTheme="minorHAnsi" w:hAnsiTheme="minorHAnsi" w:cstheme="minorHAnsi"/>
                <w:sz w:val="18"/>
              </w:rPr>
            </w:pPr>
            <w:r w:rsidRPr="007321EF">
              <w:rPr>
                <w:rFonts w:asciiTheme="minorHAnsi" w:hAnsiTheme="minorHAnsi" w:cstheme="minorHAnsi"/>
                <w:spacing w:val="-2"/>
                <w:w w:val="110"/>
                <w:sz w:val="18"/>
              </w:rPr>
              <w:t>Verdenking</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van</w:t>
            </w:r>
            <w:r w:rsidRPr="007321EF">
              <w:rPr>
                <w:rFonts w:asciiTheme="minorHAnsi" w:hAnsiTheme="minorHAnsi" w:cstheme="minorHAnsi"/>
                <w:spacing w:val="-3"/>
                <w:w w:val="110"/>
                <w:sz w:val="18"/>
              </w:rPr>
              <w:t xml:space="preserve"> </w:t>
            </w:r>
            <w:r w:rsidR="00E4264B" w:rsidRPr="007321EF">
              <w:rPr>
                <w:rFonts w:asciiTheme="minorHAnsi" w:hAnsiTheme="minorHAnsi" w:cstheme="minorHAnsi"/>
                <w:spacing w:val="-2"/>
                <w:w w:val="110"/>
                <w:sz w:val="18"/>
              </w:rPr>
              <w:t>witwassen</w:t>
            </w:r>
            <w:r w:rsidRPr="007321EF">
              <w:rPr>
                <w:rFonts w:asciiTheme="minorHAnsi" w:hAnsiTheme="minorHAnsi" w:cstheme="minorHAnsi"/>
                <w:spacing w:val="-2"/>
                <w:w w:val="110"/>
                <w:sz w:val="18"/>
              </w:rPr>
              <w:t>, fraude,</w:t>
            </w:r>
            <w:r w:rsidRPr="007321EF">
              <w:rPr>
                <w:rFonts w:asciiTheme="minorHAnsi" w:hAnsiTheme="minorHAnsi" w:cstheme="minorHAnsi"/>
                <w:spacing w:val="-3"/>
                <w:w w:val="110"/>
                <w:sz w:val="18"/>
              </w:rPr>
              <w:t xml:space="preserve"> </w:t>
            </w:r>
            <w:r w:rsidRPr="007321EF">
              <w:rPr>
                <w:rFonts w:asciiTheme="minorHAnsi" w:hAnsiTheme="minorHAnsi" w:cstheme="minorHAnsi"/>
                <w:spacing w:val="-2"/>
                <w:w w:val="110"/>
                <w:sz w:val="18"/>
              </w:rPr>
              <w:t>oneigenlijk</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gebruik van</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fondsen,</w:t>
            </w:r>
            <w:r w:rsidRPr="007321EF">
              <w:rPr>
                <w:rFonts w:asciiTheme="minorHAnsi" w:hAnsiTheme="minorHAnsi" w:cstheme="minorHAnsi"/>
                <w:spacing w:val="-4"/>
                <w:w w:val="110"/>
                <w:sz w:val="18"/>
              </w:rPr>
              <w:t xml:space="preserve"> </w:t>
            </w:r>
            <w:r w:rsidRPr="007321EF">
              <w:rPr>
                <w:rFonts w:asciiTheme="minorHAnsi" w:hAnsiTheme="minorHAnsi" w:cstheme="minorHAnsi"/>
                <w:spacing w:val="-5"/>
                <w:w w:val="110"/>
                <w:sz w:val="18"/>
              </w:rPr>
              <w:t>of</w:t>
            </w:r>
          </w:p>
          <w:p w14:paraId="283EC712" w14:textId="77777777" w:rsidR="00B62E47" w:rsidRPr="007321EF" w:rsidRDefault="00B62E47" w:rsidP="00B62E47">
            <w:pPr>
              <w:pStyle w:val="TableParagraph"/>
              <w:numPr>
                <w:ilvl w:val="0"/>
                <w:numId w:val="72"/>
              </w:numPr>
              <w:tabs>
                <w:tab w:val="left" w:pos="826"/>
              </w:tabs>
              <w:spacing w:before="175"/>
              <w:rPr>
                <w:rFonts w:asciiTheme="minorHAnsi" w:hAnsiTheme="minorHAnsi" w:cstheme="minorHAnsi"/>
                <w:sz w:val="18"/>
              </w:rPr>
            </w:pPr>
            <w:r w:rsidRPr="007321EF">
              <w:rPr>
                <w:rFonts w:asciiTheme="minorHAnsi" w:hAnsiTheme="minorHAnsi" w:cstheme="minorHAnsi"/>
                <w:w w:val="105"/>
                <w:sz w:val="18"/>
              </w:rPr>
              <w:t>Bedenkelijke</w:t>
            </w:r>
            <w:r w:rsidRPr="007321EF">
              <w:rPr>
                <w:rFonts w:asciiTheme="minorHAnsi" w:hAnsiTheme="minorHAnsi" w:cstheme="minorHAnsi"/>
                <w:spacing w:val="-8"/>
                <w:w w:val="105"/>
                <w:sz w:val="18"/>
              </w:rPr>
              <w:t xml:space="preserve"> </w:t>
            </w:r>
            <w:r w:rsidRPr="007321EF">
              <w:rPr>
                <w:rFonts w:asciiTheme="minorHAnsi" w:hAnsiTheme="minorHAnsi" w:cstheme="minorHAnsi"/>
                <w:spacing w:val="-2"/>
                <w:w w:val="110"/>
                <w:sz w:val="18"/>
              </w:rPr>
              <w:t>bedrijfsethiek?</w:t>
            </w:r>
          </w:p>
        </w:tc>
        <w:tc>
          <w:tcPr>
            <w:tcW w:w="1133" w:type="dxa"/>
          </w:tcPr>
          <w:p w14:paraId="0B67CBD8" w14:textId="77777777" w:rsidR="00B62E47" w:rsidRPr="007321EF" w:rsidRDefault="00B62E47" w:rsidP="00F37025">
            <w:pPr>
              <w:pStyle w:val="TableParagraph"/>
              <w:spacing w:before="90"/>
              <w:rPr>
                <w:rFonts w:asciiTheme="minorHAnsi" w:hAnsiTheme="minorHAnsi" w:cstheme="minorHAnsi"/>
                <w:sz w:val="18"/>
              </w:rPr>
            </w:pPr>
            <w:r w:rsidRPr="007321EF">
              <w:rPr>
                <w:rFonts w:asciiTheme="minorHAnsi" w:hAnsiTheme="minorHAnsi" w:cstheme="minorHAnsi"/>
                <w:spacing w:val="-2"/>
                <w:sz w:val="18"/>
              </w:rPr>
              <w:t>Ja/Nee</w:t>
            </w:r>
          </w:p>
        </w:tc>
      </w:tr>
    </w:tbl>
    <w:p w14:paraId="346291DF" w14:textId="77777777" w:rsidR="00B62E47" w:rsidRPr="007321EF" w:rsidRDefault="00B62E47" w:rsidP="00B62E47">
      <w:pPr>
        <w:pStyle w:val="Plattetekst"/>
        <w:spacing w:before="24"/>
        <w:rPr>
          <w:rFonts w:asciiTheme="minorHAnsi" w:hAnsiTheme="minorHAnsi" w:cstheme="minorHAnsi"/>
          <w:b/>
        </w:rPr>
      </w:pPr>
    </w:p>
    <w:p w14:paraId="4482F945" w14:textId="14923C81" w:rsidR="00B62E47" w:rsidRPr="007321EF" w:rsidRDefault="00B62E47" w:rsidP="00B62E47">
      <w:pPr>
        <w:ind w:left="398"/>
        <w:rPr>
          <w:rFonts w:asciiTheme="minorHAnsi" w:hAnsiTheme="minorHAnsi" w:cstheme="minorHAnsi"/>
          <w:b/>
        </w:rPr>
      </w:pPr>
      <w:r w:rsidRPr="007321EF">
        <w:rPr>
          <w:rFonts w:asciiTheme="minorHAnsi" w:hAnsiTheme="minorHAnsi" w:cstheme="minorHAnsi"/>
          <w:b/>
        </w:rPr>
        <w:t>Eventuele</w:t>
      </w:r>
      <w:r w:rsidRPr="007321EF">
        <w:rPr>
          <w:rFonts w:asciiTheme="minorHAnsi" w:hAnsiTheme="minorHAnsi" w:cstheme="minorHAnsi"/>
          <w:b/>
          <w:spacing w:val="11"/>
        </w:rPr>
        <w:t xml:space="preserve"> </w:t>
      </w:r>
      <w:r w:rsidRPr="007321EF">
        <w:rPr>
          <w:rFonts w:asciiTheme="minorHAnsi" w:hAnsiTheme="minorHAnsi" w:cstheme="minorHAnsi"/>
          <w:b/>
        </w:rPr>
        <w:t>toelichting</w:t>
      </w:r>
      <w:r w:rsidRPr="007321EF">
        <w:rPr>
          <w:rFonts w:asciiTheme="minorHAnsi" w:hAnsiTheme="minorHAnsi" w:cstheme="minorHAnsi"/>
          <w:b/>
          <w:spacing w:val="11"/>
        </w:rPr>
        <w:t xml:space="preserve"> </w:t>
      </w:r>
      <w:r w:rsidRPr="007321EF">
        <w:rPr>
          <w:rFonts w:asciiTheme="minorHAnsi" w:hAnsiTheme="minorHAnsi" w:cstheme="minorHAnsi"/>
          <w:b/>
        </w:rPr>
        <w:t>(Hoofdstuk</w:t>
      </w:r>
      <w:r w:rsidRPr="007321EF">
        <w:rPr>
          <w:rFonts w:asciiTheme="minorHAnsi" w:hAnsiTheme="minorHAnsi" w:cstheme="minorHAnsi"/>
          <w:b/>
          <w:spacing w:val="13"/>
        </w:rPr>
        <w:t xml:space="preserve"> </w:t>
      </w:r>
      <w:r w:rsidRPr="007321EF">
        <w:rPr>
          <w:rFonts w:asciiTheme="minorHAnsi" w:hAnsiTheme="minorHAnsi" w:cstheme="minorHAnsi"/>
          <w:b/>
          <w:spacing w:val="-5"/>
        </w:rPr>
        <w:t>1)</w:t>
      </w:r>
    </w:p>
    <w:p w14:paraId="19D8AA75" w14:textId="77777777" w:rsidR="00B62E47" w:rsidRPr="007321EF" w:rsidRDefault="00B62E47" w:rsidP="00B62E47">
      <w:pPr>
        <w:rPr>
          <w:rFonts w:asciiTheme="minorHAnsi" w:hAnsiTheme="minorHAnsi" w:cstheme="minorHAnsi"/>
        </w:rPr>
      </w:pPr>
    </w:p>
    <w:tbl>
      <w:tblPr>
        <w:tblStyle w:val="Tabelraster"/>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3"/>
      </w:tblGrid>
      <w:tr w:rsidR="00B62E47" w:rsidRPr="007321EF" w14:paraId="2B38AFB4" w14:textId="77777777" w:rsidTr="00E4264B">
        <w:tc>
          <w:tcPr>
            <w:tcW w:w="9213" w:type="dxa"/>
          </w:tcPr>
          <w:p w14:paraId="2BFE9469" w14:textId="77777777" w:rsidR="00B62E47" w:rsidRPr="007321EF" w:rsidRDefault="00B62E47" w:rsidP="00B62E47">
            <w:pPr>
              <w:rPr>
                <w:rFonts w:asciiTheme="minorHAnsi" w:hAnsiTheme="minorHAnsi" w:cstheme="minorHAnsi"/>
              </w:rPr>
            </w:pPr>
          </w:p>
          <w:p w14:paraId="182A4026" w14:textId="77777777" w:rsidR="00B62E47" w:rsidRPr="007321EF" w:rsidRDefault="00B62E47" w:rsidP="00B62E47">
            <w:pPr>
              <w:rPr>
                <w:rFonts w:asciiTheme="minorHAnsi" w:hAnsiTheme="minorHAnsi" w:cstheme="minorHAnsi"/>
              </w:rPr>
            </w:pPr>
          </w:p>
          <w:p w14:paraId="1AB138F9" w14:textId="77777777" w:rsidR="00B62E47" w:rsidRPr="007321EF" w:rsidRDefault="00B62E47" w:rsidP="00B62E47">
            <w:pPr>
              <w:rPr>
                <w:rFonts w:asciiTheme="minorHAnsi" w:hAnsiTheme="minorHAnsi" w:cstheme="minorHAnsi"/>
              </w:rPr>
            </w:pPr>
          </w:p>
          <w:p w14:paraId="75C8963E" w14:textId="77777777" w:rsidR="00B62E47" w:rsidRPr="007321EF" w:rsidRDefault="00B62E47" w:rsidP="00B62E47">
            <w:pPr>
              <w:rPr>
                <w:rFonts w:asciiTheme="minorHAnsi" w:hAnsiTheme="minorHAnsi" w:cstheme="minorHAnsi"/>
              </w:rPr>
            </w:pPr>
          </w:p>
        </w:tc>
      </w:tr>
    </w:tbl>
    <w:p w14:paraId="6FA19D10" w14:textId="77777777" w:rsidR="00B62E47" w:rsidRPr="007321EF" w:rsidRDefault="00B62E47" w:rsidP="00B62E47">
      <w:pPr>
        <w:rPr>
          <w:rFonts w:asciiTheme="minorHAnsi" w:hAnsiTheme="minorHAnsi" w:cstheme="minorHAnsi"/>
        </w:rPr>
        <w:sectPr w:rsidR="00B62E47" w:rsidRPr="007321EF" w:rsidSect="00986476">
          <w:pgSz w:w="11910" w:h="16840"/>
          <w:pgMar w:top="1380" w:right="1100" w:bottom="2180" w:left="1020" w:header="426" w:footer="1990" w:gutter="0"/>
          <w:cols w:space="708"/>
          <w:titlePg/>
          <w:docGrid w:linePitch="272"/>
        </w:sectPr>
      </w:pPr>
    </w:p>
    <w:p w14:paraId="26135637" w14:textId="77777777" w:rsidR="00B62E47" w:rsidRPr="007321EF" w:rsidRDefault="00B62E47" w:rsidP="00B62E47">
      <w:pPr>
        <w:spacing w:before="72" w:after="51"/>
        <w:ind w:left="398"/>
        <w:rPr>
          <w:rFonts w:asciiTheme="minorHAnsi" w:hAnsiTheme="minorHAnsi" w:cstheme="minorHAnsi"/>
          <w:b/>
        </w:rPr>
      </w:pPr>
      <w:r w:rsidRPr="007321EF">
        <w:rPr>
          <w:rFonts w:asciiTheme="minorHAnsi" w:hAnsiTheme="minorHAnsi" w:cstheme="minorHAnsi"/>
          <w:b/>
        </w:rPr>
        <w:lastRenderedPageBreak/>
        <w:t>Hoofdstuk</w:t>
      </w:r>
      <w:r w:rsidRPr="007321EF">
        <w:rPr>
          <w:rFonts w:asciiTheme="minorHAnsi" w:hAnsiTheme="minorHAnsi" w:cstheme="minorHAnsi"/>
          <w:b/>
          <w:spacing w:val="2"/>
        </w:rPr>
        <w:t xml:space="preserve"> </w:t>
      </w:r>
      <w:r w:rsidRPr="007321EF">
        <w:rPr>
          <w:rFonts w:asciiTheme="minorHAnsi" w:hAnsiTheme="minorHAnsi" w:cstheme="minorHAnsi"/>
          <w:b/>
        </w:rPr>
        <w:t>2</w:t>
      </w:r>
      <w:r w:rsidRPr="007321EF">
        <w:rPr>
          <w:rFonts w:asciiTheme="minorHAnsi" w:hAnsiTheme="minorHAnsi" w:cstheme="minorHAnsi"/>
          <w:b/>
          <w:spacing w:val="2"/>
        </w:rPr>
        <w:t xml:space="preserve"> </w:t>
      </w:r>
      <w:r w:rsidRPr="007321EF">
        <w:rPr>
          <w:rFonts w:asciiTheme="minorHAnsi" w:hAnsiTheme="minorHAnsi" w:cstheme="minorHAnsi"/>
          <w:b/>
        </w:rPr>
        <w:t>–</w:t>
      </w:r>
      <w:r w:rsidRPr="007321EF">
        <w:rPr>
          <w:rFonts w:asciiTheme="minorHAnsi" w:hAnsiTheme="minorHAnsi" w:cstheme="minorHAnsi"/>
          <w:b/>
          <w:spacing w:val="3"/>
        </w:rPr>
        <w:t xml:space="preserve"> </w:t>
      </w:r>
      <w:r w:rsidRPr="007321EF">
        <w:rPr>
          <w:rFonts w:asciiTheme="minorHAnsi" w:hAnsiTheme="minorHAnsi" w:cstheme="minorHAnsi"/>
          <w:b/>
        </w:rPr>
        <w:t>Geassocieerde</w:t>
      </w:r>
      <w:r w:rsidRPr="007321EF">
        <w:rPr>
          <w:rFonts w:asciiTheme="minorHAnsi" w:hAnsiTheme="minorHAnsi" w:cstheme="minorHAnsi"/>
          <w:b/>
          <w:spacing w:val="2"/>
        </w:rPr>
        <w:t xml:space="preserve"> </w:t>
      </w:r>
      <w:r w:rsidRPr="007321EF">
        <w:rPr>
          <w:rFonts w:asciiTheme="minorHAnsi" w:hAnsiTheme="minorHAnsi" w:cstheme="minorHAnsi"/>
          <w:b/>
        </w:rPr>
        <w:t>risico’s</w:t>
      </w:r>
      <w:r w:rsidRPr="007321EF">
        <w:rPr>
          <w:rFonts w:asciiTheme="minorHAnsi" w:hAnsiTheme="minorHAnsi" w:cstheme="minorHAnsi"/>
          <w:b/>
          <w:spacing w:val="2"/>
        </w:rPr>
        <w:t xml:space="preserve"> </w:t>
      </w:r>
      <w:r w:rsidRPr="007321EF">
        <w:rPr>
          <w:rFonts w:asciiTheme="minorHAnsi" w:hAnsiTheme="minorHAnsi" w:cstheme="minorHAnsi"/>
          <w:b/>
        </w:rPr>
        <w:t>–</w:t>
      </w:r>
      <w:r w:rsidRPr="007321EF">
        <w:rPr>
          <w:rFonts w:asciiTheme="minorHAnsi" w:hAnsiTheme="minorHAnsi" w:cstheme="minorHAnsi"/>
          <w:b/>
          <w:spacing w:val="3"/>
        </w:rPr>
        <w:t xml:space="preserve"> </w:t>
      </w:r>
      <w:r w:rsidRPr="007321EF">
        <w:rPr>
          <w:rFonts w:asciiTheme="minorHAnsi" w:hAnsiTheme="minorHAnsi" w:cstheme="minorHAnsi"/>
          <w:b/>
        </w:rPr>
        <w:t>gelieerd</w:t>
      </w:r>
      <w:r w:rsidRPr="007321EF">
        <w:rPr>
          <w:rFonts w:asciiTheme="minorHAnsi" w:hAnsiTheme="minorHAnsi" w:cstheme="minorHAnsi"/>
          <w:b/>
          <w:spacing w:val="1"/>
        </w:rPr>
        <w:t xml:space="preserve"> </w:t>
      </w:r>
      <w:r w:rsidRPr="007321EF">
        <w:rPr>
          <w:rFonts w:asciiTheme="minorHAnsi" w:hAnsiTheme="minorHAnsi" w:cstheme="minorHAnsi"/>
          <w:b/>
        </w:rPr>
        <w:t>aan</w:t>
      </w:r>
      <w:r w:rsidRPr="007321EF">
        <w:rPr>
          <w:rFonts w:asciiTheme="minorHAnsi" w:hAnsiTheme="minorHAnsi" w:cstheme="minorHAnsi"/>
          <w:b/>
          <w:spacing w:val="2"/>
        </w:rPr>
        <w:t xml:space="preserve"> </w:t>
      </w:r>
      <w:r w:rsidRPr="007321EF">
        <w:rPr>
          <w:rFonts w:asciiTheme="minorHAnsi" w:hAnsiTheme="minorHAnsi" w:cstheme="minorHAnsi"/>
          <w:b/>
        </w:rPr>
        <w:t>de</w:t>
      </w:r>
      <w:r w:rsidRPr="007321EF">
        <w:rPr>
          <w:rFonts w:asciiTheme="minorHAnsi" w:hAnsiTheme="minorHAnsi" w:cstheme="minorHAnsi"/>
          <w:b/>
          <w:spacing w:val="2"/>
        </w:rPr>
        <w:t xml:space="preserve"> </w:t>
      </w:r>
      <w:r w:rsidRPr="007321EF">
        <w:rPr>
          <w:rFonts w:asciiTheme="minorHAnsi" w:hAnsiTheme="minorHAnsi" w:cstheme="minorHAnsi"/>
          <w:b/>
        </w:rPr>
        <w:t>business</w:t>
      </w:r>
      <w:r w:rsidRPr="007321EF">
        <w:rPr>
          <w:rFonts w:asciiTheme="minorHAnsi" w:hAnsiTheme="minorHAnsi" w:cstheme="minorHAnsi"/>
          <w:b/>
          <w:spacing w:val="2"/>
        </w:rPr>
        <w:t xml:space="preserve"> </w:t>
      </w:r>
      <w:r w:rsidRPr="007321EF">
        <w:rPr>
          <w:rFonts w:asciiTheme="minorHAnsi" w:hAnsiTheme="minorHAnsi" w:cstheme="minorHAnsi"/>
          <w:b/>
        </w:rPr>
        <w:t>van</w:t>
      </w:r>
      <w:r w:rsidRPr="007321EF">
        <w:rPr>
          <w:rFonts w:asciiTheme="minorHAnsi" w:hAnsiTheme="minorHAnsi" w:cstheme="minorHAnsi"/>
          <w:b/>
          <w:spacing w:val="2"/>
        </w:rPr>
        <w:t xml:space="preserve"> </w:t>
      </w:r>
      <w:r w:rsidRPr="007321EF">
        <w:rPr>
          <w:rFonts w:asciiTheme="minorHAnsi" w:hAnsiTheme="minorHAnsi" w:cstheme="minorHAnsi"/>
          <w:b/>
        </w:rPr>
        <w:t>de</w:t>
      </w:r>
      <w:r w:rsidRPr="007321EF">
        <w:rPr>
          <w:rFonts w:asciiTheme="minorHAnsi" w:hAnsiTheme="minorHAnsi" w:cstheme="minorHAnsi"/>
          <w:b/>
          <w:spacing w:val="2"/>
        </w:rPr>
        <w:t xml:space="preserve"> </w:t>
      </w:r>
      <w:r w:rsidRPr="007321EF">
        <w:rPr>
          <w:rFonts w:asciiTheme="minorHAnsi" w:hAnsiTheme="minorHAnsi" w:cstheme="minorHAnsi"/>
          <w:b/>
          <w:spacing w:val="-2"/>
        </w:rPr>
        <w:t>cliënt</w:t>
      </w:r>
    </w:p>
    <w:tbl>
      <w:tblPr>
        <w:tblStyle w:val="TableNormal1"/>
        <w:tblW w:w="0" w:type="auto"/>
        <w:tblInd w:w="4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4"/>
        <w:gridCol w:w="7513"/>
        <w:gridCol w:w="997"/>
      </w:tblGrid>
      <w:tr w:rsidR="00B62E47" w:rsidRPr="007321EF" w14:paraId="3F6029AD" w14:textId="77777777" w:rsidTr="005E7099">
        <w:trPr>
          <w:trHeight w:val="1647"/>
        </w:trPr>
        <w:tc>
          <w:tcPr>
            <w:tcW w:w="704" w:type="dxa"/>
          </w:tcPr>
          <w:p w14:paraId="4EDF48EE" w14:textId="77777777" w:rsidR="00B62E47" w:rsidRPr="007321EF" w:rsidRDefault="00B62E47" w:rsidP="00F37025">
            <w:pPr>
              <w:pStyle w:val="TableParagraph"/>
              <w:spacing w:before="90"/>
              <w:rPr>
                <w:rFonts w:asciiTheme="minorHAnsi" w:hAnsiTheme="minorHAnsi" w:cstheme="minorHAnsi"/>
                <w:sz w:val="18"/>
              </w:rPr>
            </w:pPr>
            <w:r w:rsidRPr="007321EF">
              <w:rPr>
                <w:rFonts w:asciiTheme="minorHAnsi" w:hAnsiTheme="minorHAnsi" w:cstheme="minorHAnsi"/>
                <w:spacing w:val="-5"/>
                <w:w w:val="115"/>
                <w:sz w:val="18"/>
              </w:rPr>
              <w:t>2.0</w:t>
            </w:r>
          </w:p>
        </w:tc>
        <w:tc>
          <w:tcPr>
            <w:tcW w:w="7513" w:type="dxa"/>
          </w:tcPr>
          <w:p w14:paraId="66FDC134" w14:textId="77777777" w:rsidR="00B62E47" w:rsidRPr="007321EF" w:rsidRDefault="00B62E47" w:rsidP="00F37025">
            <w:pPr>
              <w:pStyle w:val="TableParagraph"/>
              <w:spacing w:line="321" w:lineRule="auto"/>
              <w:rPr>
                <w:rFonts w:asciiTheme="minorHAnsi" w:hAnsiTheme="minorHAnsi" w:cstheme="minorHAnsi"/>
                <w:sz w:val="18"/>
              </w:rPr>
            </w:pPr>
            <w:r w:rsidRPr="007321EF">
              <w:rPr>
                <w:rFonts w:asciiTheme="minorHAnsi" w:hAnsiTheme="minorHAnsi" w:cstheme="minorHAnsi"/>
                <w:spacing w:val="-2"/>
                <w:w w:val="110"/>
                <w:sz w:val="18"/>
              </w:rPr>
              <w:t>Is</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er</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sprake</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van</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een</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verhoogd</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risico</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door</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aard</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van</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business</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of</w:t>
            </w:r>
            <w:r w:rsidRPr="007321EF">
              <w:rPr>
                <w:rFonts w:asciiTheme="minorHAnsi" w:hAnsiTheme="minorHAnsi" w:cstheme="minorHAnsi"/>
                <w:spacing w:val="-8"/>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manier</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 xml:space="preserve">van </w:t>
            </w:r>
            <w:r w:rsidRPr="007321EF">
              <w:rPr>
                <w:rFonts w:asciiTheme="minorHAnsi" w:hAnsiTheme="minorHAnsi" w:cstheme="minorHAnsi"/>
                <w:w w:val="110"/>
                <w:sz w:val="18"/>
              </w:rPr>
              <w:t>zaken</w:t>
            </w:r>
            <w:r w:rsidRPr="007321EF">
              <w:rPr>
                <w:rFonts w:asciiTheme="minorHAnsi" w:hAnsiTheme="minorHAnsi" w:cstheme="minorHAnsi"/>
                <w:spacing w:val="-7"/>
                <w:w w:val="110"/>
                <w:sz w:val="18"/>
              </w:rPr>
              <w:t xml:space="preserve"> </w:t>
            </w:r>
            <w:r w:rsidRPr="007321EF">
              <w:rPr>
                <w:rFonts w:asciiTheme="minorHAnsi" w:hAnsiTheme="minorHAnsi" w:cstheme="minorHAnsi"/>
                <w:w w:val="110"/>
                <w:sz w:val="18"/>
              </w:rPr>
              <w:t>doen</w:t>
            </w:r>
            <w:r w:rsidRPr="007321EF">
              <w:rPr>
                <w:rFonts w:asciiTheme="minorHAnsi" w:hAnsiTheme="minorHAnsi" w:cstheme="minorHAnsi"/>
                <w:spacing w:val="-7"/>
                <w:w w:val="110"/>
                <w:sz w:val="18"/>
              </w:rPr>
              <w:t xml:space="preserve"> </w:t>
            </w:r>
            <w:r w:rsidRPr="007321EF">
              <w:rPr>
                <w:rFonts w:asciiTheme="minorHAnsi" w:hAnsiTheme="minorHAnsi" w:cstheme="minorHAnsi"/>
                <w:w w:val="110"/>
                <w:sz w:val="18"/>
              </w:rPr>
              <w:t>door</w:t>
            </w:r>
            <w:r w:rsidRPr="007321EF">
              <w:rPr>
                <w:rFonts w:asciiTheme="minorHAnsi" w:hAnsiTheme="minorHAnsi" w:cstheme="minorHAnsi"/>
                <w:spacing w:val="-8"/>
                <w:w w:val="110"/>
                <w:sz w:val="18"/>
              </w:rPr>
              <w:t xml:space="preserve"> </w:t>
            </w:r>
            <w:r w:rsidRPr="007321EF">
              <w:rPr>
                <w:rFonts w:asciiTheme="minorHAnsi" w:hAnsiTheme="minorHAnsi" w:cstheme="minorHAnsi"/>
                <w:w w:val="110"/>
                <w:sz w:val="18"/>
              </w:rPr>
              <w:t>de</w:t>
            </w:r>
            <w:r w:rsidRPr="007321EF">
              <w:rPr>
                <w:rFonts w:asciiTheme="minorHAnsi" w:hAnsiTheme="minorHAnsi" w:cstheme="minorHAnsi"/>
                <w:spacing w:val="-7"/>
                <w:w w:val="110"/>
                <w:sz w:val="18"/>
              </w:rPr>
              <w:t xml:space="preserve"> </w:t>
            </w:r>
            <w:r w:rsidRPr="007321EF">
              <w:rPr>
                <w:rFonts w:asciiTheme="minorHAnsi" w:hAnsiTheme="minorHAnsi" w:cstheme="minorHAnsi"/>
                <w:w w:val="110"/>
                <w:sz w:val="18"/>
              </w:rPr>
              <w:t>(toekomstige)</w:t>
            </w:r>
            <w:r w:rsidRPr="007321EF">
              <w:rPr>
                <w:rFonts w:asciiTheme="minorHAnsi" w:hAnsiTheme="minorHAnsi" w:cstheme="minorHAnsi"/>
                <w:spacing w:val="-7"/>
                <w:w w:val="110"/>
                <w:sz w:val="18"/>
              </w:rPr>
              <w:t xml:space="preserve"> </w:t>
            </w:r>
            <w:r w:rsidRPr="007321EF">
              <w:rPr>
                <w:rFonts w:asciiTheme="minorHAnsi" w:hAnsiTheme="minorHAnsi" w:cstheme="minorHAnsi"/>
                <w:w w:val="110"/>
                <w:sz w:val="18"/>
              </w:rPr>
              <w:t>cliënt?</w:t>
            </w:r>
            <w:r w:rsidRPr="007321EF">
              <w:rPr>
                <w:rFonts w:asciiTheme="minorHAnsi" w:hAnsiTheme="minorHAnsi" w:cstheme="minorHAnsi"/>
                <w:spacing w:val="-8"/>
                <w:w w:val="110"/>
                <w:sz w:val="18"/>
              </w:rPr>
              <w:t xml:space="preserve"> </w:t>
            </w:r>
            <w:r w:rsidRPr="007321EF">
              <w:rPr>
                <w:rFonts w:asciiTheme="minorHAnsi" w:hAnsiTheme="minorHAnsi" w:cstheme="minorHAnsi"/>
                <w:w w:val="110"/>
                <w:sz w:val="18"/>
              </w:rPr>
              <w:t>(denk</w:t>
            </w:r>
            <w:r w:rsidRPr="007321EF">
              <w:rPr>
                <w:rFonts w:asciiTheme="minorHAnsi" w:hAnsiTheme="minorHAnsi" w:cstheme="minorHAnsi"/>
                <w:spacing w:val="-8"/>
                <w:w w:val="110"/>
                <w:sz w:val="18"/>
              </w:rPr>
              <w:t xml:space="preserve"> </w:t>
            </w:r>
            <w:r w:rsidRPr="007321EF">
              <w:rPr>
                <w:rFonts w:asciiTheme="minorHAnsi" w:hAnsiTheme="minorHAnsi" w:cstheme="minorHAnsi"/>
                <w:w w:val="110"/>
                <w:sz w:val="18"/>
              </w:rPr>
              <w:t>aan</w:t>
            </w:r>
            <w:r w:rsidRPr="007321EF">
              <w:rPr>
                <w:rFonts w:asciiTheme="minorHAnsi" w:hAnsiTheme="minorHAnsi" w:cstheme="minorHAnsi"/>
                <w:spacing w:val="-7"/>
                <w:w w:val="110"/>
                <w:sz w:val="18"/>
              </w:rPr>
              <w:t xml:space="preserve"> </w:t>
            </w:r>
            <w:r w:rsidRPr="007321EF">
              <w:rPr>
                <w:rFonts w:asciiTheme="minorHAnsi" w:hAnsiTheme="minorHAnsi" w:cstheme="minorHAnsi"/>
                <w:w w:val="110"/>
                <w:sz w:val="18"/>
              </w:rPr>
              <w:t>financiële</w:t>
            </w:r>
            <w:r w:rsidRPr="007321EF">
              <w:rPr>
                <w:rFonts w:asciiTheme="minorHAnsi" w:hAnsiTheme="minorHAnsi" w:cstheme="minorHAnsi"/>
                <w:spacing w:val="-7"/>
                <w:w w:val="110"/>
                <w:sz w:val="18"/>
              </w:rPr>
              <w:t xml:space="preserve"> </w:t>
            </w:r>
            <w:r w:rsidRPr="007321EF">
              <w:rPr>
                <w:rFonts w:asciiTheme="minorHAnsi" w:hAnsiTheme="minorHAnsi" w:cstheme="minorHAnsi"/>
                <w:w w:val="110"/>
                <w:sz w:val="18"/>
              </w:rPr>
              <w:t>risico’s,</w:t>
            </w:r>
            <w:r w:rsidRPr="007321EF">
              <w:rPr>
                <w:rFonts w:asciiTheme="minorHAnsi" w:hAnsiTheme="minorHAnsi" w:cstheme="minorHAnsi"/>
                <w:spacing w:val="-8"/>
                <w:w w:val="110"/>
                <w:sz w:val="18"/>
              </w:rPr>
              <w:t xml:space="preserve"> </w:t>
            </w:r>
            <w:r w:rsidRPr="007321EF">
              <w:rPr>
                <w:rFonts w:asciiTheme="minorHAnsi" w:hAnsiTheme="minorHAnsi" w:cstheme="minorHAnsi"/>
                <w:w w:val="110"/>
                <w:sz w:val="18"/>
              </w:rPr>
              <w:t>negatieve publiciteit, etc.)</w:t>
            </w:r>
          </w:p>
          <w:p w14:paraId="2FE9D390" w14:textId="77777777" w:rsidR="00B62E47" w:rsidRPr="007321EF" w:rsidRDefault="00B62E47" w:rsidP="00F37025">
            <w:pPr>
              <w:pStyle w:val="TableParagraph"/>
              <w:spacing w:before="109"/>
              <w:rPr>
                <w:rFonts w:asciiTheme="minorHAnsi" w:hAnsiTheme="minorHAnsi" w:cstheme="minorHAnsi"/>
                <w:i/>
                <w:sz w:val="18"/>
                <w:szCs w:val="18"/>
              </w:rPr>
            </w:pPr>
            <w:r w:rsidRPr="007321EF">
              <w:rPr>
                <w:rFonts w:asciiTheme="minorHAnsi" w:hAnsiTheme="minorHAnsi" w:cstheme="minorHAnsi"/>
                <w:i/>
                <w:spacing w:val="-2"/>
                <w:w w:val="105"/>
                <w:sz w:val="18"/>
                <w:szCs w:val="18"/>
              </w:rPr>
              <w:t>[Indien</w:t>
            </w:r>
            <w:r w:rsidRPr="007321EF">
              <w:rPr>
                <w:rFonts w:asciiTheme="minorHAnsi" w:hAnsiTheme="minorHAnsi" w:cstheme="minorHAnsi"/>
                <w:i/>
                <w:spacing w:val="-12"/>
                <w:w w:val="105"/>
                <w:sz w:val="18"/>
                <w:szCs w:val="18"/>
              </w:rPr>
              <w:t xml:space="preserve"> </w:t>
            </w:r>
            <w:r w:rsidRPr="007321EF">
              <w:rPr>
                <w:rFonts w:asciiTheme="minorHAnsi" w:hAnsiTheme="minorHAnsi" w:cstheme="minorHAnsi"/>
                <w:i/>
                <w:spacing w:val="-2"/>
                <w:w w:val="105"/>
                <w:sz w:val="18"/>
                <w:szCs w:val="18"/>
              </w:rPr>
              <w:t>‘Ja’</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vul</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dan</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in</w:t>
            </w:r>
            <w:r w:rsidRPr="007321EF">
              <w:rPr>
                <w:rFonts w:asciiTheme="minorHAnsi" w:hAnsiTheme="minorHAnsi" w:cstheme="minorHAnsi"/>
                <w:i/>
                <w:spacing w:val="-9"/>
                <w:w w:val="105"/>
                <w:sz w:val="18"/>
                <w:szCs w:val="18"/>
              </w:rPr>
              <w:t xml:space="preserve"> </w:t>
            </w:r>
            <w:r w:rsidRPr="007321EF">
              <w:rPr>
                <w:rFonts w:asciiTheme="minorHAnsi" w:hAnsiTheme="minorHAnsi" w:cstheme="minorHAnsi"/>
                <w:i/>
                <w:spacing w:val="-2"/>
                <w:w w:val="105"/>
                <w:sz w:val="18"/>
                <w:szCs w:val="18"/>
              </w:rPr>
              <w:t>de</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onderstaande</w:t>
            </w:r>
            <w:r w:rsidRPr="007321EF">
              <w:rPr>
                <w:rFonts w:asciiTheme="minorHAnsi" w:hAnsiTheme="minorHAnsi" w:cstheme="minorHAnsi"/>
                <w:i/>
                <w:spacing w:val="-11"/>
                <w:w w:val="105"/>
                <w:sz w:val="18"/>
                <w:szCs w:val="18"/>
              </w:rPr>
              <w:t xml:space="preserve"> </w:t>
            </w:r>
            <w:proofErr w:type="spellStart"/>
            <w:r w:rsidRPr="007321EF">
              <w:rPr>
                <w:rFonts w:asciiTheme="minorHAnsi" w:hAnsiTheme="minorHAnsi" w:cstheme="minorHAnsi"/>
                <w:i/>
                <w:spacing w:val="-2"/>
                <w:w w:val="105"/>
                <w:sz w:val="18"/>
                <w:szCs w:val="18"/>
              </w:rPr>
              <w:t>textbox</w:t>
            </w:r>
            <w:proofErr w:type="spellEnd"/>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de</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aard</w:t>
            </w:r>
            <w:r w:rsidRPr="007321EF">
              <w:rPr>
                <w:rFonts w:asciiTheme="minorHAnsi" w:hAnsiTheme="minorHAnsi" w:cstheme="minorHAnsi"/>
                <w:i/>
                <w:spacing w:val="-11"/>
                <w:w w:val="105"/>
                <w:sz w:val="18"/>
                <w:szCs w:val="18"/>
              </w:rPr>
              <w:t xml:space="preserve"> </w:t>
            </w:r>
            <w:r w:rsidRPr="007321EF">
              <w:rPr>
                <w:rFonts w:asciiTheme="minorHAnsi" w:hAnsiTheme="minorHAnsi" w:cstheme="minorHAnsi"/>
                <w:i/>
                <w:spacing w:val="-2"/>
                <w:w w:val="105"/>
                <w:sz w:val="18"/>
                <w:szCs w:val="18"/>
              </w:rPr>
              <w:t>van</w:t>
            </w:r>
            <w:r w:rsidRPr="007321EF">
              <w:rPr>
                <w:rFonts w:asciiTheme="minorHAnsi" w:hAnsiTheme="minorHAnsi" w:cstheme="minorHAnsi"/>
                <w:i/>
                <w:spacing w:val="-11"/>
                <w:w w:val="105"/>
                <w:sz w:val="18"/>
                <w:szCs w:val="18"/>
              </w:rPr>
              <w:t xml:space="preserve"> </w:t>
            </w:r>
            <w:r w:rsidRPr="007321EF">
              <w:rPr>
                <w:rFonts w:asciiTheme="minorHAnsi" w:hAnsiTheme="minorHAnsi" w:cstheme="minorHAnsi"/>
                <w:i/>
                <w:spacing w:val="-2"/>
                <w:w w:val="105"/>
                <w:sz w:val="18"/>
                <w:szCs w:val="18"/>
              </w:rPr>
              <w:t>de</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verhoogde</w:t>
            </w:r>
            <w:r w:rsidRPr="007321EF">
              <w:rPr>
                <w:rFonts w:asciiTheme="minorHAnsi" w:hAnsiTheme="minorHAnsi" w:cstheme="minorHAnsi"/>
                <w:i/>
                <w:spacing w:val="-10"/>
                <w:w w:val="105"/>
                <w:sz w:val="18"/>
                <w:szCs w:val="18"/>
              </w:rPr>
              <w:t xml:space="preserve"> </w:t>
            </w:r>
            <w:r w:rsidRPr="007321EF">
              <w:rPr>
                <w:rFonts w:asciiTheme="minorHAnsi" w:hAnsiTheme="minorHAnsi" w:cstheme="minorHAnsi"/>
                <w:i/>
                <w:spacing w:val="-2"/>
                <w:w w:val="105"/>
                <w:sz w:val="18"/>
                <w:szCs w:val="18"/>
              </w:rPr>
              <w:t>risico’s</w:t>
            </w:r>
            <w:r w:rsidRPr="007321EF">
              <w:rPr>
                <w:rFonts w:asciiTheme="minorHAnsi" w:hAnsiTheme="minorHAnsi" w:cstheme="minorHAnsi"/>
                <w:i/>
                <w:spacing w:val="-11"/>
                <w:w w:val="105"/>
                <w:sz w:val="18"/>
                <w:szCs w:val="18"/>
              </w:rPr>
              <w:t xml:space="preserve"> </w:t>
            </w:r>
            <w:r w:rsidRPr="007321EF">
              <w:rPr>
                <w:rFonts w:asciiTheme="minorHAnsi" w:hAnsiTheme="minorHAnsi" w:cstheme="minorHAnsi"/>
                <w:i/>
                <w:spacing w:val="-5"/>
                <w:w w:val="105"/>
                <w:sz w:val="18"/>
                <w:szCs w:val="18"/>
              </w:rPr>
              <w:t>in]</w:t>
            </w:r>
          </w:p>
        </w:tc>
        <w:tc>
          <w:tcPr>
            <w:tcW w:w="997" w:type="dxa"/>
          </w:tcPr>
          <w:p w14:paraId="386615D4" w14:textId="77777777" w:rsidR="00B62E47" w:rsidRPr="007321EF" w:rsidRDefault="00B62E47" w:rsidP="00F37025">
            <w:pPr>
              <w:pStyle w:val="TableParagraph"/>
              <w:spacing w:before="90"/>
              <w:rPr>
                <w:rFonts w:asciiTheme="minorHAnsi" w:hAnsiTheme="minorHAnsi" w:cstheme="minorHAnsi"/>
                <w:sz w:val="18"/>
              </w:rPr>
            </w:pPr>
            <w:r w:rsidRPr="007321EF">
              <w:rPr>
                <w:rFonts w:asciiTheme="minorHAnsi" w:hAnsiTheme="minorHAnsi" w:cstheme="minorHAnsi"/>
                <w:spacing w:val="-2"/>
                <w:sz w:val="18"/>
              </w:rPr>
              <w:t>Ja/Nee</w:t>
            </w:r>
          </w:p>
        </w:tc>
      </w:tr>
      <w:tr w:rsidR="00B62E47" w:rsidRPr="007321EF" w14:paraId="5E808844" w14:textId="77777777" w:rsidTr="005E7099">
        <w:trPr>
          <w:trHeight w:val="456"/>
        </w:trPr>
        <w:tc>
          <w:tcPr>
            <w:tcW w:w="704" w:type="dxa"/>
          </w:tcPr>
          <w:p w14:paraId="672BAC82" w14:textId="77777777" w:rsidR="00B62E47" w:rsidRPr="007321EF" w:rsidRDefault="00B62E47" w:rsidP="00F37025">
            <w:pPr>
              <w:pStyle w:val="TableParagraph"/>
              <w:rPr>
                <w:rFonts w:asciiTheme="minorHAnsi" w:hAnsiTheme="minorHAnsi" w:cstheme="minorHAnsi"/>
                <w:sz w:val="18"/>
              </w:rPr>
            </w:pPr>
            <w:r w:rsidRPr="007321EF">
              <w:rPr>
                <w:rFonts w:asciiTheme="minorHAnsi" w:hAnsiTheme="minorHAnsi" w:cstheme="minorHAnsi"/>
                <w:spacing w:val="-2"/>
                <w:w w:val="115"/>
                <w:sz w:val="18"/>
              </w:rPr>
              <w:t>2.1.1</w:t>
            </w:r>
          </w:p>
        </w:tc>
        <w:tc>
          <w:tcPr>
            <w:tcW w:w="7513" w:type="dxa"/>
          </w:tcPr>
          <w:p w14:paraId="1185EF31" w14:textId="77777777" w:rsidR="00B62E47" w:rsidRPr="007321EF" w:rsidRDefault="00B62E47" w:rsidP="00F37025">
            <w:pPr>
              <w:pStyle w:val="TableParagraph"/>
              <w:ind w:left="105"/>
              <w:rPr>
                <w:rFonts w:asciiTheme="minorHAnsi" w:hAnsiTheme="minorHAnsi" w:cstheme="minorHAnsi"/>
                <w:sz w:val="18"/>
              </w:rPr>
            </w:pPr>
            <w:r w:rsidRPr="007321EF">
              <w:rPr>
                <w:rFonts w:asciiTheme="minorHAnsi" w:hAnsiTheme="minorHAnsi" w:cstheme="minorHAnsi"/>
                <w:spacing w:val="-2"/>
                <w:w w:val="110"/>
                <w:sz w:val="18"/>
              </w:rPr>
              <w:t>Beschrijf</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in</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Bijlage</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1</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in</w:t>
            </w:r>
            <w:r w:rsidRPr="007321EF">
              <w:rPr>
                <w:rFonts w:asciiTheme="minorHAnsi" w:hAnsiTheme="minorHAnsi" w:cstheme="minorHAnsi"/>
                <w:spacing w:val="-9"/>
                <w:w w:val="110"/>
                <w:sz w:val="18"/>
              </w:rPr>
              <w:t xml:space="preserve"> </w:t>
            </w:r>
            <w:r w:rsidRPr="007321EF">
              <w:rPr>
                <w:rFonts w:asciiTheme="minorHAnsi" w:hAnsiTheme="minorHAnsi" w:cstheme="minorHAnsi"/>
                <w:spacing w:val="-2"/>
                <w:w w:val="110"/>
                <w:sz w:val="18"/>
              </w:rPr>
              <w:t>het</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kort</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business</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(processen)</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van</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(toekomstige)</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cliënt.</w:t>
            </w:r>
          </w:p>
        </w:tc>
        <w:tc>
          <w:tcPr>
            <w:tcW w:w="997" w:type="dxa"/>
          </w:tcPr>
          <w:p w14:paraId="5A35D6DB" w14:textId="77777777" w:rsidR="00B62E47" w:rsidRPr="007321EF" w:rsidRDefault="00B62E47" w:rsidP="00F37025">
            <w:pPr>
              <w:pStyle w:val="TableParagraph"/>
              <w:spacing w:before="0"/>
              <w:ind w:left="0"/>
              <w:rPr>
                <w:rFonts w:asciiTheme="minorHAnsi" w:hAnsiTheme="minorHAnsi" w:cstheme="minorHAnsi"/>
                <w:sz w:val="18"/>
              </w:rPr>
            </w:pPr>
          </w:p>
        </w:tc>
      </w:tr>
      <w:tr w:rsidR="00B62E47" w:rsidRPr="007321EF" w14:paraId="1DAAB2F7" w14:textId="77777777" w:rsidTr="005E7099">
        <w:trPr>
          <w:trHeight w:val="6478"/>
        </w:trPr>
        <w:tc>
          <w:tcPr>
            <w:tcW w:w="704" w:type="dxa"/>
          </w:tcPr>
          <w:p w14:paraId="03F88A73" w14:textId="77777777" w:rsidR="00B62E47" w:rsidRPr="007321EF" w:rsidRDefault="00B62E47" w:rsidP="00F37025">
            <w:pPr>
              <w:pStyle w:val="TableParagraph"/>
              <w:rPr>
                <w:rFonts w:asciiTheme="minorHAnsi" w:hAnsiTheme="minorHAnsi" w:cstheme="minorHAnsi"/>
                <w:sz w:val="18"/>
              </w:rPr>
            </w:pPr>
            <w:r w:rsidRPr="007321EF">
              <w:rPr>
                <w:rFonts w:asciiTheme="minorHAnsi" w:hAnsiTheme="minorHAnsi" w:cstheme="minorHAnsi"/>
                <w:spacing w:val="-2"/>
                <w:w w:val="115"/>
                <w:sz w:val="18"/>
              </w:rPr>
              <w:t>2.1.2</w:t>
            </w:r>
          </w:p>
        </w:tc>
        <w:tc>
          <w:tcPr>
            <w:tcW w:w="7513" w:type="dxa"/>
          </w:tcPr>
          <w:p w14:paraId="70E406E9" w14:textId="77777777" w:rsidR="00B62E47" w:rsidRPr="007321EF" w:rsidRDefault="00B62E47" w:rsidP="00F37025">
            <w:pPr>
              <w:pStyle w:val="TableParagraph"/>
              <w:spacing w:before="87" w:line="321" w:lineRule="auto"/>
              <w:rPr>
                <w:rFonts w:asciiTheme="minorHAnsi" w:hAnsiTheme="minorHAnsi" w:cstheme="minorHAnsi"/>
                <w:sz w:val="18"/>
              </w:rPr>
            </w:pPr>
            <w:r w:rsidRPr="007321EF">
              <w:rPr>
                <w:rFonts w:asciiTheme="minorHAnsi" w:hAnsiTheme="minorHAnsi" w:cstheme="minorHAnsi"/>
                <w:w w:val="110"/>
                <w:sz w:val="18"/>
              </w:rPr>
              <w:t>Selecteer</w:t>
            </w:r>
            <w:r w:rsidRPr="007321EF">
              <w:rPr>
                <w:rFonts w:asciiTheme="minorHAnsi" w:hAnsiTheme="minorHAnsi" w:cstheme="minorHAnsi"/>
                <w:spacing w:val="-13"/>
                <w:w w:val="110"/>
                <w:sz w:val="18"/>
              </w:rPr>
              <w:t xml:space="preserve"> </w:t>
            </w:r>
            <w:r w:rsidRPr="007321EF">
              <w:rPr>
                <w:rFonts w:asciiTheme="minorHAnsi" w:hAnsiTheme="minorHAnsi" w:cstheme="minorHAnsi"/>
                <w:w w:val="110"/>
                <w:sz w:val="18"/>
              </w:rPr>
              <w:t>uit</w:t>
            </w:r>
            <w:r w:rsidRPr="007321EF">
              <w:rPr>
                <w:rFonts w:asciiTheme="minorHAnsi" w:hAnsiTheme="minorHAnsi" w:cstheme="minorHAnsi"/>
                <w:spacing w:val="-13"/>
                <w:w w:val="110"/>
                <w:sz w:val="18"/>
              </w:rPr>
              <w:t xml:space="preserve"> </w:t>
            </w:r>
            <w:r w:rsidRPr="007321EF">
              <w:rPr>
                <w:rFonts w:asciiTheme="minorHAnsi" w:hAnsiTheme="minorHAnsi" w:cstheme="minorHAnsi"/>
                <w:w w:val="110"/>
                <w:sz w:val="18"/>
              </w:rPr>
              <w:t>onderstaande</w:t>
            </w:r>
            <w:r w:rsidRPr="007321EF">
              <w:rPr>
                <w:rFonts w:asciiTheme="minorHAnsi" w:hAnsiTheme="minorHAnsi" w:cstheme="minorHAnsi"/>
                <w:spacing w:val="-11"/>
                <w:w w:val="110"/>
                <w:sz w:val="18"/>
              </w:rPr>
              <w:t xml:space="preserve"> </w:t>
            </w:r>
            <w:r w:rsidRPr="007321EF">
              <w:rPr>
                <w:rFonts w:asciiTheme="minorHAnsi" w:hAnsiTheme="minorHAnsi" w:cstheme="minorHAnsi"/>
                <w:w w:val="110"/>
                <w:sz w:val="18"/>
              </w:rPr>
              <w:t>lijst</w:t>
            </w:r>
            <w:r w:rsidRPr="007321EF">
              <w:rPr>
                <w:rFonts w:asciiTheme="minorHAnsi" w:hAnsiTheme="minorHAnsi" w:cstheme="minorHAnsi"/>
                <w:spacing w:val="-13"/>
                <w:w w:val="110"/>
                <w:sz w:val="18"/>
              </w:rPr>
              <w:t xml:space="preserve"> </w:t>
            </w:r>
            <w:r w:rsidRPr="007321EF">
              <w:rPr>
                <w:rFonts w:asciiTheme="minorHAnsi" w:hAnsiTheme="minorHAnsi" w:cstheme="minorHAnsi"/>
                <w:w w:val="110"/>
                <w:sz w:val="18"/>
              </w:rPr>
              <w:t>de</w:t>
            </w:r>
            <w:r w:rsidRPr="007321EF">
              <w:rPr>
                <w:rFonts w:asciiTheme="minorHAnsi" w:hAnsiTheme="minorHAnsi" w:cstheme="minorHAnsi"/>
                <w:spacing w:val="-12"/>
                <w:w w:val="110"/>
                <w:sz w:val="18"/>
              </w:rPr>
              <w:t xml:space="preserve"> </w:t>
            </w:r>
            <w:r w:rsidRPr="007321EF">
              <w:rPr>
                <w:rFonts w:asciiTheme="minorHAnsi" w:hAnsiTheme="minorHAnsi" w:cstheme="minorHAnsi"/>
                <w:w w:val="110"/>
                <w:sz w:val="18"/>
              </w:rPr>
              <w:t>van</w:t>
            </w:r>
            <w:r w:rsidRPr="007321EF">
              <w:rPr>
                <w:rFonts w:asciiTheme="minorHAnsi" w:hAnsiTheme="minorHAnsi" w:cstheme="minorHAnsi"/>
                <w:spacing w:val="-13"/>
                <w:w w:val="110"/>
                <w:sz w:val="18"/>
              </w:rPr>
              <w:t xml:space="preserve"> </w:t>
            </w:r>
            <w:r w:rsidRPr="007321EF">
              <w:rPr>
                <w:rFonts w:asciiTheme="minorHAnsi" w:hAnsiTheme="minorHAnsi" w:cstheme="minorHAnsi"/>
                <w:w w:val="110"/>
                <w:sz w:val="18"/>
              </w:rPr>
              <w:t>belang</w:t>
            </w:r>
            <w:r w:rsidRPr="007321EF">
              <w:rPr>
                <w:rFonts w:asciiTheme="minorHAnsi" w:hAnsiTheme="minorHAnsi" w:cstheme="minorHAnsi"/>
                <w:spacing w:val="-12"/>
                <w:w w:val="110"/>
                <w:sz w:val="18"/>
              </w:rPr>
              <w:t xml:space="preserve"> </w:t>
            </w:r>
            <w:r w:rsidRPr="007321EF">
              <w:rPr>
                <w:rFonts w:asciiTheme="minorHAnsi" w:hAnsiTheme="minorHAnsi" w:cstheme="minorHAnsi"/>
                <w:w w:val="110"/>
                <w:sz w:val="18"/>
              </w:rPr>
              <w:t>zijnde</w:t>
            </w:r>
            <w:r w:rsidRPr="007321EF">
              <w:rPr>
                <w:rFonts w:asciiTheme="minorHAnsi" w:hAnsiTheme="minorHAnsi" w:cstheme="minorHAnsi"/>
                <w:spacing w:val="-11"/>
                <w:w w:val="110"/>
                <w:sz w:val="18"/>
              </w:rPr>
              <w:t xml:space="preserve"> </w:t>
            </w:r>
            <w:r w:rsidRPr="007321EF">
              <w:rPr>
                <w:rFonts w:asciiTheme="minorHAnsi" w:hAnsiTheme="minorHAnsi" w:cstheme="minorHAnsi"/>
                <w:w w:val="110"/>
                <w:sz w:val="18"/>
              </w:rPr>
              <w:t>risico-indicatoren</w:t>
            </w:r>
            <w:r w:rsidRPr="007321EF">
              <w:rPr>
                <w:rFonts w:asciiTheme="minorHAnsi" w:hAnsiTheme="minorHAnsi" w:cstheme="minorHAnsi"/>
                <w:spacing w:val="-13"/>
                <w:w w:val="110"/>
                <w:sz w:val="18"/>
              </w:rPr>
              <w:t xml:space="preserve"> </w:t>
            </w:r>
            <w:r w:rsidRPr="007321EF">
              <w:rPr>
                <w:rFonts w:asciiTheme="minorHAnsi" w:hAnsiTheme="minorHAnsi" w:cstheme="minorHAnsi"/>
                <w:w w:val="110"/>
                <w:sz w:val="18"/>
              </w:rPr>
              <w:t>bij</w:t>
            </w:r>
            <w:r w:rsidRPr="007321EF">
              <w:rPr>
                <w:rFonts w:asciiTheme="minorHAnsi" w:hAnsiTheme="minorHAnsi" w:cstheme="minorHAnsi"/>
                <w:spacing w:val="33"/>
                <w:w w:val="110"/>
                <w:sz w:val="18"/>
              </w:rPr>
              <w:t xml:space="preserve"> </w:t>
            </w:r>
            <w:r w:rsidRPr="007321EF">
              <w:rPr>
                <w:rFonts w:asciiTheme="minorHAnsi" w:hAnsiTheme="minorHAnsi" w:cstheme="minorHAnsi"/>
                <w:w w:val="110"/>
                <w:sz w:val="18"/>
              </w:rPr>
              <w:t xml:space="preserve">de </w:t>
            </w:r>
            <w:r w:rsidRPr="007321EF">
              <w:rPr>
                <w:rFonts w:asciiTheme="minorHAnsi" w:hAnsiTheme="minorHAnsi" w:cstheme="minorHAnsi"/>
                <w:w w:val="115"/>
                <w:sz w:val="18"/>
              </w:rPr>
              <w:t>(toekomstige) cliënt:</w:t>
            </w:r>
          </w:p>
          <w:p w14:paraId="76EA0E21" w14:textId="2F212D79" w:rsidR="00B62E47" w:rsidRPr="007321EF" w:rsidRDefault="00B62E47" w:rsidP="00B62E47">
            <w:pPr>
              <w:pStyle w:val="TableParagraph"/>
              <w:numPr>
                <w:ilvl w:val="0"/>
                <w:numId w:val="71"/>
              </w:numPr>
              <w:tabs>
                <w:tab w:val="left" w:pos="827"/>
              </w:tabs>
              <w:spacing w:before="107" w:line="319" w:lineRule="auto"/>
              <w:ind w:right="105"/>
              <w:rPr>
                <w:rFonts w:asciiTheme="minorHAnsi" w:hAnsiTheme="minorHAnsi" w:cstheme="minorHAnsi"/>
                <w:sz w:val="18"/>
              </w:rPr>
            </w:pPr>
            <w:r w:rsidRPr="007321EF">
              <w:rPr>
                <w:rFonts w:asciiTheme="minorHAnsi" w:hAnsiTheme="minorHAnsi" w:cstheme="minorHAnsi"/>
                <w:w w:val="115"/>
                <w:sz w:val="18"/>
              </w:rPr>
              <w:t>betrokkenheid</w:t>
            </w:r>
            <w:r w:rsidRPr="007321EF">
              <w:rPr>
                <w:rFonts w:asciiTheme="minorHAnsi" w:hAnsiTheme="minorHAnsi" w:cstheme="minorHAnsi"/>
                <w:spacing w:val="-15"/>
                <w:w w:val="115"/>
                <w:sz w:val="18"/>
              </w:rPr>
              <w:t xml:space="preserve"> </w:t>
            </w:r>
            <w:r w:rsidRPr="007321EF">
              <w:rPr>
                <w:rFonts w:asciiTheme="minorHAnsi" w:hAnsiTheme="minorHAnsi" w:cstheme="minorHAnsi"/>
                <w:w w:val="115"/>
                <w:sz w:val="18"/>
              </w:rPr>
              <w:t>in</w:t>
            </w:r>
            <w:r w:rsidRPr="007321EF">
              <w:rPr>
                <w:rFonts w:asciiTheme="minorHAnsi" w:hAnsiTheme="minorHAnsi" w:cstheme="minorHAnsi"/>
                <w:spacing w:val="-14"/>
                <w:w w:val="115"/>
                <w:sz w:val="18"/>
              </w:rPr>
              <w:t xml:space="preserve"> </w:t>
            </w:r>
            <w:r w:rsidRPr="007321EF">
              <w:rPr>
                <w:rFonts w:asciiTheme="minorHAnsi" w:hAnsiTheme="minorHAnsi" w:cstheme="minorHAnsi"/>
                <w:w w:val="115"/>
                <w:sz w:val="18"/>
              </w:rPr>
              <w:t>het</w:t>
            </w:r>
            <w:r w:rsidRPr="007321EF">
              <w:rPr>
                <w:rFonts w:asciiTheme="minorHAnsi" w:hAnsiTheme="minorHAnsi" w:cstheme="minorHAnsi"/>
                <w:spacing w:val="-15"/>
                <w:w w:val="115"/>
                <w:sz w:val="18"/>
              </w:rPr>
              <w:t xml:space="preserve"> </w:t>
            </w:r>
            <w:r w:rsidR="00C90664" w:rsidRPr="007321EF">
              <w:rPr>
                <w:rFonts w:asciiTheme="minorHAnsi" w:hAnsiTheme="minorHAnsi" w:cstheme="minorHAnsi"/>
                <w:w w:val="115"/>
                <w:sz w:val="18"/>
              </w:rPr>
              <w:t>bedrijfsleven</w:t>
            </w:r>
            <w:r w:rsidR="00C90664" w:rsidRPr="007321EF">
              <w:rPr>
                <w:rFonts w:asciiTheme="minorHAnsi" w:hAnsiTheme="minorHAnsi" w:cstheme="minorHAnsi"/>
                <w:spacing w:val="-14"/>
                <w:w w:val="115"/>
                <w:sz w:val="18"/>
              </w:rPr>
              <w:t>/</w:t>
            </w:r>
            <w:r w:rsidRPr="007321EF">
              <w:rPr>
                <w:rFonts w:asciiTheme="minorHAnsi" w:hAnsiTheme="minorHAnsi" w:cstheme="minorHAnsi"/>
                <w:spacing w:val="-27"/>
                <w:w w:val="160"/>
                <w:sz w:val="18"/>
              </w:rPr>
              <w:t xml:space="preserve"> </w:t>
            </w:r>
            <w:r w:rsidRPr="007321EF">
              <w:rPr>
                <w:rFonts w:asciiTheme="minorHAnsi" w:hAnsiTheme="minorHAnsi" w:cstheme="minorHAnsi"/>
                <w:w w:val="115"/>
                <w:sz w:val="18"/>
              </w:rPr>
              <w:t>industrie</w:t>
            </w:r>
            <w:r w:rsidRPr="007321EF">
              <w:rPr>
                <w:rFonts w:asciiTheme="minorHAnsi" w:hAnsiTheme="minorHAnsi" w:cstheme="minorHAnsi"/>
                <w:spacing w:val="-14"/>
                <w:w w:val="115"/>
                <w:sz w:val="18"/>
              </w:rPr>
              <w:t xml:space="preserve"> </w:t>
            </w:r>
            <w:r w:rsidRPr="007321EF">
              <w:rPr>
                <w:rFonts w:asciiTheme="minorHAnsi" w:hAnsiTheme="minorHAnsi" w:cstheme="minorHAnsi"/>
                <w:w w:val="115"/>
                <w:sz w:val="18"/>
              </w:rPr>
              <w:t>die</w:t>
            </w:r>
            <w:r w:rsidRPr="007321EF">
              <w:rPr>
                <w:rFonts w:asciiTheme="minorHAnsi" w:hAnsiTheme="minorHAnsi" w:cstheme="minorHAnsi"/>
                <w:spacing w:val="-15"/>
                <w:w w:val="115"/>
                <w:sz w:val="18"/>
              </w:rPr>
              <w:t xml:space="preserve"> </w:t>
            </w:r>
            <w:r w:rsidRPr="007321EF">
              <w:rPr>
                <w:rFonts w:asciiTheme="minorHAnsi" w:hAnsiTheme="minorHAnsi" w:cstheme="minorHAnsi"/>
                <w:w w:val="115"/>
                <w:sz w:val="18"/>
              </w:rPr>
              <w:t>wordt</w:t>
            </w:r>
            <w:r w:rsidRPr="007321EF">
              <w:rPr>
                <w:rFonts w:asciiTheme="minorHAnsi" w:hAnsiTheme="minorHAnsi" w:cstheme="minorHAnsi"/>
                <w:spacing w:val="-14"/>
                <w:w w:val="115"/>
                <w:sz w:val="18"/>
              </w:rPr>
              <w:t xml:space="preserve"> </w:t>
            </w:r>
            <w:r w:rsidRPr="007321EF">
              <w:rPr>
                <w:rFonts w:asciiTheme="minorHAnsi" w:hAnsiTheme="minorHAnsi" w:cstheme="minorHAnsi"/>
                <w:w w:val="115"/>
                <w:sz w:val="18"/>
              </w:rPr>
              <w:t>gezien</w:t>
            </w:r>
            <w:r w:rsidRPr="007321EF">
              <w:rPr>
                <w:rFonts w:asciiTheme="minorHAnsi" w:hAnsiTheme="minorHAnsi" w:cstheme="minorHAnsi"/>
                <w:spacing w:val="-15"/>
                <w:w w:val="115"/>
                <w:sz w:val="18"/>
              </w:rPr>
              <w:t xml:space="preserve"> </w:t>
            </w:r>
            <w:r w:rsidRPr="007321EF">
              <w:rPr>
                <w:rFonts w:asciiTheme="minorHAnsi" w:hAnsiTheme="minorHAnsi" w:cstheme="minorHAnsi"/>
                <w:w w:val="115"/>
                <w:sz w:val="18"/>
              </w:rPr>
              <w:t xml:space="preserve">als </w:t>
            </w:r>
            <w:r w:rsidRPr="007321EF">
              <w:rPr>
                <w:rFonts w:asciiTheme="minorHAnsi" w:hAnsiTheme="minorHAnsi" w:cstheme="minorHAnsi"/>
                <w:spacing w:val="-2"/>
                <w:w w:val="110"/>
                <w:sz w:val="18"/>
              </w:rPr>
              <w:t>potentieel</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onethisch</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(bv.</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internet</w:t>
            </w:r>
            <w:r w:rsidRPr="007321EF">
              <w:rPr>
                <w:rFonts w:asciiTheme="minorHAnsi" w:hAnsiTheme="minorHAnsi" w:cstheme="minorHAnsi"/>
                <w:spacing w:val="-5"/>
                <w:w w:val="110"/>
                <w:sz w:val="18"/>
              </w:rPr>
              <w:t xml:space="preserve"> </w:t>
            </w:r>
            <w:proofErr w:type="spellStart"/>
            <w:r w:rsidRPr="007321EF">
              <w:rPr>
                <w:rFonts w:asciiTheme="minorHAnsi" w:hAnsiTheme="minorHAnsi" w:cstheme="minorHAnsi"/>
                <w:spacing w:val="-2"/>
                <w:w w:val="110"/>
                <w:sz w:val="18"/>
              </w:rPr>
              <w:t>gaming</w:t>
            </w:r>
            <w:proofErr w:type="spellEnd"/>
            <w:r w:rsidRPr="007321EF">
              <w:rPr>
                <w:rFonts w:asciiTheme="minorHAnsi" w:hAnsiTheme="minorHAnsi" w:cstheme="minorHAnsi"/>
                <w:spacing w:val="-2"/>
                <w:w w:val="110"/>
                <w:sz w:val="18"/>
              </w:rPr>
              <w:t>,</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andere</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als</w:t>
            </w:r>
            <w:r w:rsidRPr="007321EF">
              <w:rPr>
                <w:rFonts w:asciiTheme="minorHAnsi" w:hAnsiTheme="minorHAnsi" w:cstheme="minorHAnsi"/>
                <w:spacing w:val="-3"/>
                <w:w w:val="110"/>
                <w:sz w:val="18"/>
              </w:rPr>
              <w:t xml:space="preserve"> </w:t>
            </w:r>
            <w:r w:rsidRPr="007321EF">
              <w:rPr>
                <w:rFonts w:asciiTheme="minorHAnsi" w:hAnsiTheme="minorHAnsi" w:cstheme="minorHAnsi"/>
                <w:spacing w:val="-2"/>
                <w:w w:val="110"/>
                <w:sz w:val="18"/>
              </w:rPr>
              <w:t>lokaal</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 xml:space="preserve">geïdentificeerde) </w:t>
            </w:r>
            <w:r w:rsidRPr="007321EF">
              <w:rPr>
                <w:rFonts w:asciiTheme="minorHAnsi" w:hAnsiTheme="minorHAnsi" w:cstheme="minorHAnsi"/>
                <w:w w:val="115"/>
                <w:sz w:val="18"/>
              </w:rPr>
              <w:t>of hoger risico.</w:t>
            </w:r>
          </w:p>
          <w:p w14:paraId="0C2D0100" w14:textId="77777777" w:rsidR="00B62E47" w:rsidRPr="007321EF" w:rsidRDefault="00B62E47" w:rsidP="00B62E47">
            <w:pPr>
              <w:pStyle w:val="TableParagraph"/>
              <w:numPr>
                <w:ilvl w:val="0"/>
                <w:numId w:val="71"/>
              </w:numPr>
              <w:tabs>
                <w:tab w:val="left" w:pos="826"/>
              </w:tabs>
              <w:spacing w:before="106"/>
              <w:ind w:left="826" w:hanging="359"/>
              <w:rPr>
                <w:rFonts w:asciiTheme="minorHAnsi" w:hAnsiTheme="minorHAnsi" w:cstheme="minorHAnsi"/>
                <w:sz w:val="18"/>
              </w:rPr>
            </w:pPr>
            <w:r w:rsidRPr="007321EF">
              <w:rPr>
                <w:rFonts w:asciiTheme="minorHAnsi" w:hAnsiTheme="minorHAnsi" w:cstheme="minorHAnsi"/>
                <w:spacing w:val="-2"/>
                <w:w w:val="110"/>
                <w:sz w:val="18"/>
              </w:rPr>
              <w:t>management</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is</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niet</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bekwaam</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in</w:t>
            </w:r>
            <w:r w:rsidRPr="007321EF">
              <w:rPr>
                <w:rFonts w:asciiTheme="minorHAnsi" w:hAnsiTheme="minorHAnsi" w:cstheme="minorHAnsi"/>
                <w:spacing w:val="-10"/>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specifieke</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branche.</w:t>
            </w:r>
          </w:p>
          <w:p w14:paraId="358C1DF7" w14:textId="77777777" w:rsidR="00B62E47" w:rsidRPr="007321EF" w:rsidRDefault="00B62E47" w:rsidP="00B62E47">
            <w:pPr>
              <w:pStyle w:val="TableParagraph"/>
              <w:numPr>
                <w:ilvl w:val="0"/>
                <w:numId w:val="71"/>
              </w:numPr>
              <w:tabs>
                <w:tab w:val="left" w:pos="826"/>
              </w:tabs>
              <w:spacing w:before="177"/>
              <w:ind w:left="826" w:hanging="359"/>
              <w:rPr>
                <w:rFonts w:asciiTheme="minorHAnsi" w:hAnsiTheme="minorHAnsi" w:cstheme="minorHAnsi"/>
                <w:sz w:val="18"/>
              </w:rPr>
            </w:pPr>
            <w:r w:rsidRPr="007321EF">
              <w:rPr>
                <w:rFonts w:asciiTheme="minorHAnsi" w:hAnsiTheme="minorHAnsi" w:cstheme="minorHAnsi"/>
                <w:w w:val="110"/>
                <w:sz w:val="18"/>
              </w:rPr>
              <w:t>historie</w:t>
            </w:r>
            <w:r w:rsidRPr="007321EF">
              <w:rPr>
                <w:rFonts w:asciiTheme="minorHAnsi" w:hAnsiTheme="minorHAnsi" w:cstheme="minorHAnsi"/>
                <w:spacing w:val="-11"/>
                <w:w w:val="110"/>
                <w:sz w:val="18"/>
              </w:rPr>
              <w:t xml:space="preserve"> </w:t>
            </w:r>
            <w:r w:rsidRPr="007321EF">
              <w:rPr>
                <w:rFonts w:asciiTheme="minorHAnsi" w:hAnsiTheme="minorHAnsi" w:cstheme="minorHAnsi"/>
                <w:w w:val="110"/>
                <w:sz w:val="18"/>
              </w:rPr>
              <w:t>van</w:t>
            </w:r>
            <w:r w:rsidRPr="007321EF">
              <w:rPr>
                <w:rFonts w:asciiTheme="minorHAnsi" w:hAnsiTheme="minorHAnsi" w:cstheme="minorHAnsi"/>
                <w:spacing w:val="-9"/>
                <w:w w:val="110"/>
                <w:sz w:val="18"/>
              </w:rPr>
              <w:t xml:space="preserve"> </w:t>
            </w:r>
            <w:r w:rsidRPr="007321EF">
              <w:rPr>
                <w:rFonts w:asciiTheme="minorHAnsi" w:hAnsiTheme="minorHAnsi" w:cstheme="minorHAnsi"/>
                <w:w w:val="110"/>
                <w:sz w:val="18"/>
              </w:rPr>
              <w:t>mislukte</w:t>
            </w:r>
            <w:r w:rsidRPr="007321EF">
              <w:rPr>
                <w:rFonts w:asciiTheme="minorHAnsi" w:hAnsiTheme="minorHAnsi" w:cstheme="minorHAnsi"/>
                <w:spacing w:val="-11"/>
                <w:w w:val="110"/>
                <w:sz w:val="18"/>
              </w:rPr>
              <w:t xml:space="preserve"> </w:t>
            </w:r>
            <w:r w:rsidRPr="007321EF">
              <w:rPr>
                <w:rFonts w:asciiTheme="minorHAnsi" w:hAnsiTheme="minorHAnsi" w:cstheme="minorHAnsi"/>
                <w:spacing w:val="-2"/>
                <w:w w:val="110"/>
                <w:sz w:val="18"/>
              </w:rPr>
              <w:t>ondernemingen.</w:t>
            </w:r>
          </w:p>
          <w:p w14:paraId="5B6652B6" w14:textId="77777777" w:rsidR="00B62E47" w:rsidRPr="007321EF" w:rsidRDefault="00B62E47" w:rsidP="00B62E47">
            <w:pPr>
              <w:pStyle w:val="TableParagraph"/>
              <w:numPr>
                <w:ilvl w:val="0"/>
                <w:numId w:val="71"/>
              </w:numPr>
              <w:tabs>
                <w:tab w:val="left" w:pos="826"/>
              </w:tabs>
              <w:spacing w:before="176"/>
              <w:ind w:left="826" w:hanging="359"/>
              <w:rPr>
                <w:rFonts w:asciiTheme="minorHAnsi" w:hAnsiTheme="minorHAnsi" w:cstheme="minorHAnsi"/>
                <w:sz w:val="18"/>
              </w:rPr>
            </w:pPr>
            <w:r w:rsidRPr="007321EF">
              <w:rPr>
                <w:rFonts w:asciiTheme="minorHAnsi" w:hAnsiTheme="minorHAnsi" w:cstheme="minorHAnsi"/>
                <w:spacing w:val="-4"/>
                <w:w w:val="110"/>
                <w:sz w:val="18"/>
              </w:rPr>
              <w:t>historie</w:t>
            </w:r>
            <w:r w:rsidRPr="007321EF">
              <w:rPr>
                <w:rFonts w:asciiTheme="minorHAnsi" w:hAnsiTheme="minorHAnsi" w:cstheme="minorHAnsi"/>
                <w:spacing w:val="-1"/>
                <w:w w:val="110"/>
                <w:sz w:val="18"/>
              </w:rPr>
              <w:t xml:space="preserve"> </w:t>
            </w:r>
            <w:r w:rsidRPr="007321EF">
              <w:rPr>
                <w:rFonts w:asciiTheme="minorHAnsi" w:hAnsiTheme="minorHAnsi" w:cstheme="minorHAnsi"/>
                <w:spacing w:val="-4"/>
                <w:w w:val="110"/>
                <w:sz w:val="18"/>
              </w:rPr>
              <w:t>van</w:t>
            </w:r>
            <w:r w:rsidRPr="007321EF">
              <w:rPr>
                <w:rFonts w:asciiTheme="minorHAnsi" w:hAnsiTheme="minorHAnsi" w:cstheme="minorHAnsi"/>
                <w:spacing w:val="-1"/>
                <w:w w:val="110"/>
                <w:sz w:val="18"/>
              </w:rPr>
              <w:t xml:space="preserve"> </w:t>
            </w:r>
            <w:r w:rsidRPr="007321EF">
              <w:rPr>
                <w:rFonts w:asciiTheme="minorHAnsi" w:hAnsiTheme="minorHAnsi" w:cstheme="minorHAnsi"/>
                <w:spacing w:val="-4"/>
                <w:w w:val="110"/>
                <w:sz w:val="18"/>
              </w:rPr>
              <w:t>geschillen</w:t>
            </w:r>
            <w:r w:rsidRPr="007321EF">
              <w:rPr>
                <w:rFonts w:asciiTheme="minorHAnsi" w:hAnsiTheme="minorHAnsi" w:cstheme="minorHAnsi"/>
                <w:spacing w:val="-1"/>
                <w:w w:val="110"/>
                <w:sz w:val="18"/>
              </w:rPr>
              <w:t xml:space="preserve"> </w:t>
            </w:r>
            <w:r w:rsidRPr="007321EF">
              <w:rPr>
                <w:rFonts w:asciiTheme="minorHAnsi" w:hAnsiTheme="minorHAnsi" w:cstheme="minorHAnsi"/>
                <w:spacing w:val="-4"/>
                <w:w w:val="110"/>
                <w:sz w:val="18"/>
              </w:rPr>
              <w:t>met</w:t>
            </w:r>
            <w:r w:rsidRPr="007321EF">
              <w:rPr>
                <w:rFonts w:asciiTheme="minorHAnsi" w:hAnsiTheme="minorHAnsi" w:cstheme="minorHAnsi"/>
                <w:spacing w:val="1"/>
                <w:w w:val="110"/>
                <w:sz w:val="18"/>
              </w:rPr>
              <w:t xml:space="preserve"> </w:t>
            </w:r>
            <w:r w:rsidRPr="007321EF">
              <w:rPr>
                <w:rFonts w:asciiTheme="minorHAnsi" w:hAnsiTheme="minorHAnsi" w:cstheme="minorHAnsi"/>
                <w:spacing w:val="-4"/>
                <w:w w:val="110"/>
                <w:sz w:val="18"/>
              </w:rPr>
              <w:t>adviseurs</w:t>
            </w:r>
            <w:r w:rsidRPr="007321EF">
              <w:rPr>
                <w:rFonts w:asciiTheme="minorHAnsi" w:hAnsiTheme="minorHAnsi" w:cstheme="minorHAnsi"/>
                <w:w w:val="110"/>
                <w:sz w:val="18"/>
              </w:rPr>
              <w:t xml:space="preserve"> </w:t>
            </w:r>
            <w:r w:rsidRPr="007321EF">
              <w:rPr>
                <w:rFonts w:asciiTheme="minorHAnsi" w:hAnsiTheme="minorHAnsi" w:cstheme="minorHAnsi"/>
                <w:spacing w:val="-4"/>
                <w:w w:val="110"/>
                <w:sz w:val="18"/>
              </w:rPr>
              <w:t>en</w:t>
            </w:r>
            <w:r w:rsidRPr="007321EF">
              <w:rPr>
                <w:rFonts w:asciiTheme="minorHAnsi" w:hAnsiTheme="minorHAnsi" w:cstheme="minorHAnsi"/>
                <w:spacing w:val="-1"/>
                <w:w w:val="110"/>
                <w:sz w:val="18"/>
              </w:rPr>
              <w:t xml:space="preserve"> </w:t>
            </w:r>
            <w:r w:rsidRPr="007321EF">
              <w:rPr>
                <w:rFonts w:asciiTheme="minorHAnsi" w:hAnsiTheme="minorHAnsi" w:cstheme="minorHAnsi"/>
                <w:spacing w:val="-4"/>
                <w:w w:val="110"/>
                <w:sz w:val="18"/>
              </w:rPr>
              <w:t>andere</w:t>
            </w:r>
            <w:r w:rsidRPr="007321EF">
              <w:rPr>
                <w:rFonts w:asciiTheme="minorHAnsi" w:hAnsiTheme="minorHAnsi" w:cstheme="minorHAnsi"/>
                <w:spacing w:val="-1"/>
                <w:w w:val="110"/>
                <w:sz w:val="18"/>
              </w:rPr>
              <w:t xml:space="preserve"> </w:t>
            </w:r>
            <w:r w:rsidRPr="007321EF">
              <w:rPr>
                <w:rFonts w:asciiTheme="minorHAnsi" w:hAnsiTheme="minorHAnsi" w:cstheme="minorHAnsi"/>
                <w:spacing w:val="-4"/>
                <w:w w:val="110"/>
                <w:sz w:val="18"/>
              </w:rPr>
              <w:t>partijen.</w:t>
            </w:r>
          </w:p>
          <w:p w14:paraId="7F8002FB" w14:textId="77777777" w:rsidR="00B62E47" w:rsidRPr="007321EF" w:rsidRDefault="00B62E47" w:rsidP="00B62E47">
            <w:pPr>
              <w:pStyle w:val="TableParagraph"/>
              <w:numPr>
                <w:ilvl w:val="0"/>
                <w:numId w:val="71"/>
              </w:numPr>
              <w:tabs>
                <w:tab w:val="left" w:pos="826"/>
              </w:tabs>
              <w:spacing w:before="176"/>
              <w:ind w:left="826" w:hanging="359"/>
              <w:rPr>
                <w:rFonts w:asciiTheme="minorHAnsi" w:hAnsiTheme="minorHAnsi" w:cstheme="minorHAnsi"/>
                <w:sz w:val="18"/>
              </w:rPr>
            </w:pPr>
            <w:r w:rsidRPr="007321EF">
              <w:rPr>
                <w:rFonts w:asciiTheme="minorHAnsi" w:hAnsiTheme="minorHAnsi" w:cstheme="minorHAnsi"/>
                <w:spacing w:val="-2"/>
                <w:w w:val="110"/>
                <w:sz w:val="18"/>
              </w:rPr>
              <w:t>recente,</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significante</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wijzigingen</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in</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aard</w:t>
            </w:r>
            <w:r w:rsidRPr="007321EF">
              <w:rPr>
                <w:rFonts w:asciiTheme="minorHAnsi" w:hAnsiTheme="minorHAnsi" w:cstheme="minorHAnsi"/>
                <w:spacing w:val="-5"/>
                <w:w w:val="110"/>
                <w:sz w:val="18"/>
              </w:rPr>
              <w:t xml:space="preserve"> </w:t>
            </w:r>
            <w:r w:rsidRPr="007321EF">
              <w:rPr>
                <w:rFonts w:asciiTheme="minorHAnsi" w:hAnsiTheme="minorHAnsi" w:cstheme="minorHAnsi"/>
                <w:spacing w:val="-2"/>
                <w:w w:val="110"/>
                <w:sz w:val="18"/>
              </w:rPr>
              <w:t>van</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de</w:t>
            </w:r>
            <w:r w:rsidRPr="007321EF">
              <w:rPr>
                <w:rFonts w:asciiTheme="minorHAnsi" w:hAnsiTheme="minorHAnsi" w:cstheme="minorHAnsi"/>
                <w:spacing w:val="-4"/>
                <w:w w:val="110"/>
                <w:sz w:val="18"/>
              </w:rPr>
              <w:t xml:space="preserve"> </w:t>
            </w:r>
            <w:r w:rsidRPr="007321EF">
              <w:rPr>
                <w:rFonts w:asciiTheme="minorHAnsi" w:hAnsiTheme="minorHAnsi" w:cstheme="minorHAnsi"/>
                <w:spacing w:val="-2"/>
                <w:w w:val="110"/>
                <w:sz w:val="18"/>
              </w:rPr>
              <w:t>business.</w:t>
            </w:r>
          </w:p>
          <w:p w14:paraId="6CFF427A" w14:textId="77777777" w:rsidR="00B62E47" w:rsidRPr="007321EF" w:rsidRDefault="00B62E47" w:rsidP="00B62E47">
            <w:pPr>
              <w:pStyle w:val="TableParagraph"/>
              <w:numPr>
                <w:ilvl w:val="0"/>
                <w:numId w:val="71"/>
              </w:numPr>
              <w:tabs>
                <w:tab w:val="left" w:pos="827"/>
              </w:tabs>
              <w:spacing w:before="174" w:line="316" w:lineRule="auto"/>
              <w:ind w:right="854"/>
              <w:rPr>
                <w:rFonts w:asciiTheme="minorHAnsi" w:hAnsiTheme="minorHAnsi" w:cstheme="minorHAnsi"/>
                <w:sz w:val="18"/>
              </w:rPr>
            </w:pPr>
            <w:r w:rsidRPr="007321EF">
              <w:rPr>
                <w:rFonts w:asciiTheme="minorHAnsi" w:hAnsiTheme="minorHAnsi" w:cstheme="minorHAnsi"/>
                <w:w w:val="110"/>
                <w:sz w:val="18"/>
              </w:rPr>
              <w:t>recente,</w:t>
            </w:r>
            <w:r w:rsidRPr="007321EF">
              <w:rPr>
                <w:rFonts w:asciiTheme="minorHAnsi" w:hAnsiTheme="minorHAnsi" w:cstheme="minorHAnsi"/>
                <w:spacing w:val="-6"/>
                <w:w w:val="110"/>
                <w:sz w:val="18"/>
              </w:rPr>
              <w:t xml:space="preserve"> </w:t>
            </w:r>
            <w:r w:rsidRPr="007321EF">
              <w:rPr>
                <w:rFonts w:asciiTheme="minorHAnsi" w:hAnsiTheme="minorHAnsi" w:cstheme="minorHAnsi"/>
                <w:w w:val="110"/>
                <w:sz w:val="18"/>
              </w:rPr>
              <w:t>significante</w:t>
            </w:r>
            <w:r w:rsidRPr="007321EF">
              <w:rPr>
                <w:rFonts w:asciiTheme="minorHAnsi" w:hAnsiTheme="minorHAnsi" w:cstheme="minorHAnsi"/>
                <w:spacing w:val="-6"/>
                <w:w w:val="110"/>
                <w:sz w:val="18"/>
              </w:rPr>
              <w:t xml:space="preserve"> </w:t>
            </w:r>
            <w:r w:rsidRPr="007321EF">
              <w:rPr>
                <w:rFonts w:asciiTheme="minorHAnsi" w:hAnsiTheme="minorHAnsi" w:cstheme="minorHAnsi"/>
                <w:w w:val="110"/>
                <w:sz w:val="18"/>
              </w:rPr>
              <w:t>wijzigingen</w:t>
            </w:r>
            <w:r w:rsidRPr="007321EF">
              <w:rPr>
                <w:rFonts w:asciiTheme="minorHAnsi" w:hAnsiTheme="minorHAnsi" w:cstheme="minorHAnsi"/>
                <w:spacing w:val="-7"/>
                <w:w w:val="110"/>
                <w:sz w:val="18"/>
              </w:rPr>
              <w:t xml:space="preserve"> </w:t>
            </w:r>
            <w:r w:rsidRPr="007321EF">
              <w:rPr>
                <w:rFonts w:asciiTheme="minorHAnsi" w:hAnsiTheme="minorHAnsi" w:cstheme="minorHAnsi"/>
                <w:w w:val="110"/>
                <w:sz w:val="18"/>
              </w:rPr>
              <w:t>en/of</w:t>
            </w:r>
            <w:r w:rsidRPr="007321EF">
              <w:rPr>
                <w:rFonts w:asciiTheme="minorHAnsi" w:hAnsiTheme="minorHAnsi" w:cstheme="minorHAnsi"/>
                <w:spacing w:val="-7"/>
                <w:w w:val="110"/>
                <w:sz w:val="18"/>
              </w:rPr>
              <w:t xml:space="preserve"> </w:t>
            </w:r>
            <w:r w:rsidRPr="007321EF">
              <w:rPr>
                <w:rFonts w:asciiTheme="minorHAnsi" w:hAnsiTheme="minorHAnsi" w:cstheme="minorHAnsi"/>
                <w:w w:val="110"/>
                <w:sz w:val="18"/>
              </w:rPr>
              <w:t>niet</w:t>
            </w:r>
            <w:r w:rsidRPr="007321EF">
              <w:rPr>
                <w:rFonts w:asciiTheme="minorHAnsi" w:hAnsiTheme="minorHAnsi" w:cstheme="minorHAnsi"/>
                <w:spacing w:val="-6"/>
                <w:w w:val="110"/>
                <w:sz w:val="18"/>
              </w:rPr>
              <w:t xml:space="preserve"> </w:t>
            </w:r>
            <w:r w:rsidRPr="007321EF">
              <w:rPr>
                <w:rFonts w:asciiTheme="minorHAnsi" w:hAnsiTheme="minorHAnsi" w:cstheme="minorHAnsi"/>
                <w:w w:val="110"/>
                <w:sz w:val="18"/>
              </w:rPr>
              <w:t>verklaarbare</w:t>
            </w:r>
            <w:r w:rsidRPr="007321EF">
              <w:rPr>
                <w:rFonts w:asciiTheme="minorHAnsi" w:hAnsiTheme="minorHAnsi" w:cstheme="minorHAnsi"/>
                <w:spacing w:val="-6"/>
                <w:w w:val="110"/>
                <w:sz w:val="18"/>
              </w:rPr>
              <w:t xml:space="preserve"> </w:t>
            </w:r>
            <w:r w:rsidRPr="007321EF">
              <w:rPr>
                <w:rFonts w:asciiTheme="minorHAnsi" w:hAnsiTheme="minorHAnsi" w:cstheme="minorHAnsi"/>
                <w:w w:val="110"/>
                <w:sz w:val="18"/>
              </w:rPr>
              <w:t>wijziging</w:t>
            </w:r>
            <w:r w:rsidRPr="007321EF">
              <w:rPr>
                <w:rFonts w:asciiTheme="minorHAnsi" w:hAnsiTheme="minorHAnsi" w:cstheme="minorHAnsi"/>
                <w:spacing w:val="-6"/>
                <w:w w:val="110"/>
                <w:sz w:val="18"/>
              </w:rPr>
              <w:t xml:space="preserve"> </w:t>
            </w:r>
            <w:r w:rsidRPr="007321EF">
              <w:rPr>
                <w:rFonts w:asciiTheme="minorHAnsi" w:hAnsiTheme="minorHAnsi" w:cstheme="minorHAnsi"/>
                <w:w w:val="110"/>
                <w:sz w:val="18"/>
              </w:rPr>
              <w:t xml:space="preserve">in </w:t>
            </w:r>
            <w:r w:rsidRPr="007321EF">
              <w:rPr>
                <w:rFonts w:asciiTheme="minorHAnsi" w:hAnsiTheme="minorHAnsi" w:cstheme="minorHAnsi"/>
                <w:w w:val="115"/>
                <w:sz w:val="18"/>
              </w:rPr>
              <w:t>strategisch</w:t>
            </w:r>
            <w:r w:rsidRPr="007321EF">
              <w:rPr>
                <w:rFonts w:asciiTheme="minorHAnsi" w:hAnsiTheme="minorHAnsi" w:cstheme="minorHAnsi"/>
                <w:spacing w:val="-15"/>
                <w:w w:val="115"/>
                <w:sz w:val="18"/>
              </w:rPr>
              <w:t xml:space="preserve"> </w:t>
            </w:r>
            <w:r w:rsidRPr="007321EF">
              <w:rPr>
                <w:rFonts w:asciiTheme="minorHAnsi" w:hAnsiTheme="minorHAnsi" w:cstheme="minorHAnsi"/>
                <w:w w:val="115"/>
                <w:sz w:val="18"/>
              </w:rPr>
              <w:t>management.</w:t>
            </w:r>
          </w:p>
          <w:p w14:paraId="17A646B9" w14:textId="77777777" w:rsidR="00B62E47" w:rsidRPr="007321EF" w:rsidRDefault="00B62E47" w:rsidP="00B62E47">
            <w:pPr>
              <w:pStyle w:val="TableParagraph"/>
              <w:numPr>
                <w:ilvl w:val="0"/>
                <w:numId w:val="71"/>
              </w:numPr>
              <w:tabs>
                <w:tab w:val="left" w:pos="826"/>
              </w:tabs>
              <w:spacing w:before="111"/>
              <w:ind w:left="826" w:hanging="359"/>
              <w:rPr>
                <w:rFonts w:asciiTheme="minorHAnsi" w:hAnsiTheme="minorHAnsi" w:cstheme="minorHAnsi"/>
                <w:sz w:val="18"/>
              </w:rPr>
            </w:pPr>
            <w:r w:rsidRPr="007321EF">
              <w:rPr>
                <w:rFonts w:asciiTheme="minorHAnsi" w:hAnsiTheme="minorHAnsi" w:cstheme="minorHAnsi"/>
                <w:spacing w:val="-4"/>
                <w:w w:val="110"/>
                <w:sz w:val="18"/>
              </w:rPr>
              <w:t>Gebrek</w:t>
            </w:r>
            <w:r w:rsidRPr="007321EF">
              <w:rPr>
                <w:rFonts w:asciiTheme="minorHAnsi" w:hAnsiTheme="minorHAnsi" w:cstheme="minorHAnsi"/>
                <w:spacing w:val="-1"/>
                <w:w w:val="110"/>
                <w:sz w:val="18"/>
              </w:rPr>
              <w:t xml:space="preserve"> </w:t>
            </w:r>
            <w:r w:rsidRPr="007321EF">
              <w:rPr>
                <w:rFonts w:asciiTheme="minorHAnsi" w:hAnsiTheme="minorHAnsi" w:cstheme="minorHAnsi"/>
                <w:spacing w:val="-4"/>
                <w:w w:val="110"/>
                <w:sz w:val="18"/>
              </w:rPr>
              <w:t>aan</w:t>
            </w:r>
            <w:r w:rsidRPr="007321EF">
              <w:rPr>
                <w:rFonts w:asciiTheme="minorHAnsi" w:hAnsiTheme="minorHAnsi" w:cstheme="minorHAnsi"/>
                <w:w w:val="110"/>
                <w:sz w:val="18"/>
              </w:rPr>
              <w:t xml:space="preserve"> </w:t>
            </w:r>
            <w:r w:rsidRPr="007321EF">
              <w:rPr>
                <w:rFonts w:asciiTheme="minorHAnsi" w:hAnsiTheme="minorHAnsi" w:cstheme="minorHAnsi"/>
                <w:spacing w:val="-4"/>
                <w:w w:val="110"/>
                <w:sz w:val="18"/>
              </w:rPr>
              <w:t>capaciteit</w:t>
            </w:r>
            <w:r w:rsidRPr="007321EF">
              <w:rPr>
                <w:rFonts w:asciiTheme="minorHAnsi" w:hAnsiTheme="minorHAnsi" w:cstheme="minorHAnsi"/>
                <w:w w:val="110"/>
                <w:sz w:val="18"/>
              </w:rPr>
              <w:t xml:space="preserve"> </w:t>
            </w:r>
            <w:r w:rsidRPr="007321EF">
              <w:rPr>
                <w:rFonts w:asciiTheme="minorHAnsi" w:hAnsiTheme="minorHAnsi" w:cstheme="minorHAnsi"/>
                <w:spacing w:val="-4"/>
                <w:w w:val="110"/>
                <w:sz w:val="18"/>
              </w:rPr>
              <w:t>voor</w:t>
            </w:r>
            <w:r w:rsidRPr="007321EF">
              <w:rPr>
                <w:rFonts w:asciiTheme="minorHAnsi" w:hAnsiTheme="minorHAnsi" w:cstheme="minorHAnsi"/>
                <w:w w:val="110"/>
                <w:sz w:val="18"/>
              </w:rPr>
              <w:t xml:space="preserve"> </w:t>
            </w:r>
            <w:r w:rsidRPr="007321EF">
              <w:rPr>
                <w:rFonts w:asciiTheme="minorHAnsi" w:hAnsiTheme="minorHAnsi" w:cstheme="minorHAnsi"/>
                <w:spacing w:val="-4"/>
                <w:w w:val="110"/>
                <w:sz w:val="18"/>
              </w:rPr>
              <w:t>het</w:t>
            </w:r>
            <w:r w:rsidRPr="007321EF">
              <w:rPr>
                <w:rFonts w:asciiTheme="minorHAnsi" w:hAnsiTheme="minorHAnsi" w:cstheme="minorHAnsi"/>
                <w:w w:val="110"/>
                <w:sz w:val="18"/>
              </w:rPr>
              <w:t xml:space="preserve"> </w:t>
            </w:r>
            <w:r w:rsidRPr="007321EF">
              <w:rPr>
                <w:rFonts w:asciiTheme="minorHAnsi" w:hAnsiTheme="minorHAnsi" w:cstheme="minorHAnsi"/>
                <w:spacing w:val="-4"/>
                <w:w w:val="110"/>
                <w:sz w:val="18"/>
              </w:rPr>
              <w:t>operationele</w:t>
            </w:r>
            <w:r w:rsidRPr="007321EF">
              <w:rPr>
                <w:rFonts w:asciiTheme="minorHAnsi" w:hAnsiTheme="minorHAnsi" w:cstheme="minorHAnsi"/>
                <w:w w:val="110"/>
                <w:sz w:val="18"/>
              </w:rPr>
              <w:t xml:space="preserve"> </w:t>
            </w:r>
            <w:r w:rsidRPr="007321EF">
              <w:rPr>
                <w:rFonts w:asciiTheme="minorHAnsi" w:hAnsiTheme="minorHAnsi" w:cstheme="minorHAnsi"/>
                <w:spacing w:val="-4"/>
                <w:w w:val="110"/>
                <w:sz w:val="18"/>
              </w:rPr>
              <w:t>en</w:t>
            </w:r>
            <w:r w:rsidRPr="007321EF">
              <w:rPr>
                <w:rFonts w:asciiTheme="minorHAnsi" w:hAnsiTheme="minorHAnsi" w:cstheme="minorHAnsi"/>
                <w:spacing w:val="-1"/>
                <w:w w:val="110"/>
                <w:sz w:val="18"/>
              </w:rPr>
              <w:t xml:space="preserve"> </w:t>
            </w:r>
            <w:r w:rsidRPr="007321EF">
              <w:rPr>
                <w:rFonts w:asciiTheme="minorHAnsi" w:hAnsiTheme="minorHAnsi" w:cstheme="minorHAnsi"/>
                <w:spacing w:val="-4"/>
                <w:w w:val="110"/>
                <w:sz w:val="18"/>
              </w:rPr>
              <w:t>financiële</w:t>
            </w:r>
            <w:r w:rsidRPr="007321EF">
              <w:rPr>
                <w:rFonts w:asciiTheme="minorHAnsi" w:hAnsiTheme="minorHAnsi" w:cstheme="minorHAnsi"/>
                <w:w w:val="110"/>
                <w:sz w:val="18"/>
              </w:rPr>
              <w:t xml:space="preserve"> </w:t>
            </w:r>
            <w:r w:rsidRPr="007321EF">
              <w:rPr>
                <w:rFonts w:asciiTheme="minorHAnsi" w:hAnsiTheme="minorHAnsi" w:cstheme="minorHAnsi"/>
                <w:spacing w:val="-4"/>
                <w:w w:val="110"/>
                <w:sz w:val="18"/>
              </w:rPr>
              <w:t>beheer.</w:t>
            </w:r>
          </w:p>
          <w:p w14:paraId="60F3D92F" w14:textId="05E20CE7" w:rsidR="00B62E47" w:rsidRPr="007321EF" w:rsidRDefault="00B62E47" w:rsidP="00B62E47">
            <w:pPr>
              <w:pStyle w:val="TableParagraph"/>
              <w:numPr>
                <w:ilvl w:val="0"/>
                <w:numId w:val="71"/>
              </w:numPr>
              <w:tabs>
                <w:tab w:val="left" w:pos="826"/>
              </w:tabs>
              <w:spacing w:before="176"/>
              <w:ind w:left="826" w:hanging="359"/>
              <w:rPr>
                <w:rFonts w:asciiTheme="minorHAnsi" w:hAnsiTheme="minorHAnsi" w:cstheme="minorHAnsi"/>
                <w:sz w:val="12"/>
              </w:rPr>
            </w:pPr>
            <w:r w:rsidRPr="007321EF">
              <w:rPr>
                <w:rFonts w:asciiTheme="minorHAnsi" w:hAnsiTheme="minorHAnsi" w:cstheme="minorHAnsi"/>
                <w:w w:val="105"/>
                <w:sz w:val="18"/>
              </w:rPr>
              <w:t>Gebrek</w:t>
            </w:r>
            <w:r w:rsidRPr="007321EF">
              <w:rPr>
                <w:rFonts w:asciiTheme="minorHAnsi" w:hAnsiTheme="minorHAnsi" w:cstheme="minorHAnsi"/>
                <w:spacing w:val="-5"/>
                <w:w w:val="105"/>
                <w:sz w:val="18"/>
              </w:rPr>
              <w:t xml:space="preserve"> </w:t>
            </w:r>
            <w:r w:rsidRPr="007321EF">
              <w:rPr>
                <w:rFonts w:asciiTheme="minorHAnsi" w:hAnsiTheme="minorHAnsi" w:cstheme="minorHAnsi"/>
                <w:w w:val="105"/>
                <w:sz w:val="18"/>
              </w:rPr>
              <w:t>aan</w:t>
            </w:r>
            <w:r w:rsidRPr="007321EF">
              <w:rPr>
                <w:rFonts w:asciiTheme="minorHAnsi" w:hAnsiTheme="minorHAnsi" w:cstheme="minorHAnsi"/>
                <w:spacing w:val="-4"/>
                <w:w w:val="105"/>
                <w:sz w:val="18"/>
              </w:rPr>
              <w:t xml:space="preserve"> </w:t>
            </w:r>
            <w:r w:rsidRPr="007321EF">
              <w:rPr>
                <w:rFonts w:asciiTheme="minorHAnsi" w:hAnsiTheme="minorHAnsi" w:cstheme="minorHAnsi"/>
                <w:w w:val="105"/>
                <w:sz w:val="18"/>
              </w:rPr>
              <w:t>corporate</w:t>
            </w:r>
            <w:r w:rsidRPr="007321EF">
              <w:rPr>
                <w:rFonts w:asciiTheme="minorHAnsi" w:hAnsiTheme="minorHAnsi" w:cstheme="minorHAnsi"/>
                <w:spacing w:val="-4"/>
                <w:w w:val="105"/>
                <w:sz w:val="18"/>
              </w:rPr>
              <w:t xml:space="preserve"> </w:t>
            </w:r>
            <w:r w:rsidRPr="007321EF">
              <w:rPr>
                <w:rFonts w:asciiTheme="minorHAnsi" w:hAnsiTheme="minorHAnsi" w:cstheme="minorHAnsi"/>
                <w:spacing w:val="-2"/>
                <w:w w:val="105"/>
                <w:sz w:val="18"/>
              </w:rPr>
              <w:t>governance</w:t>
            </w:r>
            <w:r w:rsidR="00CF3D48" w:rsidRPr="007321EF">
              <w:rPr>
                <w:rStyle w:val="Voetnootmarkering"/>
                <w:rFonts w:asciiTheme="minorHAnsi" w:hAnsiTheme="minorHAnsi" w:cstheme="minorHAnsi"/>
                <w:sz w:val="12"/>
              </w:rPr>
              <w:footnoteReference w:id="7"/>
            </w:r>
            <w:r w:rsidR="004941B2" w:rsidRPr="007321EF">
              <w:rPr>
                <w:rFonts w:asciiTheme="minorHAnsi" w:hAnsiTheme="minorHAnsi" w:cstheme="minorHAnsi"/>
                <w:spacing w:val="-2"/>
                <w:w w:val="105"/>
                <w:sz w:val="18"/>
              </w:rPr>
              <w:t>.</w:t>
            </w:r>
          </w:p>
          <w:p w14:paraId="05DFBFD6" w14:textId="7BDA0452" w:rsidR="00B62E47" w:rsidRPr="007321EF" w:rsidRDefault="00B62E47" w:rsidP="00B62E47">
            <w:pPr>
              <w:pStyle w:val="TableParagraph"/>
              <w:numPr>
                <w:ilvl w:val="0"/>
                <w:numId w:val="71"/>
              </w:numPr>
              <w:tabs>
                <w:tab w:val="left" w:pos="826"/>
              </w:tabs>
              <w:spacing w:before="175" w:line="316" w:lineRule="auto"/>
              <w:ind w:left="826" w:right="415"/>
              <w:rPr>
                <w:rFonts w:asciiTheme="minorHAnsi" w:hAnsiTheme="minorHAnsi" w:cstheme="minorHAnsi"/>
                <w:sz w:val="12"/>
              </w:rPr>
            </w:pPr>
            <w:r w:rsidRPr="007321EF">
              <w:rPr>
                <w:rFonts w:asciiTheme="minorHAnsi" w:hAnsiTheme="minorHAnsi" w:cstheme="minorHAnsi"/>
                <w:w w:val="110"/>
                <w:sz w:val="18"/>
              </w:rPr>
              <w:t>Ontbreken</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van</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een</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duidelijke</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redden</w:t>
            </w:r>
            <w:r w:rsidRPr="007321EF">
              <w:rPr>
                <w:rFonts w:asciiTheme="minorHAnsi" w:hAnsiTheme="minorHAnsi" w:cstheme="minorHAnsi"/>
                <w:spacing w:val="-13"/>
                <w:w w:val="110"/>
                <w:sz w:val="18"/>
              </w:rPr>
              <w:t xml:space="preserve"> </w:t>
            </w:r>
            <w:r w:rsidRPr="007321EF">
              <w:rPr>
                <w:rFonts w:asciiTheme="minorHAnsi" w:hAnsiTheme="minorHAnsi" w:cstheme="minorHAnsi"/>
                <w:w w:val="110"/>
                <w:sz w:val="18"/>
              </w:rPr>
              <w:t>waarom</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de</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toekomstige</w:t>
            </w:r>
            <w:r w:rsidRPr="007321EF">
              <w:rPr>
                <w:rFonts w:asciiTheme="minorHAnsi" w:hAnsiTheme="minorHAnsi" w:cstheme="minorHAnsi"/>
                <w:spacing w:val="-14"/>
                <w:w w:val="110"/>
                <w:sz w:val="18"/>
              </w:rPr>
              <w:t xml:space="preserve"> </w:t>
            </w:r>
            <w:r w:rsidRPr="007321EF">
              <w:rPr>
                <w:rFonts w:asciiTheme="minorHAnsi" w:hAnsiTheme="minorHAnsi" w:cstheme="minorHAnsi"/>
                <w:w w:val="110"/>
                <w:sz w:val="18"/>
              </w:rPr>
              <w:t>cliënt</w:t>
            </w:r>
            <w:r w:rsidRPr="007321EF">
              <w:rPr>
                <w:rFonts w:asciiTheme="minorHAnsi" w:hAnsiTheme="minorHAnsi" w:cstheme="minorHAnsi"/>
                <w:spacing w:val="-13"/>
                <w:w w:val="110"/>
                <w:sz w:val="18"/>
              </w:rPr>
              <w:t xml:space="preserve"> </w:t>
            </w:r>
            <w:r w:rsidRPr="007321EF">
              <w:rPr>
                <w:rFonts w:asciiTheme="minorHAnsi" w:hAnsiTheme="minorHAnsi" w:cstheme="minorHAnsi"/>
                <w:w w:val="110"/>
                <w:sz w:val="18"/>
              </w:rPr>
              <w:t xml:space="preserve">kiest voor deze </w:t>
            </w:r>
            <w:r w:rsidR="006A5F0F" w:rsidRPr="007321EF">
              <w:rPr>
                <w:rFonts w:asciiTheme="minorHAnsi" w:hAnsiTheme="minorHAnsi" w:cstheme="minorHAnsi"/>
                <w:w w:val="110"/>
                <w:sz w:val="18"/>
              </w:rPr>
              <w:t>IT-auditeenheid</w:t>
            </w:r>
            <w:r w:rsidR="000427ED" w:rsidRPr="007321EF">
              <w:rPr>
                <w:rStyle w:val="Voetnootmarkering"/>
                <w:rFonts w:asciiTheme="minorHAnsi" w:hAnsiTheme="minorHAnsi" w:cstheme="minorHAnsi"/>
                <w:w w:val="110"/>
                <w:sz w:val="18"/>
              </w:rPr>
              <w:footnoteReference w:id="8"/>
            </w:r>
            <w:r w:rsidR="004941B2" w:rsidRPr="007321EF">
              <w:rPr>
                <w:rFonts w:asciiTheme="minorHAnsi" w:hAnsiTheme="minorHAnsi" w:cstheme="minorHAnsi"/>
                <w:w w:val="110"/>
                <w:sz w:val="18"/>
              </w:rPr>
              <w:t>.</w:t>
            </w:r>
          </w:p>
          <w:p w14:paraId="73CF2D76" w14:textId="4CFEFDCA" w:rsidR="00B62E47" w:rsidRPr="007321EF" w:rsidRDefault="00B62E47" w:rsidP="00B62E47">
            <w:pPr>
              <w:pStyle w:val="TableParagraph"/>
              <w:numPr>
                <w:ilvl w:val="0"/>
                <w:numId w:val="71"/>
              </w:numPr>
              <w:tabs>
                <w:tab w:val="left" w:pos="826"/>
              </w:tabs>
              <w:spacing w:before="110"/>
              <w:ind w:left="826" w:hanging="359"/>
              <w:rPr>
                <w:rFonts w:asciiTheme="minorHAnsi" w:hAnsiTheme="minorHAnsi" w:cstheme="minorHAnsi"/>
                <w:sz w:val="18"/>
              </w:rPr>
            </w:pPr>
            <w:r w:rsidRPr="007321EF">
              <w:rPr>
                <w:rFonts w:asciiTheme="minorHAnsi" w:hAnsiTheme="minorHAnsi" w:cstheme="minorHAnsi"/>
                <w:w w:val="110"/>
                <w:sz w:val="18"/>
              </w:rPr>
              <w:t>Betrokken</w:t>
            </w:r>
            <w:r w:rsidRPr="007321EF">
              <w:rPr>
                <w:rFonts w:asciiTheme="minorHAnsi" w:hAnsiTheme="minorHAnsi" w:cstheme="minorHAnsi"/>
                <w:spacing w:val="-12"/>
                <w:w w:val="110"/>
                <w:sz w:val="18"/>
              </w:rPr>
              <w:t xml:space="preserve"> </w:t>
            </w:r>
            <w:r w:rsidRPr="007321EF">
              <w:rPr>
                <w:rFonts w:asciiTheme="minorHAnsi" w:hAnsiTheme="minorHAnsi" w:cstheme="minorHAnsi"/>
                <w:w w:val="110"/>
                <w:sz w:val="18"/>
              </w:rPr>
              <w:t>bij</w:t>
            </w:r>
            <w:r w:rsidRPr="007321EF">
              <w:rPr>
                <w:rFonts w:asciiTheme="minorHAnsi" w:hAnsiTheme="minorHAnsi" w:cstheme="minorHAnsi"/>
                <w:spacing w:val="-13"/>
                <w:w w:val="110"/>
                <w:sz w:val="18"/>
              </w:rPr>
              <w:t xml:space="preserve"> </w:t>
            </w:r>
            <w:r w:rsidRPr="007321EF">
              <w:rPr>
                <w:rFonts w:asciiTheme="minorHAnsi" w:hAnsiTheme="minorHAnsi" w:cstheme="minorHAnsi"/>
                <w:w w:val="110"/>
                <w:sz w:val="18"/>
              </w:rPr>
              <w:t>omstreden</w:t>
            </w:r>
            <w:r w:rsidRPr="007321EF">
              <w:rPr>
                <w:rFonts w:asciiTheme="minorHAnsi" w:hAnsiTheme="minorHAnsi" w:cstheme="minorHAnsi"/>
                <w:spacing w:val="-12"/>
                <w:w w:val="110"/>
                <w:sz w:val="18"/>
              </w:rPr>
              <w:t xml:space="preserve"> </w:t>
            </w:r>
            <w:r w:rsidRPr="007321EF">
              <w:rPr>
                <w:rFonts w:asciiTheme="minorHAnsi" w:hAnsiTheme="minorHAnsi" w:cstheme="minorHAnsi"/>
                <w:w w:val="110"/>
                <w:sz w:val="18"/>
              </w:rPr>
              <w:t>politieke</w:t>
            </w:r>
            <w:r w:rsidRPr="007321EF">
              <w:rPr>
                <w:rFonts w:asciiTheme="minorHAnsi" w:hAnsiTheme="minorHAnsi" w:cstheme="minorHAnsi"/>
                <w:spacing w:val="-12"/>
                <w:w w:val="110"/>
                <w:sz w:val="18"/>
              </w:rPr>
              <w:t xml:space="preserve"> </w:t>
            </w:r>
            <w:r w:rsidRPr="007321EF">
              <w:rPr>
                <w:rFonts w:asciiTheme="minorHAnsi" w:hAnsiTheme="minorHAnsi" w:cstheme="minorHAnsi"/>
                <w:spacing w:val="-2"/>
                <w:w w:val="110"/>
                <w:sz w:val="18"/>
              </w:rPr>
              <w:t>kwesties</w:t>
            </w:r>
            <w:r w:rsidR="004941B2" w:rsidRPr="007321EF">
              <w:rPr>
                <w:rFonts w:asciiTheme="minorHAnsi" w:hAnsiTheme="minorHAnsi" w:cstheme="minorHAnsi"/>
                <w:spacing w:val="-2"/>
                <w:w w:val="110"/>
                <w:sz w:val="18"/>
              </w:rPr>
              <w:t>.</w:t>
            </w:r>
          </w:p>
          <w:p w14:paraId="6E0FF4F6" w14:textId="1E768D7A" w:rsidR="00B62E47" w:rsidRPr="007321EF" w:rsidRDefault="00B62E47" w:rsidP="00B62E47">
            <w:pPr>
              <w:pStyle w:val="TableParagraph"/>
              <w:numPr>
                <w:ilvl w:val="0"/>
                <w:numId w:val="71"/>
              </w:numPr>
              <w:tabs>
                <w:tab w:val="left" w:pos="827"/>
              </w:tabs>
              <w:spacing w:before="175" w:line="314" w:lineRule="auto"/>
              <w:ind w:right="1219"/>
              <w:rPr>
                <w:rFonts w:asciiTheme="minorHAnsi" w:hAnsiTheme="minorHAnsi" w:cstheme="minorHAnsi"/>
                <w:sz w:val="18"/>
              </w:rPr>
            </w:pPr>
            <w:r w:rsidRPr="007321EF">
              <w:rPr>
                <w:rFonts w:asciiTheme="minorHAnsi" w:hAnsiTheme="minorHAnsi" w:cstheme="minorHAnsi"/>
                <w:w w:val="110"/>
                <w:sz w:val="18"/>
              </w:rPr>
              <w:t>Op</w:t>
            </w:r>
            <w:r w:rsidRPr="007321EF">
              <w:rPr>
                <w:rFonts w:asciiTheme="minorHAnsi" w:hAnsiTheme="minorHAnsi" w:cstheme="minorHAnsi"/>
                <w:spacing w:val="-9"/>
                <w:w w:val="110"/>
                <w:sz w:val="18"/>
              </w:rPr>
              <w:t xml:space="preserve"> </w:t>
            </w:r>
            <w:r w:rsidRPr="007321EF">
              <w:rPr>
                <w:rFonts w:asciiTheme="minorHAnsi" w:hAnsiTheme="minorHAnsi" w:cstheme="minorHAnsi"/>
                <w:w w:val="110"/>
                <w:sz w:val="18"/>
              </w:rPr>
              <w:t>andere</w:t>
            </w:r>
            <w:r w:rsidRPr="007321EF">
              <w:rPr>
                <w:rFonts w:asciiTheme="minorHAnsi" w:hAnsiTheme="minorHAnsi" w:cstheme="minorHAnsi"/>
                <w:spacing w:val="-8"/>
                <w:w w:val="110"/>
                <w:sz w:val="18"/>
              </w:rPr>
              <w:t xml:space="preserve"> </w:t>
            </w:r>
            <w:r w:rsidRPr="007321EF">
              <w:rPr>
                <w:rFonts w:asciiTheme="minorHAnsi" w:hAnsiTheme="minorHAnsi" w:cstheme="minorHAnsi"/>
                <w:w w:val="110"/>
                <w:sz w:val="18"/>
              </w:rPr>
              <w:t>wijze</w:t>
            </w:r>
            <w:r w:rsidRPr="007321EF">
              <w:rPr>
                <w:rFonts w:asciiTheme="minorHAnsi" w:hAnsiTheme="minorHAnsi" w:cstheme="minorHAnsi"/>
                <w:spacing w:val="-8"/>
                <w:w w:val="110"/>
                <w:sz w:val="18"/>
              </w:rPr>
              <w:t xml:space="preserve"> </w:t>
            </w:r>
            <w:r w:rsidRPr="007321EF">
              <w:rPr>
                <w:rFonts w:asciiTheme="minorHAnsi" w:hAnsiTheme="minorHAnsi" w:cstheme="minorHAnsi"/>
                <w:w w:val="110"/>
                <w:sz w:val="18"/>
              </w:rPr>
              <w:t>negatief</w:t>
            </w:r>
            <w:r w:rsidRPr="007321EF">
              <w:rPr>
                <w:rFonts w:asciiTheme="minorHAnsi" w:hAnsiTheme="minorHAnsi" w:cstheme="minorHAnsi"/>
                <w:spacing w:val="-9"/>
                <w:w w:val="110"/>
                <w:sz w:val="18"/>
              </w:rPr>
              <w:t xml:space="preserve"> </w:t>
            </w:r>
            <w:r w:rsidRPr="007321EF">
              <w:rPr>
                <w:rFonts w:asciiTheme="minorHAnsi" w:hAnsiTheme="minorHAnsi" w:cstheme="minorHAnsi"/>
                <w:w w:val="110"/>
                <w:sz w:val="18"/>
              </w:rPr>
              <w:t>in</w:t>
            </w:r>
            <w:r w:rsidRPr="007321EF">
              <w:rPr>
                <w:rFonts w:asciiTheme="minorHAnsi" w:hAnsiTheme="minorHAnsi" w:cstheme="minorHAnsi"/>
                <w:spacing w:val="-8"/>
                <w:w w:val="110"/>
                <w:sz w:val="18"/>
              </w:rPr>
              <w:t xml:space="preserve"> </w:t>
            </w:r>
            <w:r w:rsidRPr="007321EF">
              <w:rPr>
                <w:rFonts w:asciiTheme="minorHAnsi" w:hAnsiTheme="minorHAnsi" w:cstheme="minorHAnsi"/>
                <w:w w:val="110"/>
                <w:sz w:val="18"/>
              </w:rPr>
              <w:t>de</w:t>
            </w:r>
            <w:r w:rsidRPr="007321EF">
              <w:rPr>
                <w:rFonts w:asciiTheme="minorHAnsi" w:hAnsiTheme="minorHAnsi" w:cstheme="minorHAnsi"/>
                <w:spacing w:val="-8"/>
                <w:w w:val="110"/>
                <w:sz w:val="18"/>
              </w:rPr>
              <w:t xml:space="preserve"> </w:t>
            </w:r>
            <w:r w:rsidRPr="007321EF">
              <w:rPr>
                <w:rFonts w:asciiTheme="minorHAnsi" w:hAnsiTheme="minorHAnsi" w:cstheme="minorHAnsi"/>
                <w:w w:val="110"/>
                <w:sz w:val="18"/>
              </w:rPr>
              <w:t>publiciteit</w:t>
            </w:r>
            <w:r w:rsidRPr="007321EF">
              <w:rPr>
                <w:rFonts w:asciiTheme="minorHAnsi" w:hAnsiTheme="minorHAnsi" w:cstheme="minorHAnsi"/>
                <w:spacing w:val="-8"/>
                <w:w w:val="110"/>
                <w:sz w:val="18"/>
              </w:rPr>
              <w:t xml:space="preserve"> </w:t>
            </w:r>
            <w:r w:rsidRPr="007321EF">
              <w:rPr>
                <w:rFonts w:asciiTheme="minorHAnsi" w:hAnsiTheme="minorHAnsi" w:cstheme="minorHAnsi"/>
                <w:w w:val="110"/>
                <w:sz w:val="18"/>
              </w:rPr>
              <w:t>door</w:t>
            </w:r>
            <w:r w:rsidRPr="007321EF">
              <w:rPr>
                <w:rFonts w:asciiTheme="minorHAnsi" w:hAnsiTheme="minorHAnsi" w:cstheme="minorHAnsi"/>
                <w:spacing w:val="-8"/>
                <w:w w:val="110"/>
                <w:sz w:val="18"/>
              </w:rPr>
              <w:t xml:space="preserve"> </w:t>
            </w:r>
            <w:r w:rsidRPr="007321EF">
              <w:rPr>
                <w:rFonts w:asciiTheme="minorHAnsi" w:hAnsiTheme="minorHAnsi" w:cstheme="minorHAnsi"/>
                <w:w w:val="110"/>
                <w:sz w:val="18"/>
              </w:rPr>
              <w:t>de</w:t>
            </w:r>
            <w:r w:rsidRPr="007321EF">
              <w:rPr>
                <w:rFonts w:asciiTheme="minorHAnsi" w:hAnsiTheme="minorHAnsi" w:cstheme="minorHAnsi"/>
                <w:spacing w:val="-8"/>
                <w:w w:val="110"/>
                <w:sz w:val="18"/>
              </w:rPr>
              <w:t xml:space="preserve"> </w:t>
            </w:r>
            <w:r w:rsidRPr="007321EF">
              <w:rPr>
                <w:rFonts w:asciiTheme="minorHAnsi" w:hAnsiTheme="minorHAnsi" w:cstheme="minorHAnsi"/>
                <w:w w:val="110"/>
                <w:sz w:val="18"/>
              </w:rPr>
              <w:t>activiteiten</w:t>
            </w:r>
            <w:r w:rsidRPr="007321EF">
              <w:rPr>
                <w:rFonts w:asciiTheme="minorHAnsi" w:hAnsiTheme="minorHAnsi" w:cstheme="minorHAnsi"/>
                <w:spacing w:val="-9"/>
                <w:w w:val="110"/>
                <w:sz w:val="18"/>
              </w:rPr>
              <w:t xml:space="preserve"> </w:t>
            </w:r>
            <w:r w:rsidRPr="007321EF">
              <w:rPr>
                <w:rFonts w:asciiTheme="minorHAnsi" w:hAnsiTheme="minorHAnsi" w:cstheme="minorHAnsi"/>
                <w:w w:val="110"/>
                <w:sz w:val="18"/>
              </w:rPr>
              <w:t xml:space="preserve">of </w:t>
            </w:r>
            <w:r w:rsidRPr="007321EF">
              <w:rPr>
                <w:rFonts w:asciiTheme="minorHAnsi" w:hAnsiTheme="minorHAnsi" w:cstheme="minorHAnsi"/>
                <w:spacing w:val="-2"/>
                <w:w w:val="115"/>
                <w:sz w:val="18"/>
              </w:rPr>
              <w:t>eigenaarschap</w:t>
            </w:r>
            <w:r w:rsidR="004941B2" w:rsidRPr="007321EF">
              <w:rPr>
                <w:rFonts w:asciiTheme="minorHAnsi" w:hAnsiTheme="minorHAnsi" w:cstheme="minorHAnsi"/>
                <w:spacing w:val="-2"/>
                <w:w w:val="115"/>
                <w:sz w:val="18"/>
              </w:rPr>
              <w:t>.</w:t>
            </w:r>
          </w:p>
        </w:tc>
        <w:tc>
          <w:tcPr>
            <w:tcW w:w="997" w:type="dxa"/>
          </w:tcPr>
          <w:p w14:paraId="75356D30" w14:textId="77777777" w:rsidR="00B62E47" w:rsidRPr="007321EF" w:rsidRDefault="00B62E47" w:rsidP="00F37025">
            <w:pPr>
              <w:pStyle w:val="TableParagraph"/>
              <w:spacing w:before="0"/>
              <w:ind w:left="0"/>
              <w:rPr>
                <w:rFonts w:asciiTheme="minorHAnsi" w:hAnsiTheme="minorHAnsi" w:cstheme="minorHAnsi"/>
                <w:sz w:val="18"/>
              </w:rPr>
            </w:pPr>
          </w:p>
        </w:tc>
      </w:tr>
    </w:tbl>
    <w:p w14:paraId="38A07031" w14:textId="77777777" w:rsidR="00B62E47" w:rsidRPr="007321EF" w:rsidRDefault="00B62E47" w:rsidP="00B62E47">
      <w:pPr>
        <w:pStyle w:val="Plattetekst"/>
        <w:spacing w:before="22"/>
        <w:rPr>
          <w:rFonts w:asciiTheme="minorHAnsi" w:hAnsiTheme="minorHAnsi" w:cstheme="minorHAnsi"/>
          <w:b/>
        </w:rPr>
      </w:pPr>
    </w:p>
    <w:p w14:paraId="62BE4514" w14:textId="34F488AF" w:rsidR="00664EAB" w:rsidRPr="007321EF" w:rsidRDefault="00B62E47" w:rsidP="00274C90">
      <w:pPr>
        <w:spacing w:before="0" w:after="0" w:line="300" w:lineRule="atLeast"/>
        <w:ind w:left="426"/>
        <w:rPr>
          <w:rFonts w:asciiTheme="minorHAnsi" w:hAnsiTheme="minorHAnsi" w:cstheme="minorHAnsi"/>
          <w:b/>
        </w:rPr>
      </w:pPr>
      <w:r w:rsidRPr="007321EF">
        <w:rPr>
          <w:rFonts w:asciiTheme="minorHAnsi" w:hAnsiTheme="minorHAnsi" w:cstheme="minorHAnsi"/>
          <w:b/>
        </w:rPr>
        <w:t>Eventuele</w:t>
      </w:r>
      <w:r w:rsidRPr="007321EF">
        <w:rPr>
          <w:rFonts w:asciiTheme="minorHAnsi" w:hAnsiTheme="minorHAnsi" w:cstheme="minorHAnsi"/>
          <w:b/>
          <w:spacing w:val="11"/>
        </w:rPr>
        <w:t xml:space="preserve"> </w:t>
      </w:r>
      <w:r w:rsidRPr="007321EF">
        <w:rPr>
          <w:rFonts w:asciiTheme="minorHAnsi" w:hAnsiTheme="minorHAnsi" w:cstheme="minorHAnsi"/>
          <w:b/>
        </w:rPr>
        <w:t>toelichting</w:t>
      </w:r>
      <w:r w:rsidR="00274C90" w:rsidRPr="007321EF">
        <w:rPr>
          <w:rFonts w:asciiTheme="minorHAnsi" w:hAnsiTheme="minorHAnsi" w:cstheme="minorHAnsi"/>
          <w:b/>
        </w:rPr>
        <w:t xml:space="preserve"> (Hoofdstuk 2)</w:t>
      </w:r>
    </w:p>
    <w:tbl>
      <w:tblPr>
        <w:tblStyle w:val="Tabelraster"/>
        <w:tblW w:w="9213" w:type="dxa"/>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3"/>
      </w:tblGrid>
      <w:tr w:rsidR="00274C90" w:rsidRPr="007321EF" w14:paraId="50DB5B7B" w14:textId="77777777" w:rsidTr="00264424">
        <w:tc>
          <w:tcPr>
            <w:tcW w:w="9213" w:type="dxa"/>
          </w:tcPr>
          <w:p w14:paraId="4849C36F" w14:textId="77777777" w:rsidR="00274C90" w:rsidRPr="007321EF" w:rsidRDefault="00274C90" w:rsidP="00B62E47">
            <w:pPr>
              <w:spacing w:before="0" w:after="0" w:line="300" w:lineRule="atLeast"/>
              <w:rPr>
                <w:rFonts w:asciiTheme="minorHAnsi" w:hAnsiTheme="minorHAnsi" w:cstheme="minorHAnsi"/>
              </w:rPr>
            </w:pPr>
          </w:p>
        </w:tc>
      </w:tr>
    </w:tbl>
    <w:p w14:paraId="592E4730" w14:textId="77777777" w:rsidR="00274C90" w:rsidRPr="007321EF" w:rsidRDefault="00274C90" w:rsidP="00B62E47">
      <w:pPr>
        <w:spacing w:before="0" w:after="0" w:line="300" w:lineRule="atLeast"/>
        <w:rPr>
          <w:rFonts w:asciiTheme="minorHAnsi" w:hAnsiTheme="minorHAnsi" w:cstheme="minorHAnsi"/>
          <w:szCs w:val="20"/>
        </w:rPr>
      </w:pPr>
    </w:p>
    <w:p w14:paraId="6DF1CE7A" w14:textId="77777777" w:rsidR="000D7E01" w:rsidRPr="007321EF" w:rsidRDefault="000D7E01" w:rsidP="00133F3B">
      <w:pPr>
        <w:spacing w:before="0" w:after="0" w:line="300" w:lineRule="atLeast"/>
        <w:rPr>
          <w:rFonts w:asciiTheme="minorHAnsi" w:hAnsiTheme="minorHAnsi" w:cstheme="minorHAnsi"/>
          <w:szCs w:val="20"/>
        </w:rPr>
      </w:pPr>
    </w:p>
    <w:p w14:paraId="1AF7C185" w14:textId="24E7FAD1" w:rsidR="00D92365" w:rsidRPr="007321EF" w:rsidRDefault="00D92365" w:rsidP="00133F3B">
      <w:pPr>
        <w:spacing w:before="0" w:after="0" w:line="300" w:lineRule="atLeast"/>
        <w:rPr>
          <w:rFonts w:asciiTheme="minorHAnsi" w:hAnsiTheme="minorHAnsi" w:cstheme="minorHAnsi"/>
          <w:szCs w:val="20"/>
        </w:rPr>
        <w:sectPr w:rsidR="00D92365" w:rsidRPr="007321EF" w:rsidSect="008C7303">
          <w:headerReference w:type="default" r:id="rId17"/>
          <w:footerReference w:type="default" r:id="rId18"/>
          <w:headerReference w:type="first" r:id="rId19"/>
          <w:pgSz w:w="11906" w:h="16838" w:code="9"/>
          <w:pgMar w:top="1418" w:right="1418" w:bottom="1418" w:left="1418" w:header="709" w:footer="709" w:gutter="0"/>
          <w:cols w:space="708"/>
          <w:titlePg/>
          <w:docGrid w:linePitch="360"/>
        </w:sectPr>
      </w:pPr>
    </w:p>
    <w:p w14:paraId="6922C88A" w14:textId="01DE45B4" w:rsidR="007D7A44" w:rsidRPr="007321EF" w:rsidRDefault="007D7A44" w:rsidP="00A83840">
      <w:pPr>
        <w:pStyle w:val="Kop1"/>
        <w:pageBreakBefore/>
        <w:numPr>
          <w:ilvl w:val="0"/>
          <w:numId w:val="0"/>
        </w:numPr>
        <w:spacing w:before="0" w:after="0" w:line="300" w:lineRule="atLeast"/>
        <w:ind w:left="431" w:hanging="431"/>
        <w:rPr>
          <w:rFonts w:asciiTheme="minorHAnsi" w:hAnsiTheme="minorHAnsi" w:cstheme="minorHAnsi"/>
        </w:rPr>
      </w:pPr>
      <w:bookmarkStart w:id="365" w:name="_Toc200623674"/>
      <w:bookmarkStart w:id="366" w:name="_Toc200947865"/>
      <w:bookmarkStart w:id="367" w:name="_Toc201484398"/>
      <w:bookmarkStart w:id="368" w:name="_Toc201484461"/>
      <w:bookmarkStart w:id="369" w:name="_Toc201484518"/>
      <w:bookmarkStart w:id="370" w:name="_Toc202075542"/>
      <w:r w:rsidRPr="007321EF">
        <w:rPr>
          <w:rFonts w:asciiTheme="minorHAnsi" w:hAnsiTheme="minorHAnsi" w:cstheme="minorHAnsi"/>
        </w:rPr>
        <w:lastRenderedPageBreak/>
        <w:t xml:space="preserve">Bijlage </w:t>
      </w:r>
      <w:r w:rsidR="00C61694" w:rsidRPr="007321EF">
        <w:rPr>
          <w:rFonts w:asciiTheme="minorHAnsi" w:hAnsiTheme="minorHAnsi" w:cstheme="minorHAnsi"/>
        </w:rPr>
        <w:t>2</w:t>
      </w:r>
      <w:r w:rsidRPr="007321EF">
        <w:rPr>
          <w:rFonts w:asciiTheme="minorHAnsi" w:hAnsiTheme="minorHAnsi" w:cstheme="minorHAnsi"/>
        </w:rPr>
        <w:t xml:space="preserve"> Voorbeeld risk assessment </w:t>
      </w:r>
      <w:r w:rsidR="00287B0A" w:rsidRPr="007321EF">
        <w:rPr>
          <w:rFonts w:asciiTheme="minorHAnsi" w:hAnsiTheme="minorHAnsi" w:cstheme="minorHAnsi"/>
        </w:rPr>
        <w:t>professionele dienst</w:t>
      </w:r>
      <w:r w:rsidR="00CB404B" w:rsidRPr="007321EF">
        <w:rPr>
          <w:rFonts w:asciiTheme="minorHAnsi" w:hAnsiTheme="minorHAnsi" w:cstheme="minorHAnsi"/>
        </w:rPr>
        <w:t>e</w:t>
      </w:r>
      <w:r w:rsidR="00287B0A" w:rsidRPr="007321EF">
        <w:rPr>
          <w:rFonts w:asciiTheme="minorHAnsi" w:hAnsiTheme="minorHAnsi" w:cstheme="minorHAnsi"/>
        </w:rPr>
        <w:t>n</w:t>
      </w:r>
      <w:r w:rsidRPr="007321EF">
        <w:rPr>
          <w:rFonts w:asciiTheme="minorHAnsi" w:hAnsiTheme="minorHAnsi" w:cstheme="minorHAnsi"/>
        </w:rPr>
        <w:t xml:space="preserve"> KITA</w:t>
      </w:r>
      <w:bookmarkEnd w:id="365"/>
      <w:bookmarkEnd w:id="366"/>
      <w:bookmarkEnd w:id="367"/>
      <w:bookmarkEnd w:id="368"/>
      <w:bookmarkEnd w:id="369"/>
      <w:bookmarkEnd w:id="370"/>
    </w:p>
    <w:p w14:paraId="6F1989CD" w14:textId="5225F4E0" w:rsidR="00F47836" w:rsidRPr="007321EF" w:rsidRDefault="00F47836" w:rsidP="00F47836">
      <w:pPr>
        <w:spacing w:before="0" w:after="0" w:line="300" w:lineRule="atLeast"/>
        <w:jc w:val="both"/>
        <w:rPr>
          <w:rFonts w:asciiTheme="minorHAnsi" w:hAnsiTheme="minorHAnsi" w:cstheme="minorHAnsi"/>
          <w:b/>
          <w:bCs/>
          <w:color w:val="000000"/>
          <w:sz w:val="18"/>
          <w:szCs w:val="18"/>
          <w:lang w:eastAsia="nl-NL"/>
        </w:rPr>
      </w:pPr>
      <w:r w:rsidRPr="007321EF">
        <w:rPr>
          <w:rFonts w:asciiTheme="minorHAnsi" w:hAnsiTheme="minorHAnsi" w:cstheme="minorHAnsi"/>
          <w:b/>
          <w:bCs/>
          <w:color w:val="000000"/>
          <w:sz w:val="18"/>
          <w:szCs w:val="18"/>
          <w:lang w:eastAsia="nl-NL"/>
        </w:rPr>
        <w:t xml:space="preserve">Risk Assessment professionele diensten </w:t>
      </w:r>
      <w:r w:rsidR="00B564D5" w:rsidRPr="007321EF">
        <w:rPr>
          <w:rFonts w:asciiTheme="minorHAnsi" w:hAnsiTheme="minorHAnsi" w:cstheme="minorHAnsi"/>
          <w:b/>
          <w:bCs/>
          <w:color w:val="000000"/>
          <w:sz w:val="18"/>
          <w:szCs w:val="18"/>
          <w:lang w:eastAsia="nl-NL"/>
        </w:rPr>
        <w:t>[</w:t>
      </w:r>
      <w:r w:rsidR="006A5F0F" w:rsidRPr="007321EF">
        <w:rPr>
          <w:rFonts w:asciiTheme="minorHAnsi" w:hAnsiTheme="minorHAnsi" w:cstheme="minorHAnsi"/>
          <w:b/>
          <w:bCs/>
          <w:color w:val="000000"/>
          <w:sz w:val="18"/>
          <w:szCs w:val="18"/>
          <w:lang w:eastAsia="nl-NL"/>
        </w:rPr>
        <w:t>IT-auditeenheid</w:t>
      </w:r>
      <w:r w:rsidR="00B564D5" w:rsidRPr="007321EF">
        <w:rPr>
          <w:rFonts w:asciiTheme="minorHAnsi" w:hAnsiTheme="minorHAnsi" w:cstheme="minorHAnsi"/>
          <w:b/>
          <w:bCs/>
          <w:color w:val="000000"/>
          <w:sz w:val="18"/>
          <w:szCs w:val="18"/>
          <w:lang w:eastAsia="nl-NL"/>
        </w:rPr>
        <w:t>]</w:t>
      </w:r>
    </w:p>
    <w:p w14:paraId="7674501D" w14:textId="77777777" w:rsidR="007D7A44" w:rsidRPr="007321EF" w:rsidRDefault="007D7A44" w:rsidP="00133F3B">
      <w:pPr>
        <w:tabs>
          <w:tab w:val="left" w:pos="317"/>
          <w:tab w:val="left" w:pos="851"/>
          <w:tab w:val="left" w:pos="1701"/>
          <w:tab w:val="left" w:pos="1985"/>
          <w:tab w:val="left" w:pos="2268"/>
          <w:tab w:val="left" w:pos="3969"/>
        </w:tabs>
        <w:spacing w:before="0" w:after="0" w:line="300" w:lineRule="atLeast"/>
        <w:jc w:val="both"/>
        <w:rPr>
          <w:rFonts w:asciiTheme="minorHAnsi" w:hAnsiTheme="minorHAnsi" w:cstheme="minorHAnsi"/>
          <w:szCs w:val="20"/>
        </w:rPr>
      </w:pPr>
    </w:p>
    <w:p w14:paraId="294F8CBA" w14:textId="77777777" w:rsidR="0026541D" w:rsidRPr="007321EF" w:rsidRDefault="0026541D" w:rsidP="00264424">
      <w:pPr>
        <w:tabs>
          <w:tab w:val="left" w:pos="317"/>
          <w:tab w:val="left" w:pos="851"/>
          <w:tab w:val="left" w:pos="1701"/>
          <w:tab w:val="left" w:pos="1985"/>
          <w:tab w:val="left" w:pos="2268"/>
          <w:tab w:val="left" w:pos="3969"/>
        </w:tabs>
        <w:spacing w:before="0" w:after="0" w:line="300" w:lineRule="atLeast"/>
        <w:jc w:val="both"/>
        <w:rPr>
          <w:rFonts w:asciiTheme="minorHAnsi" w:hAnsiTheme="minorHAnsi" w:cstheme="minorHAnsi"/>
          <w:szCs w:val="20"/>
        </w:rPr>
      </w:pPr>
    </w:p>
    <w:tbl>
      <w:tblPr>
        <w:tblW w:w="14638" w:type="dxa"/>
        <w:tblInd w:w="55" w:type="dxa"/>
        <w:tblCellMar>
          <w:left w:w="70" w:type="dxa"/>
          <w:right w:w="70" w:type="dxa"/>
        </w:tblCellMar>
        <w:tblLook w:val="00A0" w:firstRow="1" w:lastRow="0" w:firstColumn="1" w:lastColumn="0" w:noHBand="0" w:noVBand="0"/>
      </w:tblPr>
      <w:tblGrid>
        <w:gridCol w:w="1604"/>
        <w:gridCol w:w="2624"/>
        <w:gridCol w:w="606"/>
        <w:gridCol w:w="720"/>
        <w:gridCol w:w="646"/>
        <w:gridCol w:w="2334"/>
        <w:gridCol w:w="496"/>
        <w:gridCol w:w="720"/>
        <w:gridCol w:w="1109"/>
        <w:gridCol w:w="3779"/>
      </w:tblGrid>
      <w:tr w:rsidR="00F9461F" w:rsidRPr="007321EF" w14:paraId="2FA77789" w14:textId="77777777" w:rsidTr="00F9461F">
        <w:trPr>
          <w:tblHeader/>
        </w:trPr>
        <w:tc>
          <w:tcPr>
            <w:tcW w:w="620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D68CDD" w14:textId="77777777" w:rsidR="00F9461F" w:rsidRPr="007321EF" w:rsidRDefault="00F9461F" w:rsidP="00264424">
            <w:pPr>
              <w:spacing w:before="0" w:after="0" w:line="300" w:lineRule="atLeast"/>
              <w:jc w:val="center"/>
              <w:rPr>
                <w:rFonts w:asciiTheme="minorHAnsi" w:hAnsiTheme="minorHAnsi" w:cstheme="minorHAnsi"/>
                <w:b/>
                <w:bCs/>
                <w:color w:val="000000"/>
                <w:sz w:val="18"/>
                <w:szCs w:val="18"/>
                <w:lang w:eastAsia="nl-NL"/>
              </w:rPr>
            </w:pPr>
            <w:r w:rsidRPr="007321EF">
              <w:rPr>
                <w:rFonts w:asciiTheme="minorHAnsi" w:hAnsiTheme="minorHAnsi" w:cstheme="minorHAnsi"/>
                <w:b/>
                <w:bCs/>
                <w:color w:val="000000"/>
                <w:sz w:val="18"/>
                <w:szCs w:val="18"/>
                <w:lang w:eastAsia="nl-NL"/>
              </w:rPr>
              <w:t>Situatie vóór mitigerende maatregel(en)</w:t>
            </w:r>
          </w:p>
        </w:tc>
        <w:tc>
          <w:tcPr>
            <w:tcW w:w="2334" w:type="dxa"/>
            <w:vMerge w:val="restart"/>
            <w:tcBorders>
              <w:top w:val="single" w:sz="4" w:space="0" w:color="auto"/>
              <w:left w:val="nil"/>
              <w:right w:val="nil"/>
            </w:tcBorders>
            <w:shd w:val="clear" w:color="auto" w:fill="BFBFBF" w:themeFill="background1" w:themeFillShade="BF"/>
          </w:tcPr>
          <w:p w14:paraId="20E6FD90" w14:textId="0D452A42" w:rsidR="00F9461F" w:rsidRPr="007321EF" w:rsidRDefault="00F9461F" w:rsidP="00264424">
            <w:pPr>
              <w:spacing w:before="0" w:after="0" w:line="300" w:lineRule="atLeast"/>
              <w:rPr>
                <w:rFonts w:asciiTheme="minorHAnsi" w:hAnsiTheme="minorHAnsi" w:cstheme="minorHAnsi"/>
                <w:b/>
                <w:bCs/>
                <w:color w:val="000000"/>
                <w:sz w:val="18"/>
                <w:szCs w:val="18"/>
                <w:lang w:eastAsia="nl-NL"/>
              </w:rPr>
            </w:pPr>
            <w:r w:rsidRPr="007321EF">
              <w:rPr>
                <w:rFonts w:asciiTheme="minorHAnsi" w:hAnsiTheme="minorHAnsi" w:cstheme="minorHAnsi"/>
                <w:b/>
                <w:bCs/>
                <w:color w:val="000000"/>
                <w:sz w:val="18"/>
                <w:szCs w:val="18"/>
                <w:lang w:eastAsia="nl-NL"/>
              </w:rPr>
              <w:t>Mitigerende Maatregel(en)</w:t>
            </w:r>
          </w:p>
        </w:tc>
        <w:tc>
          <w:tcPr>
            <w:tcW w:w="61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89A39C7" w14:textId="77777777" w:rsidR="00F9461F" w:rsidRPr="007321EF" w:rsidRDefault="00F9461F" w:rsidP="00264424">
            <w:pPr>
              <w:spacing w:before="0" w:after="0" w:line="300" w:lineRule="atLeast"/>
              <w:jc w:val="center"/>
              <w:rPr>
                <w:rFonts w:asciiTheme="minorHAnsi" w:hAnsiTheme="minorHAnsi" w:cstheme="minorHAnsi"/>
                <w:b/>
                <w:bCs/>
                <w:color w:val="000000"/>
                <w:sz w:val="18"/>
                <w:szCs w:val="18"/>
                <w:lang w:eastAsia="nl-NL"/>
              </w:rPr>
            </w:pPr>
            <w:r w:rsidRPr="007321EF">
              <w:rPr>
                <w:rFonts w:asciiTheme="minorHAnsi" w:hAnsiTheme="minorHAnsi" w:cstheme="minorHAnsi"/>
                <w:b/>
                <w:bCs/>
                <w:color w:val="000000"/>
                <w:sz w:val="18"/>
                <w:szCs w:val="18"/>
                <w:lang w:eastAsia="nl-NL"/>
              </w:rPr>
              <w:t>Situatie na mitigerende maatregel(en)</w:t>
            </w:r>
          </w:p>
        </w:tc>
      </w:tr>
      <w:tr w:rsidR="00F9461F" w:rsidRPr="007321EF" w14:paraId="581E4369" w14:textId="77777777" w:rsidTr="00681D45">
        <w:trPr>
          <w:tblHeader/>
        </w:trPr>
        <w:tc>
          <w:tcPr>
            <w:tcW w:w="16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1A05B" w14:textId="77777777" w:rsidR="00F9461F" w:rsidRPr="007321EF" w:rsidRDefault="00F9461F" w:rsidP="00264424">
            <w:pPr>
              <w:spacing w:before="0" w:after="0" w:line="300" w:lineRule="atLeast"/>
              <w:rPr>
                <w:rFonts w:asciiTheme="minorHAnsi" w:hAnsiTheme="minorHAnsi" w:cstheme="minorHAnsi"/>
                <w:b/>
                <w:bCs/>
                <w:color w:val="000000"/>
                <w:sz w:val="18"/>
                <w:szCs w:val="18"/>
                <w:lang w:eastAsia="nl-NL"/>
              </w:rPr>
            </w:pPr>
            <w:r w:rsidRPr="007321EF">
              <w:rPr>
                <w:rFonts w:asciiTheme="minorHAnsi" w:hAnsiTheme="minorHAnsi" w:cstheme="minorHAnsi"/>
                <w:b/>
                <w:bCs/>
                <w:color w:val="000000"/>
                <w:sz w:val="18"/>
                <w:szCs w:val="18"/>
                <w:lang w:eastAsia="nl-NL"/>
              </w:rPr>
              <w:t>Processtap</w:t>
            </w:r>
          </w:p>
        </w:tc>
        <w:tc>
          <w:tcPr>
            <w:tcW w:w="2624" w:type="dxa"/>
            <w:tcBorders>
              <w:top w:val="single" w:sz="4" w:space="0" w:color="auto"/>
              <w:left w:val="nil"/>
              <w:bottom w:val="single" w:sz="4" w:space="0" w:color="auto"/>
              <w:right w:val="single" w:sz="4" w:space="0" w:color="auto"/>
            </w:tcBorders>
            <w:shd w:val="clear" w:color="auto" w:fill="BFBFBF" w:themeFill="background1" w:themeFillShade="BF"/>
          </w:tcPr>
          <w:p w14:paraId="419197E1" w14:textId="77777777" w:rsidR="00F9461F" w:rsidRPr="007321EF" w:rsidRDefault="00F9461F" w:rsidP="00264424">
            <w:pPr>
              <w:spacing w:before="0" w:after="0" w:line="300" w:lineRule="atLeast"/>
              <w:rPr>
                <w:rFonts w:asciiTheme="minorHAnsi" w:hAnsiTheme="minorHAnsi" w:cstheme="minorHAnsi"/>
                <w:b/>
                <w:bCs/>
                <w:color w:val="000000"/>
                <w:sz w:val="18"/>
                <w:szCs w:val="18"/>
                <w:lang w:eastAsia="nl-NL"/>
              </w:rPr>
            </w:pPr>
            <w:r w:rsidRPr="007321EF">
              <w:rPr>
                <w:rFonts w:asciiTheme="minorHAnsi" w:hAnsiTheme="minorHAnsi" w:cstheme="minorHAnsi"/>
                <w:b/>
                <w:bCs/>
                <w:color w:val="000000"/>
                <w:sz w:val="18"/>
                <w:szCs w:val="18"/>
                <w:lang w:eastAsia="nl-NL"/>
              </w:rPr>
              <w:t>Risico</w:t>
            </w:r>
          </w:p>
        </w:tc>
        <w:tc>
          <w:tcPr>
            <w:tcW w:w="606" w:type="dxa"/>
            <w:tcBorders>
              <w:top w:val="single" w:sz="4" w:space="0" w:color="auto"/>
              <w:left w:val="nil"/>
              <w:bottom w:val="single" w:sz="4" w:space="0" w:color="auto"/>
              <w:right w:val="single" w:sz="4" w:space="0" w:color="auto"/>
            </w:tcBorders>
            <w:shd w:val="clear" w:color="auto" w:fill="BFBFBF" w:themeFill="background1" w:themeFillShade="BF"/>
            <w:noWrap/>
          </w:tcPr>
          <w:p w14:paraId="097C5DE5" w14:textId="77777777" w:rsidR="00F9461F" w:rsidRPr="007321EF" w:rsidRDefault="00F9461F"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color w:val="000000"/>
                <w:sz w:val="18"/>
                <w:szCs w:val="18"/>
                <w:lang w:eastAsia="nl-NL"/>
              </w:rPr>
              <w:t>Kans</w:t>
            </w:r>
          </w:p>
        </w:tc>
        <w:tc>
          <w:tcPr>
            <w:tcW w:w="720" w:type="dxa"/>
            <w:tcBorders>
              <w:top w:val="single" w:sz="4" w:space="0" w:color="auto"/>
              <w:left w:val="nil"/>
              <w:bottom w:val="single" w:sz="4" w:space="0" w:color="auto"/>
              <w:right w:val="single" w:sz="4" w:space="0" w:color="auto"/>
            </w:tcBorders>
            <w:shd w:val="clear" w:color="auto" w:fill="BFBFBF" w:themeFill="background1" w:themeFillShade="BF"/>
            <w:noWrap/>
          </w:tcPr>
          <w:p w14:paraId="032AD4CA" w14:textId="77777777" w:rsidR="00F9461F" w:rsidRPr="007321EF" w:rsidRDefault="00F9461F"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color w:val="000000"/>
                <w:sz w:val="18"/>
                <w:szCs w:val="18"/>
                <w:lang w:eastAsia="nl-NL"/>
              </w:rPr>
              <w:t>Impact</w:t>
            </w:r>
          </w:p>
        </w:tc>
        <w:tc>
          <w:tcPr>
            <w:tcW w:w="6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D31FE82" w14:textId="77777777" w:rsidR="00F9461F" w:rsidRPr="007321EF" w:rsidRDefault="00F9461F"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color w:val="000000"/>
                <w:sz w:val="18"/>
                <w:szCs w:val="18"/>
                <w:lang w:eastAsia="nl-NL"/>
              </w:rPr>
              <w:t>Risico</w:t>
            </w:r>
          </w:p>
        </w:tc>
        <w:tc>
          <w:tcPr>
            <w:tcW w:w="2334" w:type="dxa"/>
            <w:vMerge/>
            <w:tcBorders>
              <w:left w:val="nil"/>
              <w:bottom w:val="single" w:sz="4" w:space="0" w:color="auto"/>
              <w:right w:val="nil"/>
            </w:tcBorders>
            <w:shd w:val="clear" w:color="auto" w:fill="BFBFBF" w:themeFill="background1" w:themeFillShade="BF"/>
          </w:tcPr>
          <w:p w14:paraId="21FD92C1" w14:textId="2FD0B65C" w:rsidR="00F9461F" w:rsidRPr="007321EF" w:rsidRDefault="00F9461F" w:rsidP="00264424">
            <w:pPr>
              <w:spacing w:before="0" w:after="0" w:line="300" w:lineRule="atLeast"/>
              <w:rPr>
                <w:rFonts w:asciiTheme="minorHAnsi" w:hAnsiTheme="minorHAnsi" w:cstheme="minorHAnsi"/>
                <w:b/>
                <w:bCs/>
                <w:color w:val="000000"/>
                <w:sz w:val="18"/>
                <w:szCs w:val="18"/>
                <w:lang w:eastAsia="nl-NL"/>
              </w:rPr>
            </w:pPr>
          </w:p>
        </w:tc>
        <w:tc>
          <w:tcPr>
            <w:tcW w:w="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7F3B235" w14:textId="77777777" w:rsidR="00F9461F" w:rsidRPr="007321EF" w:rsidRDefault="00F9461F"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color w:val="000000"/>
                <w:sz w:val="18"/>
                <w:szCs w:val="18"/>
                <w:lang w:eastAsia="nl-NL"/>
              </w:rPr>
              <w:t>Kans</w:t>
            </w:r>
          </w:p>
        </w:tc>
        <w:tc>
          <w:tcPr>
            <w:tcW w:w="720" w:type="dxa"/>
            <w:tcBorders>
              <w:top w:val="single" w:sz="4" w:space="0" w:color="auto"/>
              <w:left w:val="nil"/>
              <w:bottom w:val="single" w:sz="4" w:space="0" w:color="auto"/>
              <w:right w:val="single" w:sz="4" w:space="0" w:color="auto"/>
            </w:tcBorders>
            <w:shd w:val="clear" w:color="auto" w:fill="BFBFBF" w:themeFill="background1" w:themeFillShade="BF"/>
            <w:noWrap/>
          </w:tcPr>
          <w:p w14:paraId="7B0868A7" w14:textId="77777777" w:rsidR="00F9461F" w:rsidRPr="007321EF" w:rsidRDefault="00F9461F"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color w:val="000000"/>
                <w:sz w:val="18"/>
                <w:szCs w:val="18"/>
                <w:lang w:eastAsia="nl-NL"/>
              </w:rPr>
              <w:t>Impact</w:t>
            </w:r>
          </w:p>
        </w:tc>
        <w:tc>
          <w:tcPr>
            <w:tcW w:w="1109" w:type="dxa"/>
            <w:tcBorders>
              <w:top w:val="single" w:sz="4" w:space="0" w:color="auto"/>
              <w:left w:val="single" w:sz="4" w:space="0" w:color="auto"/>
              <w:bottom w:val="single" w:sz="4" w:space="0" w:color="auto"/>
              <w:right w:val="nil"/>
            </w:tcBorders>
            <w:shd w:val="clear" w:color="auto" w:fill="BFBFBF" w:themeFill="background1" w:themeFillShade="BF"/>
            <w:noWrap/>
          </w:tcPr>
          <w:p w14:paraId="0CA3C0DD" w14:textId="77777777" w:rsidR="00F9461F" w:rsidRPr="007321EF" w:rsidRDefault="00F9461F"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color w:val="000000"/>
                <w:sz w:val="18"/>
                <w:szCs w:val="18"/>
                <w:lang w:eastAsia="nl-NL"/>
              </w:rPr>
              <w:t> Risico</w:t>
            </w:r>
          </w:p>
        </w:tc>
        <w:tc>
          <w:tcPr>
            <w:tcW w:w="3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2A8ADF" w14:textId="77777777" w:rsidR="00F9461F" w:rsidRPr="007321EF" w:rsidRDefault="00F9461F" w:rsidP="00264424">
            <w:pPr>
              <w:spacing w:before="0" w:after="0" w:line="300" w:lineRule="atLeast"/>
              <w:rPr>
                <w:rFonts w:asciiTheme="minorHAnsi" w:hAnsiTheme="minorHAnsi" w:cstheme="minorHAnsi"/>
                <w:b/>
                <w:bCs/>
                <w:color w:val="000000"/>
                <w:sz w:val="18"/>
                <w:szCs w:val="18"/>
                <w:lang w:eastAsia="nl-NL"/>
              </w:rPr>
            </w:pPr>
            <w:r w:rsidRPr="007321EF">
              <w:rPr>
                <w:rFonts w:asciiTheme="minorHAnsi" w:hAnsiTheme="minorHAnsi" w:cstheme="minorHAnsi"/>
                <w:b/>
                <w:bCs/>
                <w:color w:val="000000"/>
                <w:sz w:val="18"/>
                <w:szCs w:val="18"/>
                <w:lang w:eastAsia="nl-NL"/>
              </w:rPr>
              <w:t>Borging</w:t>
            </w:r>
          </w:p>
        </w:tc>
      </w:tr>
      <w:tr w:rsidR="0026541D" w:rsidRPr="007321EF" w14:paraId="4FA3F49A" w14:textId="77777777" w:rsidTr="00681D45">
        <w:trPr>
          <w:trHeight w:val="900"/>
        </w:trPr>
        <w:tc>
          <w:tcPr>
            <w:tcW w:w="1604" w:type="dxa"/>
            <w:tcBorders>
              <w:top w:val="single" w:sz="4" w:space="0" w:color="auto"/>
              <w:left w:val="single" w:sz="4" w:space="0" w:color="auto"/>
              <w:bottom w:val="single" w:sz="4" w:space="0" w:color="auto"/>
              <w:right w:val="single" w:sz="4" w:space="0" w:color="auto"/>
            </w:tcBorders>
          </w:tcPr>
          <w:p w14:paraId="1C0CE80B"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Algemeen</w:t>
            </w:r>
          </w:p>
        </w:tc>
        <w:tc>
          <w:tcPr>
            <w:tcW w:w="2624" w:type="dxa"/>
            <w:tcBorders>
              <w:top w:val="single" w:sz="4" w:space="0" w:color="auto"/>
              <w:left w:val="nil"/>
              <w:bottom w:val="single" w:sz="4" w:space="0" w:color="auto"/>
              <w:right w:val="single" w:sz="4" w:space="0" w:color="auto"/>
            </w:tcBorders>
          </w:tcPr>
          <w:p w14:paraId="362EA538"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Medewerkers zijn niet op de hoogte van de richtlijnen m.b.t. interne procedures.</w:t>
            </w:r>
          </w:p>
        </w:tc>
        <w:tc>
          <w:tcPr>
            <w:tcW w:w="606" w:type="dxa"/>
            <w:tcBorders>
              <w:top w:val="single" w:sz="4" w:space="0" w:color="auto"/>
              <w:left w:val="nil"/>
              <w:bottom w:val="single" w:sz="4" w:space="0" w:color="auto"/>
              <w:right w:val="single" w:sz="4" w:space="0" w:color="auto"/>
            </w:tcBorders>
            <w:noWrap/>
          </w:tcPr>
          <w:p w14:paraId="36852A2A" w14:textId="77777777" w:rsidR="0026541D" w:rsidRPr="007321EF" w:rsidRDefault="0026541D" w:rsidP="00264424">
            <w:pPr>
              <w:spacing w:before="0" w:after="0" w:line="300" w:lineRule="atLeast"/>
              <w:jc w:val="center"/>
              <w:rPr>
                <w:rFonts w:asciiTheme="minorHAnsi" w:hAnsiTheme="minorHAnsi" w:cstheme="minorHAnsi"/>
                <w:sz w:val="18"/>
                <w:szCs w:val="18"/>
                <w:lang w:eastAsia="nl-NL"/>
              </w:rPr>
            </w:pPr>
            <w:r w:rsidRPr="007321EF">
              <w:rPr>
                <w:rFonts w:asciiTheme="minorHAnsi" w:hAnsiTheme="minorHAnsi" w:cstheme="minorHAnsi"/>
                <w:sz w:val="18"/>
                <w:szCs w:val="18"/>
                <w:lang w:eastAsia="nl-NL"/>
              </w:rPr>
              <w:t>H</w:t>
            </w:r>
          </w:p>
        </w:tc>
        <w:tc>
          <w:tcPr>
            <w:tcW w:w="720" w:type="dxa"/>
            <w:tcBorders>
              <w:top w:val="single" w:sz="4" w:space="0" w:color="auto"/>
              <w:left w:val="nil"/>
              <w:bottom w:val="single" w:sz="4" w:space="0" w:color="auto"/>
              <w:right w:val="single" w:sz="4" w:space="0" w:color="auto"/>
            </w:tcBorders>
            <w:noWrap/>
          </w:tcPr>
          <w:p w14:paraId="2DAF586A" w14:textId="77777777" w:rsidR="0026541D" w:rsidRPr="007321EF" w:rsidRDefault="0026541D" w:rsidP="00264424">
            <w:pPr>
              <w:spacing w:before="0" w:after="0" w:line="300" w:lineRule="atLeast"/>
              <w:jc w:val="center"/>
              <w:rPr>
                <w:rFonts w:asciiTheme="minorHAnsi" w:hAnsiTheme="minorHAnsi" w:cstheme="minorHAnsi"/>
                <w:sz w:val="18"/>
                <w:szCs w:val="18"/>
                <w:lang w:eastAsia="nl-NL"/>
              </w:rPr>
            </w:pPr>
            <w:r w:rsidRPr="007321EF">
              <w:rPr>
                <w:rFonts w:asciiTheme="minorHAnsi" w:hAnsiTheme="minorHAnsi" w:cstheme="minorHAnsi"/>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3ADF951A"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H</w:t>
            </w:r>
          </w:p>
        </w:tc>
        <w:tc>
          <w:tcPr>
            <w:tcW w:w="2334" w:type="dxa"/>
            <w:tcBorders>
              <w:top w:val="single" w:sz="4" w:space="0" w:color="auto"/>
              <w:left w:val="nil"/>
              <w:bottom w:val="single" w:sz="4" w:space="0" w:color="auto"/>
              <w:right w:val="nil"/>
            </w:tcBorders>
            <w:vAlign w:val="bottom"/>
          </w:tcPr>
          <w:p w14:paraId="2E67E1EF"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Introductie training, informeren bij wijzigingen, evaluatie via functioneringsgesprekken</w:t>
            </w:r>
          </w:p>
        </w:tc>
        <w:tc>
          <w:tcPr>
            <w:tcW w:w="496" w:type="dxa"/>
            <w:tcBorders>
              <w:top w:val="single" w:sz="4" w:space="0" w:color="auto"/>
              <w:left w:val="single" w:sz="4" w:space="0" w:color="auto"/>
              <w:bottom w:val="single" w:sz="4" w:space="0" w:color="auto"/>
              <w:right w:val="single" w:sz="4" w:space="0" w:color="auto"/>
            </w:tcBorders>
            <w:noWrap/>
          </w:tcPr>
          <w:p w14:paraId="62535F58" w14:textId="77777777" w:rsidR="0026541D" w:rsidRPr="007321EF" w:rsidRDefault="0026541D" w:rsidP="00264424">
            <w:pPr>
              <w:spacing w:before="0" w:after="0" w:line="300" w:lineRule="atLeast"/>
              <w:jc w:val="center"/>
              <w:rPr>
                <w:rFonts w:asciiTheme="minorHAnsi" w:hAnsiTheme="minorHAnsi" w:cstheme="minorHAnsi"/>
                <w:sz w:val="18"/>
                <w:szCs w:val="18"/>
                <w:lang w:eastAsia="nl-NL"/>
              </w:rPr>
            </w:pPr>
            <w:r w:rsidRPr="007321EF">
              <w:rPr>
                <w:rFonts w:asciiTheme="minorHAnsi" w:hAnsiTheme="minorHAnsi" w:cstheme="minorHAnsi"/>
                <w:sz w:val="18"/>
                <w:szCs w:val="18"/>
                <w:lang w:eastAsia="nl-NL"/>
              </w:rPr>
              <w:t>L</w:t>
            </w:r>
          </w:p>
        </w:tc>
        <w:tc>
          <w:tcPr>
            <w:tcW w:w="720" w:type="dxa"/>
            <w:tcBorders>
              <w:top w:val="single" w:sz="4" w:space="0" w:color="auto"/>
              <w:left w:val="nil"/>
              <w:bottom w:val="single" w:sz="4" w:space="0" w:color="auto"/>
              <w:right w:val="single" w:sz="4" w:space="0" w:color="auto"/>
            </w:tcBorders>
            <w:noWrap/>
          </w:tcPr>
          <w:p w14:paraId="337DA4C9" w14:textId="77777777" w:rsidR="0026541D" w:rsidRPr="007321EF" w:rsidRDefault="0026541D" w:rsidP="00264424">
            <w:pPr>
              <w:spacing w:before="0" w:after="0" w:line="300" w:lineRule="atLeast"/>
              <w:jc w:val="center"/>
              <w:rPr>
                <w:rFonts w:asciiTheme="minorHAnsi" w:hAnsiTheme="minorHAnsi" w:cstheme="minorHAnsi"/>
                <w:sz w:val="18"/>
                <w:szCs w:val="18"/>
                <w:lang w:eastAsia="nl-NL"/>
              </w:rPr>
            </w:pPr>
            <w:r w:rsidRPr="007321EF">
              <w:rPr>
                <w:rFonts w:asciiTheme="minorHAnsi" w:hAnsiTheme="minorHAnsi" w:cstheme="minorHAnsi"/>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7627897C"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3779" w:type="dxa"/>
            <w:tcBorders>
              <w:top w:val="single" w:sz="4" w:space="0" w:color="auto"/>
              <w:left w:val="single" w:sz="4" w:space="0" w:color="auto"/>
              <w:bottom w:val="single" w:sz="4" w:space="0" w:color="auto"/>
              <w:right w:val="single" w:sz="4" w:space="0" w:color="auto"/>
            </w:tcBorders>
          </w:tcPr>
          <w:p w14:paraId="65D24B69"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Introductietraining bij aanvang van nieuwe medewerkers. Borging door monitoring van medewerkers</w:t>
            </w:r>
          </w:p>
        </w:tc>
      </w:tr>
      <w:tr w:rsidR="0026541D" w:rsidRPr="007321EF" w14:paraId="11789C71" w14:textId="77777777" w:rsidTr="00681D45">
        <w:trPr>
          <w:trHeight w:val="900"/>
        </w:trPr>
        <w:tc>
          <w:tcPr>
            <w:tcW w:w="1604" w:type="dxa"/>
            <w:tcBorders>
              <w:top w:val="nil"/>
              <w:left w:val="single" w:sz="4" w:space="0" w:color="auto"/>
              <w:bottom w:val="single" w:sz="4" w:space="0" w:color="auto"/>
              <w:right w:val="single" w:sz="4" w:space="0" w:color="auto"/>
            </w:tcBorders>
          </w:tcPr>
          <w:p w14:paraId="5FEBA2A4"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6DCB6097"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xml:space="preserve">Comprimeren van vertrouwelijke informatie </w:t>
            </w:r>
          </w:p>
        </w:tc>
        <w:tc>
          <w:tcPr>
            <w:tcW w:w="606" w:type="dxa"/>
            <w:tcBorders>
              <w:top w:val="nil"/>
              <w:left w:val="nil"/>
              <w:bottom w:val="single" w:sz="4" w:space="0" w:color="auto"/>
              <w:right w:val="single" w:sz="4" w:space="0" w:color="auto"/>
            </w:tcBorders>
          </w:tcPr>
          <w:p w14:paraId="2E457A17"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720" w:type="dxa"/>
            <w:tcBorders>
              <w:top w:val="nil"/>
              <w:left w:val="nil"/>
              <w:bottom w:val="single" w:sz="4" w:space="0" w:color="auto"/>
              <w:right w:val="single" w:sz="4" w:space="0" w:color="auto"/>
            </w:tcBorders>
          </w:tcPr>
          <w:p w14:paraId="3A699A4D"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00513C91"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H</w:t>
            </w:r>
          </w:p>
        </w:tc>
        <w:tc>
          <w:tcPr>
            <w:tcW w:w="2334" w:type="dxa"/>
            <w:tcBorders>
              <w:top w:val="single" w:sz="4" w:space="0" w:color="auto"/>
              <w:left w:val="nil"/>
              <w:bottom w:val="single" w:sz="4" w:space="0" w:color="auto"/>
              <w:right w:val="nil"/>
            </w:tcBorders>
            <w:vAlign w:val="bottom"/>
          </w:tcPr>
          <w:p w14:paraId="478D29D1" w14:textId="50B99FDC"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Security baseline opstellen (maatregelen treffen zoals encryptie, toegangscontrole, autorisatie, beleid).</w:t>
            </w:r>
          </w:p>
        </w:tc>
        <w:tc>
          <w:tcPr>
            <w:tcW w:w="496" w:type="dxa"/>
            <w:tcBorders>
              <w:top w:val="nil"/>
              <w:left w:val="single" w:sz="4" w:space="0" w:color="auto"/>
              <w:bottom w:val="single" w:sz="4" w:space="0" w:color="auto"/>
              <w:right w:val="single" w:sz="4" w:space="0" w:color="auto"/>
            </w:tcBorders>
          </w:tcPr>
          <w:p w14:paraId="0D8A180A"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05C8E2B8"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06AE7155"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6D3E7E1A"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Permanente sociale controle</w:t>
            </w:r>
          </w:p>
        </w:tc>
      </w:tr>
      <w:tr w:rsidR="0026541D" w:rsidRPr="007321EF" w14:paraId="584298B1" w14:textId="77777777" w:rsidTr="00681D45">
        <w:trPr>
          <w:trHeight w:val="1501"/>
        </w:trPr>
        <w:tc>
          <w:tcPr>
            <w:tcW w:w="1604" w:type="dxa"/>
            <w:tcBorders>
              <w:top w:val="nil"/>
              <w:left w:val="single" w:sz="4" w:space="0" w:color="auto"/>
              <w:bottom w:val="single" w:sz="4" w:space="0" w:color="auto"/>
              <w:right w:val="single" w:sz="4" w:space="0" w:color="auto"/>
            </w:tcBorders>
          </w:tcPr>
          <w:p w14:paraId="5B164B3A"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0150E869"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Niet naleving interne procedures/richtlijnen</w:t>
            </w:r>
          </w:p>
        </w:tc>
        <w:tc>
          <w:tcPr>
            <w:tcW w:w="606" w:type="dxa"/>
            <w:tcBorders>
              <w:top w:val="nil"/>
              <w:left w:val="nil"/>
              <w:bottom w:val="single" w:sz="4" w:space="0" w:color="auto"/>
              <w:right w:val="single" w:sz="4" w:space="0" w:color="auto"/>
            </w:tcBorders>
          </w:tcPr>
          <w:p w14:paraId="17F0ACAF"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071D7352"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0FDDC32E"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single" w:sz="4" w:space="0" w:color="auto"/>
              <w:left w:val="nil"/>
              <w:bottom w:val="single" w:sz="4" w:space="0" w:color="auto"/>
              <w:right w:val="single" w:sz="4" w:space="0" w:color="auto"/>
            </w:tcBorders>
          </w:tcPr>
          <w:p w14:paraId="49958840" w14:textId="5E9ECE9B"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Discipline beleid, interne controle (o.a. technische review).</w:t>
            </w:r>
          </w:p>
        </w:tc>
        <w:tc>
          <w:tcPr>
            <w:tcW w:w="496" w:type="dxa"/>
            <w:tcBorders>
              <w:top w:val="nil"/>
              <w:left w:val="nil"/>
              <w:bottom w:val="single" w:sz="4" w:space="0" w:color="auto"/>
              <w:right w:val="single" w:sz="4" w:space="0" w:color="auto"/>
            </w:tcBorders>
          </w:tcPr>
          <w:p w14:paraId="0898DADB"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6B10A606"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78BE234C"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315D02D6"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Binnen beleid zijn sancties bepaald voor het niet naleven van procedures en richtlijnen. Technische review controleert op een aantal belangrijke aspecten betreffende procedurele maatregelen.</w:t>
            </w:r>
          </w:p>
        </w:tc>
      </w:tr>
      <w:tr w:rsidR="0026541D" w:rsidRPr="007321EF" w14:paraId="501C87C8" w14:textId="77777777" w:rsidTr="00F9461F">
        <w:trPr>
          <w:trHeight w:val="601"/>
        </w:trPr>
        <w:tc>
          <w:tcPr>
            <w:tcW w:w="1604" w:type="dxa"/>
            <w:tcBorders>
              <w:top w:val="nil"/>
              <w:left w:val="single" w:sz="4" w:space="0" w:color="auto"/>
              <w:bottom w:val="single" w:sz="4" w:space="0" w:color="auto"/>
              <w:right w:val="single" w:sz="4" w:space="0" w:color="auto"/>
            </w:tcBorders>
          </w:tcPr>
          <w:p w14:paraId="0DE8AD0C"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Aanvraag/</w:t>
            </w:r>
          </w:p>
          <w:p w14:paraId="32436AAB"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aanvraag evaluatie</w:t>
            </w:r>
          </w:p>
        </w:tc>
        <w:tc>
          <w:tcPr>
            <w:tcW w:w="2624" w:type="dxa"/>
            <w:tcBorders>
              <w:top w:val="nil"/>
              <w:left w:val="nil"/>
              <w:bottom w:val="single" w:sz="4" w:space="0" w:color="auto"/>
              <w:right w:val="single" w:sz="4" w:space="0" w:color="auto"/>
            </w:tcBorders>
          </w:tcPr>
          <w:p w14:paraId="5F5FFCA2"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Juiste competenties auditor niet aanwezig</w:t>
            </w:r>
          </w:p>
        </w:tc>
        <w:tc>
          <w:tcPr>
            <w:tcW w:w="606" w:type="dxa"/>
            <w:tcBorders>
              <w:top w:val="nil"/>
              <w:left w:val="nil"/>
              <w:bottom w:val="single" w:sz="4" w:space="0" w:color="auto"/>
              <w:right w:val="single" w:sz="4" w:space="0" w:color="auto"/>
            </w:tcBorders>
          </w:tcPr>
          <w:p w14:paraId="006BBCE1"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720" w:type="dxa"/>
            <w:tcBorders>
              <w:top w:val="nil"/>
              <w:left w:val="nil"/>
              <w:bottom w:val="single" w:sz="4" w:space="0" w:color="auto"/>
              <w:right w:val="single" w:sz="4" w:space="0" w:color="auto"/>
            </w:tcBorders>
          </w:tcPr>
          <w:p w14:paraId="4039B80A"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0156293C"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H</w:t>
            </w:r>
          </w:p>
        </w:tc>
        <w:tc>
          <w:tcPr>
            <w:tcW w:w="2334" w:type="dxa"/>
            <w:tcBorders>
              <w:top w:val="nil"/>
              <w:left w:val="nil"/>
              <w:bottom w:val="single" w:sz="4" w:space="0" w:color="auto"/>
              <w:right w:val="single" w:sz="4" w:space="0" w:color="auto"/>
            </w:tcBorders>
          </w:tcPr>
          <w:p w14:paraId="61789A51" w14:textId="3E393699"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xml:space="preserve">Aanname beleid, competentie tabel, opleidingen, raamcontract </w:t>
            </w:r>
            <w:proofErr w:type="spellStart"/>
            <w:r w:rsidRPr="007321EF">
              <w:rPr>
                <w:rFonts w:asciiTheme="minorHAnsi" w:hAnsiTheme="minorHAnsi" w:cstheme="minorHAnsi"/>
                <w:color w:val="000000"/>
                <w:sz w:val="18"/>
                <w:szCs w:val="18"/>
                <w:lang w:eastAsia="nl-NL"/>
              </w:rPr>
              <w:t>i.g.v</w:t>
            </w:r>
            <w:proofErr w:type="spellEnd"/>
            <w:r w:rsidRPr="007321EF">
              <w:rPr>
                <w:rFonts w:asciiTheme="minorHAnsi" w:hAnsiTheme="minorHAnsi" w:cstheme="minorHAnsi"/>
                <w:color w:val="000000"/>
                <w:sz w:val="18"/>
                <w:szCs w:val="18"/>
                <w:lang w:eastAsia="nl-NL"/>
              </w:rPr>
              <w:t>. extern.</w:t>
            </w:r>
          </w:p>
        </w:tc>
        <w:tc>
          <w:tcPr>
            <w:tcW w:w="496" w:type="dxa"/>
            <w:tcBorders>
              <w:top w:val="nil"/>
              <w:left w:val="nil"/>
              <w:bottom w:val="single" w:sz="4" w:space="0" w:color="auto"/>
              <w:right w:val="single" w:sz="4" w:space="0" w:color="auto"/>
            </w:tcBorders>
          </w:tcPr>
          <w:p w14:paraId="6AC5061E"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23889966"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4A719221"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01FFDF0C"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Monitoring van auditors</w:t>
            </w:r>
          </w:p>
        </w:tc>
      </w:tr>
      <w:tr w:rsidR="0026541D" w:rsidRPr="007321EF" w14:paraId="6240262F" w14:textId="77777777" w:rsidTr="00F9461F">
        <w:trPr>
          <w:trHeight w:val="900"/>
        </w:trPr>
        <w:tc>
          <w:tcPr>
            <w:tcW w:w="1604" w:type="dxa"/>
            <w:tcBorders>
              <w:top w:val="nil"/>
              <w:left w:val="single" w:sz="4" w:space="0" w:color="auto"/>
              <w:bottom w:val="single" w:sz="4" w:space="0" w:color="auto"/>
              <w:right w:val="single" w:sz="4" w:space="0" w:color="auto"/>
            </w:tcBorders>
          </w:tcPr>
          <w:p w14:paraId="7191D4E1"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Aanvraag/aanvraag evaluatie</w:t>
            </w:r>
          </w:p>
        </w:tc>
        <w:tc>
          <w:tcPr>
            <w:tcW w:w="2624" w:type="dxa"/>
            <w:tcBorders>
              <w:top w:val="nil"/>
              <w:left w:val="nil"/>
              <w:bottom w:val="single" w:sz="4" w:space="0" w:color="auto"/>
              <w:right w:val="single" w:sz="4" w:space="0" w:color="auto"/>
            </w:tcBorders>
          </w:tcPr>
          <w:p w14:paraId="02A0A8B0"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Onterechte toezeggingen naar de klanten</w:t>
            </w:r>
          </w:p>
        </w:tc>
        <w:tc>
          <w:tcPr>
            <w:tcW w:w="606" w:type="dxa"/>
            <w:tcBorders>
              <w:top w:val="nil"/>
              <w:left w:val="nil"/>
              <w:bottom w:val="single" w:sz="4" w:space="0" w:color="auto"/>
              <w:right w:val="single" w:sz="4" w:space="0" w:color="auto"/>
            </w:tcBorders>
          </w:tcPr>
          <w:p w14:paraId="68741F9B"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49ED7BF1"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36B895FB"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625E9852" w14:textId="6D93CB60"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xml:space="preserve">Functiescheiding, goedkeuring door management kritische </w:t>
            </w:r>
            <w:r w:rsidRPr="007321EF">
              <w:rPr>
                <w:rFonts w:asciiTheme="minorHAnsi" w:hAnsiTheme="minorHAnsi" w:cstheme="minorHAnsi"/>
                <w:color w:val="000000"/>
                <w:sz w:val="18"/>
                <w:szCs w:val="18"/>
                <w:lang w:eastAsia="nl-NL"/>
              </w:rPr>
              <w:lastRenderedPageBreak/>
              <w:t>informatie, Procedure 'communicatie'.</w:t>
            </w:r>
          </w:p>
        </w:tc>
        <w:tc>
          <w:tcPr>
            <w:tcW w:w="496" w:type="dxa"/>
            <w:tcBorders>
              <w:top w:val="nil"/>
              <w:left w:val="nil"/>
              <w:bottom w:val="single" w:sz="4" w:space="0" w:color="auto"/>
              <w:right w:val="single" w:sz="4" w:space="0" w:color="auto"/>
            </w:tcBorders>
          </w:tcPr>
          <w:p w14:paraId="62066F55"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lastRenderedPageBreak/>
              <w:t>L</w:t>
            </w:r>
          </w:p>
        </w:tc>
        <w:tc>
          <w:tcPr>
            <w:tcW w:w="720" w:type="dxa"/>
            <w:tcBorders>
              <w:top w:val="nil"/>
              <w:left w:val="nil"/>
              <w:bottom w:val="single" w:sz="4" w:space="0" w:color="auto"/>
              <w:right w:val="single" w:sz="4" w:space="0" w:color="auto"/>
            </w:tcBorders>
          </w:tcPr>
          <w:p w14:paraId="2BE9FF26"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4AEE2487"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2CFC3313" w14:textId="7C99B8E1"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xml:space="preserve">Contracten, offertes en andere externe communicatiemiddelen gaan via directie. </w:t>
            </w:r>
            <w:r w:rsidRPr="007321EF">
              <w:rPr>
                <w:rFonts w:asciiTheme="minorHAnsi" w:hAnsiTheme="minorHAnsi" w:cstheme="minorHAnsi"/>
                <w:color w:val="000000"/>
                <w:sz w:val="18"/>
                <w:szCs w:val="18"/>
                <w:lang w:eastAsia="nl-NL"/>
              </w:rPr>
              <w:lastRenderedPageBreak/>
              <w:t xml:space="preserve">Rolprofielen met </w:t>
            </w:r>
            <w:r w:rsidR="00E4264B" w:rsidRPr="007321EF">
              <w:rPr>
                <w:rFonts w:asciiTheme="minorHAnsi" w:hAnsiTheme="minorHAnsi" w:cstheme="minorHAnsi"/>
                <w:color w:val="000000"/>
                <w:sz w:val="18"/>
                <w:szCs w:val="18"/>
                <w:lang w:eastAsia="nl-NL"/>
              </w:rPr>
              <w:t>Taken, Bevoegdheden en Verantwoordelijkheden (</w:t>
            </w:r>
            <w:proofErr w:type="spellStart"/>
            <w:r w:rsidRPr="007321EF">
              <w:rPr>
                <w:rFonts w:asciiTheme="minorHAnsi" w:hAnsiTheme="minorHAnsi" w:cstheme="minorHAnsi"/>
                <w:color w:val="000000"/>
                <w:sz w:val="18"/>
                <w:szCs w:val="18"/>
                <w:lang w:eastAsia="nl-NL"/>
              </w:rPr>
              <w:t>TBV's</w:t>
            </w:r>
            <w:proofErr w:type="spellEnd"/>
            <w:r w:rsidR="00E4264B" w:rsidRPr="007321EF">
              <w:rPr>
                <w:rFonts w:asciiTheme="minorHAnsi" w:hAnsiTheme="minorHAnsi" w:cstheme="minorHAnsi"/>
                <w:color w:val="000000"/>
                <w:sz w:val="18"/>
                <w:szCs w:val="18"/>
                <w:lang w:eastAsia="nl-NL"/>
              </w:rPr>
              <w:t>)</w:t>
            </w:r>
            <w:r w:rsidRPr="007321EF">
              <w:rPr>
                <w:rFonts w:asciiTheme="minorHAnsi" w:hAnsiTheme="minorHAnsi" w:cstheme="minorHAnsi"/>
                <w:color w:val="000000"/>
                <w:sz w:val="18"/>
                <w:szCs w:val="18"/>
                <w:lang w:eastAsia="nl-NL"/>
              </w:rPr>
              <w:t>.</w:t>
            </w:r>
          </w:p>
        </w:tc>
      </w:tr>
      <w:tr w:rsidR="0026541D" w:rsidRPr="007321EF" w14:paraId="21607A1E" w14:textId="77777777" w:rsidTr="00F9461F">
        <w:trPr>
          <w:trHeight w:val="300"/>
        </w:trPr>
        <w:tc>
          <w:tcPr>
            <w:tcW w:w="1604" w:type="dxa"/>
            <w:tcBorders>
              <w:top w:val="nil"/>
              <w:left w:val="single" w:sz="4" w:space="0" w:color="auto"/>
              <w:bottom w:val="single" w:sz="4" w:space="0" w:color="auto"/>
              <w:right w:val="single" w:sz="4" w:space="0" w:color="auto"/>
            </w:tcBorders>
          </w:tcPr>
          <w:p w14:paraId="5205C173"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lastRenderedPageBreak/>
              <w:t>Aanvraag/aanvraag evaluatie</w:t>
            </w:r>
          </w:p>
        </w:tc>
        <w:tc>
          <w:tcPr>
            <w:tcW w:w="2624" w:type="dxa"/>
            <w:tcBorders>
              <w:top w:val="nil"/>
              <w:left w:val="nil"/>
              <w:bottom w:val="single" w:sz="4" w:space="0" w:color="auto"/>
              <w:right w:val="single" w:sz="4" w:space="0" w:color="auto"/>
            </w:tcBorders>
          </w:tcPr>
          <w:p w14:paraId="41DB3397"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Solvabiliteit aanvrager onvoldoende</w:t>
            </w:r>
          </w:p>
        </w:tc>
        <w:tc>
          <w:tcPr>
            <w:tcW w:w="606" w:type="dxa"/>
            <w:tcBorders>
              <w:top w:val="nil"/>
              <w:left w:val="nil"/>
              <w:bottom w:val="single" w:sz="4" w:space="0" w:color="auto"/>
              <w:right w:val="single" w:sz="4" w:space="0" w:color="auto"/>
            </w:tcBorders>
          </w:tcPr>
          <w:p w14:paraId="11570764"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52C35182"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2A1ABB53"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5E91237C" w14:textId="6FFCC3A1"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Controle in KvK register (insolventie).</w:t>
            </w:r>
          </w:p>
        </w:tc>
        <w:tc>
          <w:tcPr>
            <w:tcW w:w="496" w:type="dxa"/>
            <w:tcBorders>
              <w:top w:val="nil"/>
              <w:left w:val="nil"/>
              <w:bottom w:val="single" w:sz="4" w:space="0" w:color="auto"/>
              <w:right w:val="single" w:sz="4" w:space="0" w:color="auto"/>
            </w:tcBorders>
          </w:tcPr>
          <w:p w14:paraId="010B3F11"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277F1BAF"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5255DE5E"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4340A0AA"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w:t>
            </w:r>
          </w:p>
        </w:tc>
      </w:tr>
      <w:tr w:rsidR="0026541D" w:rsidRPr="007321EF" w14:paraId="24846311" w14:textId="77777777" w:rsidTr="00F9461F">
        <w:trPr>
          <w:trHeight w:val="601"/>
        </w:trPr>
        <w:tc>
          <w:tcPr>
            <w:tcW w:w="1604" w:type="dxa"/>
            <w:tcBorders>
              <w:top w:val="nil"/>
              <w:left w:val="single" w:sz="4" w:space="0" w:color="auto"/>
              <w:bottom w:val="single" w:sz="4" w:space="0" w:color="auto"/>
              <w:right w:val="single" w:sz="4" w:space="0" w:color="auto"/>
            </w:tcBorders>
          </w:tcPr>
          <w:p w14:paraId="0D399B02"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Aanvraag/aanvraag evaluatie</w:t>
            </w:r>
          </w:p>
        </w:tc>
        <w:tc>
          <w:tcPr>
            <w:tcW w:w="2624" w:type="dxa"/>
            <w:tcBorders>
              <w:top w:val="nil"/>
              <w:left w:val="nil"/>
              <w:bottom w:val="single" w:sz="4" w:space="0" w:color="auto"/>
              <w:right w:val="single" w:sz="4" w:space="0" w:color="auto"/>
            </w:tcBorders>
          </w:tcPr>
          <w:p w14:paraId="75FC417D"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Klant verstrekt onjuiste en/of onvolledige informatie</w:t>
            </w:r>
          </w:p>
        </w:tc>
        <w:tc>
          <w:tcPr>
            <w:tcW w:w="606" w:type="dxa"/>
            <w:tcBorders>
              <w:top w:val="nil"/>
              <w:left w:val="nil"/>
              <w:bottom w:val="single" w:sz="4" w:space="0" w:color="auto"/>
              <w:right w:val="single" w:sz="4" w:space="0" w:color="auto"/>
            </w:tcBorders>
          </w:tcPr>
          <w:p w14:paraId="6969473A"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06DE6ECA"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1E4CF262"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nil"/>
              <w:left w:val="nil"/>
              <w:bottom w:val="nil"/>
              <w:right w:val="nil"/>
            </w:tcBorders>
          </w:tcPr>
          <w:p w14:paraId="08FB5985" w14:textId="10682801"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Opgegeven informatie controleren.</w:t>
            </w:r>
          </w:p>
        </w:tc>
        <w:tc>
          <w:tcPr>
            <w:tcW w:w="496" w:type="dxa"/>
            <w:tcBorders>
              <w:top w:val="nil"/>
              <w:left w:val="single" w:sz="4" w:space="0" w:color="auto"/>
              <w:bottom w:val="single" w:sz="4" w:space="0" w:color="auto"/>
              <w:right w:val="single" w:sz="4" w:space="0" w:color="auto"/>
            </w:tcBorders>
          </w:tcPr>
          <w:p w14:paraId="2DA5F479"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52A07F6D"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72455EA6"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6A4CEF47"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xml:space="preserve">Gegevensverificatie tijdens eerste bezoek </w:t>
            </w:r>
          </w:p>
        </w:tc>
      </w:tr>
      <w:tr w:rsidR="0026541D" w:rsidRPr="007321EF" w14:paraId="43395EA9" w14:textId="77777777" w:rsidTr="00F9461F">
        <w:trPr>
          <w:trHeight w:val="1073"/>
        </w:trPr>
        <w:tc>
          <w:tcPr>
            <w:tcW w:w="1604" w:type="dxa"/>
            <w:tcBorders>
              <w:top w:val="nil"/>
              <w:left w:val="single" w:sz="4" w:space="0" w:color="auto"/>
              <w:bottom w:val="single" w:sz="4" w:space="0" w:color="auto"/>
              <w:right w:val="single" w:sz="4" w:space="0" w:color="auto"/>
            </w:tcBorders>
          </w:tcPr>
          <w:p w14:paraId="05D948B7"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7BC7372B"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Onpartijdigheidrisico</w:t>
            </w:r>
          </w:p>
        </w:tc>
        <w:tc>
          <w:tcPr>
            <w:tcW w:w="606" w:type="dxa"/>
            <w:tcBorders>
              <w:top w:val="nil"/>
              <w:left w:val="nil"/>
              <w:bottom w:val="single" w:sz="4" w:space="0" w:color="auto"/>
              <w:right w:val="single" w:sz="4" w:space="0" w:color="auto"/>
            </w:tcBorders>
          </w:tcPr>
          <w:p w14:paraId="249C70A6"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209A45E1"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59779DB5"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single" w:sz="4" w:space="0" w:color="auto"/>
              <w:left w:val="nil"/>
              <w:bottom w:val="single" w:sz="4" w:space="0" w:color="auto"/>
              <w:right w:val="single" w:sz="4" w:space="0" w:color="auto"/>
            </w:tcBorders>
          </w:tcPr>
          <w:p w14:paraId="5CEA01D8" w14:textId="0ADFCC51"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opdracht evaluatie t.o.v. geïdentificeerde risico's en gerichte maatregelen.</w:t>
            </w:r>
          </w:p>
        </w:tc>
        <w:tc>
          <w:tcPr>
            <w:tcW w:w="496" w:type="dxa"/>
            <w:tcBorders>
              <w:top w:val="nil"/>
              <w:left w:val="nil"/>
              <w:bottom w:val="single" w:sz="4" w:space="0" w:color="auto"/>
              <w:right w:val="single" w:sz="4" w:space="0" w:color="auto"/>
            </w:tcBorders>
          </w:tcPr>
          <w:p w14:paraId="18559430"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2622AB50"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1B12E68B"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3F232B1A"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xml:space="preserve"> </w:t>
            </w:r>
          </w:p>
        </w:tc>
      </w:tr>
      <w:tr w:rsidR="0026541D" w:rsidRPr="007321EF" w14:paraId="205C6866" w14:textId="77777777" w:rsidTr="00F9461F">
        <w:trPr>
          <w:trHeight w:val="300"/>
        </w:trPr>
        <w:tc>
          <w:tcPr>
            <w:tcW w:w="1604" w:type="dxa"/>
            <w:tcBorders>
              <w:top w:val="nil"/>
              <w:left w:val="single" w:sz="4" w:space="0" w:color="auto"/>
              <w:bottom w:val="single" w:sz="4" w:space="0" w:color="auto"/>
              <w:right w:val="single" w:sz="4" w:space="0" w:color="auto"/>
            </w:tcBorders>
          </w:tcPr>
          <w:p w14:paraId="0AF1478C"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65528AA4"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Onvolledigheid Dossier(s) (integriteit en juistheid)</w:t>
            </w:r>
          </w:p>
        </w:tc>
        <w:tc>
          <w:tcPr>
            <w:tcW w:w="606" w:type="dxa"/>
            <w:tcBorders>
              <w:top w:val="nil"/>
              <w:left w:val="nil"/>
              <w:bottom w:val="single" w:sz="4" w:space="0" w:color="auto"/>
              <w:right w:val="single" w:sz="4" w:space="0" w:color="auto"/>
            </w:tcBorders>
          </w:tcPr>
          <w:p w14:paraId="2A9DAC0B"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7DDDDC23"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4353291E"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685D4E38" w14:textId="2BF93AC3"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Interne audits, procedure 'dossiervorming'.</w:t>
            </w:r>
          </w:p>
        </w:tc>
        <w:tc>
          <w:tcPr>
            <w:tcW w:w="496" w:type="dxa"/>
            <w:tcBorders>
              <w:top w:val="nil"/>
              <w:left w:val="nil"/>
              <w:bottom w:val="single" w:sz="4" w:space="0" w:color="auto"/>
              <w:right w:val="single" w:sz="4" w:space="0" w:color="auto"/>
            </w:tcBorders>
          </w:tcPr>
          <w:p w14:paraId="5E8EB0E1"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23248F37"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4C9704E6"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58A3D62D"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w:t>
            </w:r>
          </w:p>
        </w:tc>
      </w:tr>
      <w:tr w:rsidR="0026541D" w:rsidRPr="007321EF" w14:paraId="7586C862" w14:textId="77777777" w:rsidTr="00F9461F">
        <w:trPr>
          <w:trHeight w:val="300"/>
        </w:trPr>
        <w:tc>
          <w:tcPr>
            <w:tcW w:w="1604" w:type="dxa"/>
            <w:tcBorders>
              <w:top w:val="nil"/>
              <w:left w:val="single" w:sz="4" w:space="0" w:color="auto"/>
              <w:bottom w:val="single" w:sz="4" w:space="0" w:color="auto"/>
              <w:right w:val="single" w:sz="4" w:space="0" w:color="auto"/>
            </w:tcBorders>
          </w:tcPr>
          <w:p w14:paraId="141DC1B0"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549C2BFE"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Beschikbaarheid van gegevens</w:t>
            </w:r>
          </w:p>
        </w:tc>
        <w:tc>
          <w:tcPr>
            <w:tcW w:w="606" w:type="dxa"/>
            <w:tcBorders>
              <w:top w:val="nil"/>
              <w:left w:val="nil"/>
              <w:bottom w:val="single" w:sz="4" w:space="0" w:color="auto"/>
              <w:right w:val="single" w:sz="4" w:space="0" w:color="auto"/>
            </w:tcBorders>
          </w:tcPr>
          <w:p w14:paraId="06508BD0"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720" w:type="dxa"/>
            <w:tcBorders>
              <w:top w:val="nil"/>
              <w:left w:val="nil"/>
              <w:bottom w:val="single" w:sz="4" w:space="0" w:color="auto"/>
              <w:right w:val="single" w:sz="4" w:space="0" w:color="auto"/>
            </w:tcBorders>
          </w:tcPr>
          <w:p w14:paraId="5B106A8D"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1FD481B6"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H</w:t>
            </w:r>
          </w:p>
        </w:tc>
        <w:tc>
          <w:tcPr>
            <w:tcW w:w="2334" w:type="dxa"/>
            <w:tcBorders>
              <w:top w:val="nil"/>
              <w:left w:val="nil"/>
              <w:bottom w:val="single" w:sz="4" w:space="0" w:color="auto"/>
              <w:right w:val="single" w:sz="4" w:space="0" w:color="auto"/>
            </w:tcBorders>
          </w:tcPr>
          <w:p w14:paraId="3680D878" w14:textId="7073BDDC"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Back-up procedures</w:t>
            </w:r>
            <w:r w:rsidR="00164455" w:rsidRPr="007321EF">
              <w:rPr>
                <w:rFonts w:asciiTheme="minorHAnsi" w:hAnsiTheme="minorHAnsi" w:cstheme="minorHAnsi"/>
                <w:color w:val="000000"/>
                <w:sz w:val="18"/>
                <w:szCs w:val="18"/>
                <w:lang w:eastAsia="nl-NL"/>
              </w:rPr>
              <w:t>.</w:t>
            </w:r>
          </w:p>
        </w:tc>
        <w:tc>
          <w:tcPr>
            <w:tcW w:w="496" w:type="dxa"/>
            <w:tcBorders>
              <w:top w:val="nil"/>
              <w:left w:val="nil"/>
              <w:bottom w:val="single" w:sz="4" w:space="0" w:color="auto"/>
              <w:right w:val="single" w:sz="4" w:space="0" w:color="auto"/>
            </w:tcBorders>
          </w:tcPr>
          <w:p w14:paraId="07FD33A9"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17B3997D"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601401A3"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7A8FB103"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Periodiek toetsing of restore mogelijk is</w:t>
            </w:r>
          </w:p>
        </w:tc>
      </w:tr>
      <w:tr w:rsidR="0026541D" w:rsidRPr="007321EF" w14:paraId="2584CA4F" w14:textId="77777777" w:rsidTr="00F9461F">
        <w:trPr>
          <w:trHeight w:val="900"/>
        </w:trPr>
        <w:tc>
          <w:tcPr>
            <w:tcW w:w="1604" w:type="dxa"/>
            <w:tcBorders>
              <w:top w:val="nil"/>
              <w:left w:val="single" w:sz="4" w:space="0" w:color="auto"/>
              <w:bottom w:val="single" w:sz="4" w:space="0" w:color="auto"/>
              <w:right w:val="single" w:sz="4" w:space="0" w:color="auto"/>
            </w:tcBorders>
          </w:tcPr>
          <w:p w14:paraId="4EC24106"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Offerte opstellen</w:t>
            </w:r>
          </w:p>
        </w:tc>
        <w:tc>
          <w:tcPr>
            <w:tcW w:w="2624" w:type="dxa"/>
            <w:tcBorders>
              <w:top w:val="nil"/>
              <w:left w:val="nil"/>
              <w:bottom w:val="single" w:sz="4" w:space="0" w:color="auto"/>
              <w:right w:val="single" w:sz="4" w:space="0" w:color="auto"/>
            </w:tcBorders>
          </w:tcPr>
          <w:p w14:paraId="0D4572E7"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Onjuiste uitgebrachte offertecalculatie</w:t>
            </w:r>
          </w:p>
        </w:tc>
        <w:tc>
          <w:tcPr>
            <w:tcW w:w="606" w:type="dxa"/>
            <w:tcBorders>
              <w:top w:val="nil"/>
              <w:left w:val="nil"/>
              <w:bottom w:val="single" w:sz="4" w:space="0" w:color="auto"/>
              <w:right w:val="single" w:sz="4" w:space="0" w:color="auto"/>
            </w:tcBorders>
          </w:tcPr>
          <w:p w14:paraId="3C55B4BA"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3F030EE0"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735E6FE7"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08F7EA88"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xml:space="preserve">Controle van offertegegevens. Escape clausule in voorwaarden vastleggen als de aangeleverde informatie </w:t>
            </w:r>
            <w:proofErr w:type="gramStart"/>
            <w:r w:rsidRPr="007321EF">
              <w:rPr>
                <w:rFonts w:asciiTheme="minorHAnsi" w:hAnsiTheme="minorHAnsi" w:cstheme="minorHAnsi"/>
                <w:color w:val="000000"/>
                <w:sz w:val="18"/>
                <w:szCs w:val="18"/>
                <w:lang w:eastAsia="nl-NL"/>
              </w:rPr>
              <w:t>onjuist /</w:t>
            </w:r>
            <w:proofErr w:type="gramEnd"/>
            <w:r w:rsidRPr="007321EF">
              <w:rPr>
                <w:rFonts w:asciiTheme="minorHAnsi" w:hAnsiTheme="minorHAnsi" w:cstheme="minorHAnsi"/>
                <w:color w:val="000000"/>
                <w:sz w:val="18"/>
                <w:szCs w:val="18"/>
                <w:lang w:eastAsia="nl-NL"/>
              </w:rPr>
              <w:t xml:space="preserve"> onvolledig is.</w:t>
            </w:r>
          </w:p>
        </w:tc>
        <w:tc>
          <w:tcPr>
            <w:tcW w:w="496" w:type="dxa"/>
            <w:tcBorders>
              <w:top w:val="nil"/>
              <w:left w:val="nil"/>
              <w:bottom w:val="single" w:sz="4" w:space="0" w:color="auto"/>
              <w:right w:val="single" w:sz="4" w:space="0" w:color="auto"/>
            </w:tcBorders>
          </w:tcPr>
          <w:p w14:paraId="29ED0F64"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06743AB6"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FFC000"/>
            <w:noWrap/>
          </w:tcPr>
          <w:p w14:paraId="33FD0141"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3779" w:type="dxa"/>
            <w:tcBorders>
              <w:top w:val="nil"/>
              <w:left w:val="single" w:sz="4" w:space="0" w:color="auto"/>
              <w:bottom w:val="single" w:sz="4" w:space="0" w:color="auto"/>
              <w:right w:val="single" w:sz="4" w:space="0" w:color="auto"/>
            </w:tcBorders>
          </w:tcPr>
          <w:p w14:paraId="0C25E9BE"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w:t>
            </w:r>
          </w:p>
        </w:tc>
      </w:tr>
      <w:tr w:rsidR="0026541D" w:rsidRPr="007321EF" w14:paraId="6DB45264" w14:textId="77777777" w:rsidTr="00F9461F">
        <w:trPr>
          <w:trHeight w:val="900"/>
        </w:trPr>
        <w:tc>
          <w:tcPr>
            <w:tcW w:w="1604" w:type="dxa"/>
            <w:tcBorders>
              <w:top w:val="nil"/>
              <w:left w:val="single" w:sz="4" w:space="0" w:color="auto"/>
              <w:bottom w:val="single" w:sz="4" w:space="0" w:color="auto"/>
              <w:right w:val="single" w:sz="4" w:space="0" w:color="auto"/>
            </w:tcBorders>
          </w:tcPr>
          <w:p w14:paraId="7251F996"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Offerte opstellen</w:t>
            </w:r>
          </w:p>
        </w:tc>
        <w:tc>
          <w:tcPr>
            <w:tcW w:w="2624" w:type="dxa"/>
            <w:tcBorders>
              <w:top w:val="nil"/>
              <w:left w:val="nil"/>
              <w:bottom w:val="single" w:sz="4" w:space="0" w:color="auto"/>
              <w:right w:val="single" w:sz="4" w:space="0" w:color="auto"/>
            </w:tcBorders>
          </w:tcPr>
          <w:p w14:paraId="4DE0D4DF"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Beschikbaarheid van de auditors/materiedeskundige</w:t>
            </w:r>
          </w:p>
        </w:tc>
        <w:tc>
          <w:tcPr>
            <w:tcW w:w="606" w:type="dxa"/>
            <w:tcBorders>
              <w:top w:val="nil"/>
              <w:left w:val="nil"/>
              <w:bottom w:val="single" w:sz="4" w:space="0" w:color="auto"/>
              <w:right w:val="single" w:sz="4" w:space="0" w:color="auto"/>
            </w:tcBorders>
          </w:tcPr>
          <w:p w14:paraId="45533FB6"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720" w:type="dxa"/>
            <w:tcBorders>
              <w:top w:val="nil"/>
              <w:left w:val="nil"/>
              <w:bottom w:val="single" w:sz="4" w:space="0" w:color="auto"/>
              <w:right w:val="single" w:sz="4" w:space="0" w:color="auto"/>
            </w:tcBorders>
          </w:tcPr>
          <w:p w14:paraId="25BFF4A6"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50193B60"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7307BF1E" w14:textId="63F9D131"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Interne trainingen, externe middelen inhuren.</w:t>
            </w:r>
          </w:p>
        </w:tc>
        <w:tc>
          <w:tcPr>
            <w:tcW w:w="496" w:type="dxa"/>
            <w:tcBorders>
              <w:top w:val="nil"/>
              <w:left w:val="nil"/>
              <w:bottom w:val="single" w:sz="4" w:space="0" w:color="auto"/>
              <w:right w:val="single" w:sz="4" w:space="0" w:color="auto"/>
            </w:tcBorders>
          </w:tcPr>
          <w:p w14:paraId="0B3BDBA9"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12669C51"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05879291"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3D0E6E90" w14:textId="7B19A6E3"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Offerte evaluatie of opdracht kan worden uitgevoerd, Inhuren van extern personeel, Uitbesteden van diensten.</w:t>
            </w:r>
          </w:p>
        </w:tc>
      </w:tr>
      <w:tr w:rsidR="0026541D" w:rsidRPr="007321EF" w14:paraId="4F940645" w14:textId="77777777" w:rsidTr="00F9461F">
        <w:trPr>
          <w:trHeight w:val="900"/>
        </w:trPr>
        <w:tc>
          <w:tcPr>
            <w:tcW w:w="1604" w:type="dxa"/>
            <w:tcBorders>
              <w:top w:val="nil"/>
              <w:left w:val="single" w:sz="4" w:space="0" w:color="auto"/>
              <w:bottom w:val="single" w:sz="4" w:space="0" w:color="auto"/>
              <w:right w:val="single" w:sz="4" w:space="0" w:color="auto"/>
            </w:tcBorders>
          </w:tcPr>
          <w:p w14:paraId="39C9BC7E"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lastRenderedPageBreak/>
              <w:t>Offerte opstellen</w:t>
            </w:r>
          </w:p>
        </w:tc>
        <w:tc>
          <w:tcPr>
            <w:tcW w:w="2624" w:type="dxa"/>
            <w:tcBorders>
              <w:top w:val="nil"/>
              <w:left w:val="nil"/>
              <w:bottom w:val="single" w:sz="4" w:space="0" w:color="auto"/>
              <w:right w:val="single" w:sz="4" w:space="0" w:color="auto"/>
            </w:tcBorders>
          </w:tcPr>
          <w:p w14:paraId="0B50F27C"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Voorwaarden van dienstverlening zijn onvoldoende overeengekomen met de klant</w:t>
            </w:r>
          </w:p>
        </w:tc>
        <w:tc>
          <w:tcPr>
            <w:tcW w:w="606" w:type="dxa"/>
            <w:tcBorders>
              <w:top w:val="nil"/>
              <w:left w:val="nil"/>
              <w:bottom w:val="single" w:sz="4" w:space="0" w:color="auto"/>
              <w:right w:val="single" w:sz="4" w:space="0" w:color="auto"/>
            </w:tcBorders>
          </w:tcPr>
          <w:p w14:paraId="3B73482D"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50A4CAFA"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5D0BB07C"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nil"/>
              <w:left w:val="nil"/>
              <w:bottom w:val="nil"/>
              <w:right w:val="nil"/>
            </w:tcBorders>
          </w:tcPr>
          <w:p w14:paraId="247E72D2" w14:textId="53D2C2E4"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Informatiebronnen voor klanten identificeren en beschikbaar stellen.</w:t>
            </w:r>
          </w:p>
        </w:tc>
        <w:tc>
          <w:tcPr>
            <w:tcW w:w="496" w:type="dxa"/>
            <w:tcBorders>
              <w:top w:val="nil"/>
              <w:left w:val="single" w:sz="4" w:space="0" w:color="auto"/>
              <w:bottom w:val="single" w:sz="4" w:space="0" w:color="auto"/>
              <w:right w:val="single" w:sz="4" w:space="0" w:color="auto"/>
            </w:tcBorders>
          </w:tcPr>
          <w:p w14:paraId="220799BD"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18A1AB06"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0D2AC3F9"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3CACE32D" w14:textId="73B0496B"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Algemene voorwaarden.</w:t>
            </w:r>
          </w:p>
        </w:tc>
      </w:tr>
      <w:tr w:rsidR="0026541D" w:rsidRPr="007321EF" w14:paraId="749C4C7F" w14:textId="77777777" w:rsidTr="00F9461F">
        <w:trPr>
          <w:trHeight w:val="900"/>
        </w:trPr>
        <w:tc>
          <w:tcPr>
            <w:tcW w:w="1604" w:type="dxa"/>
            <w:tcBorders>
              <w:top w:val="nil"/>
              <w:left w:val="single" w:sz="4" w:space="0" w:color="auto"/>
              <w:bottom w:val="single" w:sz="4" w:space="0" w:color="auto"/>
              <w:right w:val="single" w:sz="4" w:space="0" w:color="auto"/>
            </w:tcBorders>
          </w:tcPr>
          <w:p w14:paraId="7CC1657F"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Aanvraag/aanvraag evaluatie</w:t>
            </w:r>
          </w:p>
        </w:tc>
        <w:tc>
          <w:tcPr>
            <w:tcW w:w="2624" w:type="dxa"/>
            <w:tcBorders>
              <w:top w:val="nil"/>
              <w:left w:val="nil"/>
              <w:bottom w:val="single" w:sz="4" w:space="0" w:color="auto"/>
              <w:right w:val="single" w:sz="4" w:space="0" w:color="auto"/>
            </w:tcBorders>
          </w:tcPr>
          <w:p w14:paraId="225FB093"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Vereiste competenties zijn niet binnen het auditteam aanwezig</w:t>
            </w:r>
          </w:p>
        </w:tc>
        <w:tc>
          <w:tcPr>
            <w:tcW w:w="606" w:type="dxa"/>
            <w:tcBorders>
              <w:top w:val="nil"/>
              <w:left w:val="nil"/>
              <w:bottom w:val="single" w:sz="4" w:space="0" w:color="auto"/>
              <w:right w:val="single" w:sz="4" w:space="0" w:color="auto"/>
            </w:tcBorders>
          </w:tcPr>
          <w:p w14:paraId="4C05BF8F"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1392A7B8"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7C38FE5B"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single" w:sz="4" w:space="0" w:color="auto"/>
              <w:left w:val="nil"/>
              <w:bottom w:val="single" w:sz="4" w:space="0" w:color="auto"/>
              <w:right w:val="single" w:sz="4" w:space="0" w:color="auto"/>
            </w:tcBorders>
          </w:tcPr>
          <w:p w14:paraId="3182D1F6" w14:textId="33FDE8F6"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Inhuren extern, Opdracht niet aanvaarden.</w:t>
            </w:r>
          </w:p>
        </w:tc>
        <w:tc>
          <w:tcPr>
            <w:tcW w:w="496" w:type="dxa"/>
            <w:tcBorders>
              <w:top w:val="nil"/>
              <w:left w:val="nil"/>
              <w:bottom w:val="single" w:sz="4" w:space="0" w:color="auto"/>
              <w:right w:val="single" w:sz="4" w:space="0" w:color="auto"/>
            </w:tcBorders>
          </w:tcPr>
          <w:p w14:paraId="02BD893C"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3C46857C"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single" w:sz="4" w:space="0" w:color="auto"/>
              <w:right w:val="nil"/>
            </w:tcBorders>
            <w:shd w:val="clear" w:color="000000" w:fill="92D050"/>
            <w:noWrap/>
          </w:tcPr>
          <w:p w14:paraId="787BB2D9"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3C8926A5"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Competentie management, Permanente educatie, Inhuren extern, Opdracht niet aanvaarden</w:t>
            </w:r>
          </w:p>
        </w:tc>
      </w:tr>
      <w:tr w:rsidR="0026541D" w:rsidRPr="007321EF" w14:paraId="1E34B01B" w14:textId="77777777" w:rsidTr="00F9461F">
        <w:trPr>
          <w:trHeight w:val="1501"/>
        </w:trPr>
        <w:tc>
          <w:tcPr>
            <w:tcW w:w="1604" w:type="dxa"/>
            <w:tcBorders>
              <w:top w:val="nil"/>
              <w:left w:val="single" w:sz="4" w:space="0" w:color="auto"/>
              <w:bottom w:val="single" w:sz="4" w:space="0" w:color="auto"/>
              <w:right w:val="single" w:sz="4" w:space="0" w:color="auto"/>
            </w:tcBorders>
          </w:tcPr>
          <w:p w14:paraId="2B2FAC0F"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Selectie externe auditor</w:t>
            </w:r>
          </w:p>
        </w:tc>
        <w:tc>
          <w:tcPr>
            <w:tcW w:w="2624" w:type="dxa"/>
            <w:tcBorders>
              <w:top w:val="nil"/>
              <w:left w:val="nil"/>
              <w:bottom w:val="single" w:sz="4" w:space="0" w:color="auto"/>
              <w:right w:val="single" w:sz="4" w:space="0" w:color="auto"/>
            </w:tcBorders>
          </w:tcPr>
          <w:p w14:paraId="5EE8821B"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Niet bekend met interne procedures/richtlijnen</w:t>
            </w:r>
          </w:p>
        </w:tc>
        <w:tc>
          <w:tcPr>
            <w:tcW w:w="606" w:type="dxa"/>
            <w:tcBorders>
              <w:top w:val="nil"/>
              <w:left w:val="nil"/>
              <w:bottom w:val="single" w:sz="4" w:space="0" w:color="auto"/>
              <w:right w:val="single" w:sz="4" w:space="0" w:color="auto"/>
            </w:tcBorders>
          </w:tcPr>
          <w:p w14:paraId="18D42AAA"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720" w:type="dxa"/>
            <w:tcBorders>
              <w:top w:val="nil"/>
              <w:left w:val="nil"/>
              <w:bottom w:val="single" w:sz="4" w:space="0" w:color="auto"/>
              <w:right w:val="single" w:sz="4" w:space="0" w:color="auto"/>
            </w:tcBorders>
          </w:tcPr>
          <w:p w14:paraId="1E7581F8"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1D07C224"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H</w:t>
            </w:r>
          </w:p>
        </w:tc>
        <w:tc>
          <w:tcPr>
            <w:tcW w:w="2334" w:type="dxa"/>
            <w:tcBorders>
              <w:top w:val="nil"/>
              <w:left w:val="nil"/>
              <w:bottom w:val="single" w:sz="4" w:space="0" w:color="auto"/>
              <w:right w:val="single" w:sz="4" w:space="0" w:color="auto"/>
            </w:tcBorders>
          </w:tcPr>
          <w:p w14:paraId="4DAF97A6" w14:textId="1CCF3781"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xml:space="preserve">Uitbesteding beschrijven, competentie eisen extern personeel beschrijven, </w:t>
            </w:r>
            <w:r w:rsidR="00C90664" w:rsidRPr="007321EF">
              <w:rPr>
                <w:rFonts w:asciiTheme="minorHAnsi" w:hAnsiTheme="minorHAnsi" w:cstheme="minorHAnsi"/>
                <w:color w:val="000000"/>
                <w:sz w:val="18"/>
                <w:szCs w:val="18"/>
                <w:lang w:eastAsia="nl-NL"/>
              </w:rPr>
              <w:t>Beleid/</w:t>
            </w:r>
            <w:r w:rsidRPr="007321EF">
              <w:rPr>
                <w:rFonts w:asciiTheme="minorHAnsi" w:hAnsiTheme="minorHAnsi" w:cstheme="minorHAnsi"/>
                <w:color w:val="000000"/>
                <w:sz w:val="18"/>
                <w:szCs w:val="18"/>
                <w:lang w:eastAsia="nl-NL"/>
              </w:rPr>
              <w:t xml:space="preserve"> richtlijnen en procedures beschikbaar stellen. Competentie toetsing.</w:t>
            </w:r>
          </w:p>
        </w:tc>
        <w:tc>
          <w:tcPr>
            <w:tcW w:w="496" w:type="dxa"/>
            <w:tcBorders>
              <w:top w:val="nil"/>
              <w:left w:val="nil"/>
              <w:bottom w:val="single" w:sz="4" w:space="0" w:color="auto"/>
              <w:right w:val="single" w:sz="4" w:space="0" w:color="auto"/>
            </w:tcBorders>
          </w:tcPr>
          <w:p w14:paraId="64599A76"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5C8794EE"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58695629"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5C1B4BB8"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Raamcontract, beschikbaar stellen interne procedures. Borging door Periodiek evaluatie audits (monitoring), functioneringsgesprekken, technische review van rapporten</w:t>
            </w:r>
          </w:p>
        </w:tc>
      </w:tr>
      <w:tr w:rsidR="0026541D" w:rsidRPr="007321EF" w14:paraId="7F257E90" w14:textId="77777777" w:rsidTr="00F9461F">
        <w:trPr>
          <w:trHeight w:val="495"/>
        </w:trPr>
        <w:tc>
          <w:tcPr>
            <w:tcW w:w="1604" w:type="dxa"/>
            <w:tcBorders>
              <w:top w:val="nil"/>
              <w:left w:val="single" w:sz="4" w:space="0" w:color="auto"/>
              <w:bottom w:val="single" w:sz="4" w:space="0" w:color="auto"/>
              <w:right w:val="single" w:sz="4" w:space="0" w:color="auto"/>
            </w:tcBorders>
          </w:tcPr>
          <w:p w14:paraId="6654C29D"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Algemeen</w:t>
            </w:r>
          </w:p>
        </w:tc>
        <w:tc>
          <w:tcPr>
            <w:tcW w:w="2624" w:type="dxa"/>
            <w:tcBorders>
              <w:top w:val="nil"/>
              <w:left w:val="nil"/>
              <w:bottom w:val="single" w:sz="4" w:space="0" w:color="auto"/>
              <w:right w:val="single" w:sz="4" w:space="0" w:color="auto"/>
            </w:tcBorders>
          </w:tcPr>
          <w:p w14:paraId="5CBAF3D3"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Vereiste resources niet beschikbaar (MAPGOOD)</w:t>
            </w:r>
          </w:p>
        </w:tc>
        <w:tc>
          <w:tcPr>
            <w:tcW w:w="606" w:type="dxa"/>
            <w:tcBorders>
              <w:top w:val="nil"/>
              <w:left w:val="nil"/>
              <w:bottom w:val="single" w:sz="4" w:space="0" w:color="auto"/>
              <w:right w:val="single" w:sz="4" w:space="0" w:color="auto"/>
            </w:tcBorders>
          </w:tcPr>
          <w:p w14:paraId="0B28C9FC"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36D98457"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51B6D57F"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6E294572" w14:textId="54C02D12"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Gemiste resources beschikbaar stellen (of opdracht weigeren).</w:t>
            </w:r>
          </w:p>
        </w:tc>
        <w:tc>
          <w:tcPr>
            <w:tcW w:w="496" w:type="dxa"/>
            <w:tcBorders>
              <w:top w:val="nil"/>
              <w:left w:val="nil"/>
              <w:bottom w:val="single" w:sz="4" w:space="0" w:color="auto"/>
              <w:right w:val="single" w:sz="4" w:space="0" w:color="auto"/>
            </w:tcBorders>
          </w:tcPr>
          <w:p w14:paraId="405A1E3A"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5C465BA1"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auto" w:fill="92D050"/>
            <w:noWrap/>
          </w:tcPr>
          <w:p w14:paraId="1236110C" w14:textId="3A4E513C" w:rsidR="0026541D" w:rsidRPr="007321EF" w:rsidRDefault="0094747B"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7E952B4A" w14:textId="2D585F4C" w:rsidR="0026541D" w:rsidRPr="007321EF" w:rsidRDefault="0026541D" w:rsidP="00264424">
            <w:pPr>
              <w:spacing w:before="0" w:after="0" w:line="300" w:lineRule="atLeast"/>
              <w:rPr>
                <w:rFonts w:asciiTheme="minorHAnsi" w:hAnsiTheme="minorHAnsi" w:cstheme="minorHAnsi"/>
              </w:rPr>
            </w:pPr>
            <w:r w:rsidRPr="007321EF">
              <w:rPr>
                <w:rFonts w:asciiTheme="minorHAnsi" w:hAnsiTheme="minorHAnsi" w:cstheme="minorHAnsi"/>
                <w:color w:val="000000"/>
                <w:sz w:val="18"/>
                <w:szCs w:val="18"/>
                <w:lang w:eastAsia="nl-NL"/>
              </w:rPr>
              <w:t>Borging dat resources gedurende de gehele looptijd van de opdracht beschikbaar blijven.</w:t>
            </w:r>
          </w:p>
          <w:p w14:paraId="3F38BFDE" w14:textId="34E38C01" w:rsidR="0026541D" w:rsidRPr="007321EF" w:rsidRDefault="0026541D" w:rsidP="00264424">
            <w:pPr>
              <w:spacing w:before="0" w:after="0" w:line="300" w:lineRule="atLeast"/>
              <w:rPr>
                <w:rFonts w:asciiTheme="minorHAnsi" w:hAnsiTheme="minorHAnsi" w:cstheme="minorHAnsi"/>
                <w:color w:val="000000"/>
                <w:sz w:val="18"/>
                <w:szCs w:val="18"/>
                <w:lang w:eastAsia="nl-NL"/>
              </w:rPr>
            </w:pPr>
          </w:p>
        </w:tc>
      </w:tr>
      <w:tr w:rsidR="0026541D" w:rsidRPr="007321EF" w14:paraId="13B8F449" w14:textId="77777777" w:rsidTr="00F9461F">
        <w:trPr>
          <w:trHeight w:val="1201"/>
        </w:trPr>
        <w:tc>
          <w:tcPr>
            <w:tcW w:w="1604" w:type="dxa"/>
            <w:tcBorders>
              <w:top w:val="nil"/>
              <w:left w:val="single" w:sz="4" w:space="0" w:color="auto"/>
              <w:bottom w:val="single" w:sz="4" w:space="0" w:color="auto"/>
              <w:right w:val="single" w:sz="4" w:space="0" w:color="auto"/>
            </w:tcBorders>
          </w:tcPr>
          <w:p w14:paraId="5C754F20"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Contract opstellen</w:t>
            </w:r>
          </w:p>
        </w:tc>
        <w:tc>
          <w:tcPr>
            <w:tcW w:w="2624" w:type="dxa"/>
            <w:tcBorders>
              <w:top w:val="nil"/>
              <w:left w:val="nil"/>
              <w:bottom w:val="single" w:sz="4" w:space="0" w:color="auto"/>
              <w:right w:val="single" w:sz="4" w:space="0" w:color="auto"/>
            </w:tcBorders>
          </w:tcPr>
          <w:p w14:paraId="1B695F5C"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Contract voldoet niet aan de wetgeving en/of externe c.q. interne richtlijnen</w:t>
            </w:r>
          </w:p>
        </w:tc>
        <w:tc>
          <w:tcPr>
            <w:tcW w:w="606" w:type="dxa"/>
            <w:tcBorders>
              <w:top w:val="nil"/>
              <w:left w:val="nil"/>
              <w:bottom w:val="single" w:sz="4" w:space="0" w:color="auto"/>
              <w:right w:val="single" w:sz="4" w:space="0" w:color="auto"/>
            </w:tcBorders>
          </w:tcPr>
          <w:p w14:paraId="347C1301"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16F1EB40"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59DAC094"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381ACECC"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Periodiek contract templates evalueren.</w:t>
            </w:r>
          </w:p>
        </w:tc>
        <w:tc>
          <w:tcPr>
            <w:tcW w:w="496" w:type="dxa"/>
            <w:tcBorders>
              <w:top w:val="nil"/>
              <w:left w:val="nil"/>
              <w:bottom w:val="single" w:sz="4" w:space="0" w:color="auto"/>
              <w:right w:val="single" w:sz="4" w:space="0" w:color="auto"/>
            </w:tcBorders>
          </w:tcPr>
          <w:p w14:paraId="777C4A90"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76456A13"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60034D2B"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79B4449B"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Contracten, offertes en andere externe communicatiemiddelen (met rechtmatige binding) gaan via directie en vallen onder documentbeheersing</w:t>
            </w:r>
          </w:p>
        </w:tc>
      </w:tr>
      <w:tr w:rsidR="0026541D" w:rsidRPr="007321EF" w14:paraId="4421CD9F" w14:textId="77777777" w:rsidTr="00F9461F">
        <w:trPr>
          <w:trHeight w:val="300"/>
        </w:trPr>
        <w:tc>
          <w:tcPr>
            <w:tcW w:w="1604" w:type="dxa"/>
            <w:tcBorders>
              <w:top w:val="nil"/>
              <w:left w:val="single" w:sz="4" w:space="0" w:color="auto"/>
              <w:bottom w:val="single" w:sz="4" w:space="0" w:color="auto"/>
              <w:right w:val="single" w:sz="4" w:space="0" w:color="auto"/>
            </w:tcBorders>
          </w:tcPr>
          <w:p w14:paraId="39803F4E"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Contract opstellen</w:t>
            </w:r>
          </w:p>
        </w:tc>
        <w:tc>
          <w:tcPr>
            <w:tcW w:w="2624" w:type="dxa"/>
            <w:tcBorders>
              <w:top w:val="nil"/>
              <w:left w:val="nil"/>
              <w:bottom w:val="single" w:sz="4" w:space="0" w:color="auto"/>
              <w:right w:val="single" w:sz="4" w:space="0" w:color="auto"/>
            </w:tcBorders>
          </w:tcPr>
          <w:p w14:paraId="08096250"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Onbevoegden tekenen het contract (vanuit de klant)</w:t>
            </w:r>
          </w:p>
        </w:tc>
        <w:tc>
          <w:tcPr>
            <w:tcW w:w="606" w:type="dxa"/>
            <w:tcBorders>
              <w:top w:val="nil"/>
              <w:left w:val="nil"/>
              <w:bottom w:val="single" w:sz="4" w:space="0" w:color="auto"/>
              <w:right w:val="single" w:sz="4" w:space="0" w:color="auto"/>
            </w:tcBorders>
          </w:tcPr>
          <w:p w14:paraId="6B0D5BC5"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7A86840E"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92D050"/>
            <w:noWrap/>
          </w:tcPr>
          <w:p w14:paraId="15851815"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2334" w:type="dxa"/>
            <w:tcBorders>
              <w:top w:val="nil"/>
              <w:left w:val="nil"/>
              <w:bottom w:val="single" w:sz="4" w:space="0" w:color="auto"/>
              <w:right w:val="single" w:sz="4" w:space="0" w:color="auto"/>
            </w:tcBorders>
          </w:tcPr>
          <w:p w14:paraId="2DF98F02" w14:textId="4304EEDA"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Geaccepteerd risico.</w:t>
            </w:r>
          </w:p>
        </w:tc>
        <w:tc>
          <w:tcPr>
            <w:tcW w:w="496" w:type="dxa"/>
            <w:tcBorders>
              <w:top w:val="nil"/>
              <w:left w:val="nil"/>
              <w:bottom w:val="single" w:sz="4" w:space="0" w:color="auto"/>
              <w:right w:val="single" w:sz="4" w:space="0" w:color="auto"/>
            </w:tcBorders>
          </w:tcPr>
          <w:p w14:paraId="59F00E1A"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6959D522"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single" w:sz="4" w:space="0" w:color="auto"/>
              <w:right w:val="nil"/>
            </w:tcBorders>
            <w:shd w:val="clear" w:color="000000" w:fill="92D050"/>
            <w:noWrap/>
          </w:tcPr>
          <w:p w14:paraId="36526373"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11BE1469"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w:t>
            </w:r>
          </w:p>
        </w:tc>
      </w:tr>
      <w:tr w:rsidR="0026541D" w:rsidRPr="007321EF" w14:paraId="1AE662B7" w14:textId="77777777" w:rsidTr="00F9461F">
        <w:trPr>
          <w:trHeight w:val="300"/>
        </w:trPr>
        <w:tc>
          <w:tcPr>
            <w:tcW w:w="1604" w:type="dxa"/>
            <w:tcBorders>
              <w:top w:val="nil"/>
              <w:left w:val="single" w:sz="4" w:space="0" w:color="auto"/>
              <w:bottom w:val="single" w:sz="4" w:space="0" w:color="auto"/>
              <w:right w:val="single" w:sz="4" w:space="0" w:color="auto"/>
            </w:tcBorders>
          </w:tcPr>
          <w:p w14:paraId="5FDA1F8E"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Audit uitvoeren</w:t>
            </w:r>
          </w:p>
        </w:tc>
        <w:tc>
          <w:tcPr>
            <w:tcW w:w="2624" w:type="dxa"/>
            <w:tcBorders>
              <w:top w:val="nil"/>
              <w:left w:val="nil"/>
              <w:bottom w:val="single" w:sz="4" w:space="0" w:color="auto"/>
              <w:right w:val="single" w:sz="4" w:space="0" w:color="auto"/>
            </w:tcBorders>
          </w:tcPr>
          <w:p w14:paraId="4DF97FC6"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Onverwachte uitval van personeel</w:t>
            </w:r>
          </w:p>
        </w:tc>
        <w:tc>
          <w:tcPr>
            <w:tcW w:w="606" w:type="dxa"/>
            <w:tcBorders>
              <w:top w:val="nil"/>
              <w:left w:val="nil"/>
              <w:bottom w:val="single" w:sz="4" w:space="0" w:color="auto"/>
              <w:right w:val="single" w:sz="4" w:space="0" w:color="auto"/>
            </w:tcBorders>
          </w:tcPr>
          <w:p w14:paraId="77A7AC10"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7680D98B"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92D050"/>
            <w:noWrap/>
          </w:tcPr>
          <w:p w14:paraId="4826B3E3"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2334" w:type="dxa"/>
            <w:tcBorders>
              <w:top w:val="nil"/>
              <w:left w:val="nil"/>
              <w:bottom w:val="single" w:sz="4" w:space="0" w:color="auto"/>
              <w:right w:val="single" w:sz="4" w:space="0" w:color="auto"/>
            </w:tcBorders>
          </w:tcPr>
          <w:p w14:paraId="0FCFF830" w14:textId="05982E31"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Geaccepteerd risico.</w:t>
            </w:r>
          </w:p>
        </w:tc>
        <w:tc>
          <w:tcPr>
            <w:tcW w:w="496" w:type="dxa"/>
            <w:tcBorders>
              <w:top w:val="nil"/>
              <w:left w:val="nil"/>
              <w:bottom w:val="single" w:sz="4" w:space="0" w:color="auto"/>
              <w:right w:val="single" w:sz="4" w:space="0" w:color="auto"/>
            </w:tcBorders>
          </w:tcPr>
          <w:p w14:paraId="3871126B"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64DC6990"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single" w:sz="4" w:space="0" w:color="auto"/>
              <w:right w:val="nil"/>
            </w:tcBorders>
            <w:shd w:val="clear" w:color="000000" w:fill="92D050"/>
            <w:noWrap/>
          </w:tcPr>
          <w:p w14:paraId="76CA9938"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5564E65D"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Mogelijkheid tot inhuren extern personeel</w:t>
            </w:r>
          </w:p>
        </w:tc>
      </w:tr>
      <w:tr w:rsidR="0026541D" w:rsidRPr="007321EF" w14:paraId="7B7ACF52" w14:textId="77777777" w:rsidTr="00F9461F">
        <w:trPr>
          <w:trHeight w:val="601"/>
        </w:trPr>
        <w:tc>
          <w:tcPr>
            <w:tcW w:w="1604" w:type="dxa"/>
            <w:tcBorders>
              <w:top w:val="nil"/>
              <w:left w:val="single" w:sz="4" w:space="0" w:color="auto"/>
              <w:bottom w:val="nil"/>
              <w:right w:val="single" w:sz="4" w:space="0" w:color="auto"/>
            </w:tcBorders>
          </w:tcPr>
          <w:p w14:paraId="1365D3A9"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lastRenderedPageBreak/>
              <w:t>Algemeen</w:t>
            </w:r>
          </w:p>
        </w:tc>
        <w:tc>
          <w:tcPr>
            <w:tcW w:w="2624" w:type="dxa"/>
            <w:tcBorders>
              <w:top w:val="nil"/>
              <w:left w:val="nil"/>
              <w:bottom w:val="nil"/>
              <w:right w:val="single" w:sz="4" w:space="0" w:color="auto"/>
            </w:tcBorders>
          </w:tcPr>
          <w:p w14:paraId="4475B151"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Onafhankelijkheid risico's</w:t>
            </w:r>
          </w:p>
        </w:tc>
        <w:tc>
          <w:tcPr>
            <w:tcW w:w="606" w:type="dxa"/>
            <w:tcBorders>
              <w:top w:val="nil"/>
              <w:left w:val="nil"/>
              <w:bottom w:val="nil"/>
              <w:right w:val="single" w:sz="4" w:space="0" w:color="auto"/>
            </w:tcBorders>
          </w:tcPr>
          <w:p w14:paraId="72204FBB"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nil"/>
              <w:right w:val="single" w:sz="4" w:space="0" w:color="auto"/>
            </w:tcBorders>
          </w:tcPr>
          <w:p w14:paraId="5C9FBAEF"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76D3425B"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nil"/>
              <w:left w:val="nil"/>
              <w:bottom w:val="nil"/>
              <w:right w:val="single" w:sz="4" w:space="0" w:color="auto"/>
            </w:tcBorders>
          </w:tcPr>
          <w:p w14:paraId="21A58D9A" w14:textId="18251D4D"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opdracht evaluatie t.o.v. geïdentificeerde risico's en gerichte maatregelen.</w:t>
            </w:r>
          </w:p>
        </w:tc>
        <w:tc>
          <w:tcPr>
            <w:tcW w:w="496" w:type="dxa"/>
            <w:tcBorders>
              <w:top w:val="nil"/>
              <w:left w:val="nil"/>
              <w:bottom w:val="nil"/>
              <w:right w:val="single" w:sz="4" w:space="0" w:color="auto"/>
            </w:tcBorders>
          </w:tcPr>
          <w:p w14:paraId="67362030"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nil"/>
              <w:right w:val="single" w:sz="4" w:space="0" w:color="auto"/>
            </w:tcBorders>
          </w:tcPr>
          <w:p w14:paraId="227DCA13"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single" w:sz="4" w:space="0" w:color="auto"/>
              <w:right w:val="nil"/>
            </w:tcBorders>
            <w:shd w:val="clear" w:color="000000" w:fill="92D050"/>
            <w:noWrap/>
          </w:tcPr>
          <w:p w14:paraId="4EBDFF50"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69F873AE"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w:t>
            </w:r>
          </w:p>
        </w:tc>
      </w:tr>
      <w:tr w:rsidR="0026541D" w:rsidRPr="007321EF" w14:paraId="00C0100A" w14:textId="77777777" w:rsidTr="00F9461F">
        <w:trPr>
          <w:trHeight w:val="1802"/>
        </w:trPr>
        <w:tc>
          <w:tcPr>
            <w:tcW w:w="1604" w:type="dxa"/>
            <w:tcBorders>
              <w:top w:val="single" w:sz="4" w:space="0" w:color="auto"/>
              <w:left w:val="single" w:sz="4" w:space="0" w:color="auto"/>
              <w:bottom w:val="single" w:sz="4" w:space="0" w:color="auto"/>
              <w:right w:val="single" w:sz="4" w:space="0" w:color="auto"/>
            </w:tcBorders>
          </w:tcPr>
          <w:p w14:paraId="31707952"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Algemeen</w:t>
            </w:r>
          </w:p>
        </w:tc>
        <w:tc>
          <w:tcPr>
            <w:tcW w:w="2624" w:type="dxa"/>
            <w:tcBorders>
              <w:top w:val="single" w:sz="4" w:space="0" w:color="auto"/>
              <w:left w:val="nil"/>
              <w:bottom w:val="single" w:sz="4" w:space="0" w:color="auto"/>
              <w:right w:val="single" w:sz="4" w:space="0" w:color="auto"/>
            </w:tcBorders>
          </w:tcPr>
          <w:p w14:paraId="42EB146F"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Aansprakelijkheid bij het niet nakomen van contractverplichtingen</w:t>
            </w:r>
          </w:p>
        </w:tc>
        <w:tc>
          <w:tcPr>
            <w:tcW w:w="606" w:type="dxa"/>
            <w:tcBorders>
              <w:top w:val="single" w:sz="4" w:space="0" w:color="auto"/>
              <w:left w:val="nil"/>
              <w:bottom w:val="single" w:sz="4" w:space="0" w:color="auto"/>
              <w:right w:val="single" w:sz="4" w:space="0" w:color="auto"/>
            </w:tcBorders>
          </w:tcPr>
          <w:p w14:paraId="4F7BB167"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single" w:sz="4" w:space="0" w:color="auto"/>
              <w:left w:val="nil"/>
              <w:bottom w:val="single" w:sz="4" w:space="0" w:color="auto"/>
              <w:right w:val="single" w:sz="4" w:space="0" w:color="auto"/>
            </w:tcBorders>
          </w:tcPr>
          <w:p w14:paraId="57519668"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7003F363"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single" w:sz="4" w:space="0" w:color="auto"/>
              <w:left w:val="nil"/>
              <w:bottom w:val="single" w:sz="4" w:space="0" w:color="auto"/>
              <w:right w:val="single" w:sz="4" w:space="0" w:color="auto"/>
            </w:tcBorders>
          </w:tcPr>
          <w:p w14:paraId="629D1479"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Kleine financiële aansprakelijkheden -&gt; uit kas, Grotere -&gt; limiteren in algemene voorwaarden (deze nimmer laten uitsluiten!) en buffer in financiële middelen, geen tijdig personeel -&gt; inhuren extern.</w:t>
            </w:r>
          </w:p>
        </w:tc>
        <w:tc>
          <w:tcPr>
            <w:tcW w:w="496" w:type="dxa"/>
            <w:tcBorders>
              <w:top w:val="single" w:sz="4" w:space="0" w:color="auto"/>
              <w:left w:val="nil"/>
              <w:bottom w:val="single" w:sz="4" w:space="0" w:color="auto"/>
              <w:right w:val="single" w:sz="4" w:space="0" w:color="auto"/>
            </w:tcBorders>
          </w:tcPr>
          <w:p w14:paraId="3F275B5F"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single" w:sz="4" w:space="0" w:color="auto"/>
              <w:left w:val="nil"/>
              <w:bottom w:val="single" w:sz="4" w:space="0" w:color="auto"/>
              <w:right w:val="single" w:sz="4" w:space="0" w:color="auto"/>
            </w:tcBorders>
          </w:tcPr>
          <w:p w14:paraId="63E91730"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single" w:sz="4" w:space="0" w:color="auto"/>
              <w:right w:val="nil"/>
            </w:tcBorders>
            <w:shd w:val="clear" w:color="000000" w:fill="92D050"/>
            <w:noWrap/>
          </w:tcPr>
          <w:p w14:paraId="002B77D0"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single" w:sz="4" w:space="0" w:color="auto"/>
              <w:left w:val="single" w:sz="4" w:space="0" w:color="auto"/>
              <w:bottom w:val="single" w:sz="4" w:space="0" w:color="auto"/>
              <w:right w:val="single" w:sz="4" w:space="0" w:color="auto"/>
            </w:tcBorders>
          </w:tcPr>
          <w:p w14:paraId="1EA02534"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Financiële buffer ter grootte van het gemiddelde verzekeringsbedrag en conform algemene voorwaarden: de maximale omzet bij een klant in het afgelopen jaar. Jaarlijkse forecast vaststellen in januari.</w:t>
            </w:r>
          </w:p>
        </w:tc>
      </w:tr>
      <w:tr w:rsidR="0026541D" w:rsidRPr="007321EF" w14:paraId="5DC62803" w14:textId="77777777" w:rsidTr="00F9461F">
        <w:trPr>
          <w:trHeight w:val="300"/>
        </w:trPr>
        <w:tc>
          <w:tcPr>
            <w:tcW w:w="1604" w:type="dxa"/>
            <w:tcBorders>
              <w:top w:val="nil"/>
              <w:left w:val="single" w:sz="4" w:space="0" w:color="auto"/>
              <w:bottom w:val="nil"/>
              <w:right w:val="single" w:sz="4" w:space="0" w:color="auto"/>
            </w:tcBorders>
          </w:tcPr>
          <w:p w14:paraId="633410D2"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Algemeen</w:t>
            </w:r>
          </w:p>
        </w:tc>
        <w:tc>
          <w:tcPr>
            <w:tcW w:w="2624" w:type="dxa"/>
            <w:tcBorders>
              <w:top w:val="nil"/>
              <w:left w:val="nil"/>
              <w:bottom w:val="nil"/>
              <w:right w:val="single" w:sz="4" w:space="0" w:color="auto"/>
            </w:tcBorders>
          </w:tcPr>
          <w:p w14:paraId="5F76232D"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Afhankelijkheid van één eigen auditor</w:t>
            </w:r>
          </w:p>
        </w:tc>
        <w:tc>
          <w:tcPr>
            <w:tcW w:w="606" w:type="dxa"/>
            <w:tcBorders>
              <w:top w:val="nil"/>
              <w:left w:val="nil"/>
              <w:bottom w:val="nil"/>
              <w:right w:val="single" w:sz="4" w:space="0" w:color="auto"/>
            </w:tcBorders>
          </w:tcPr>
          <w:p w14:paraId="52306750"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single" w:sz="4" w:space="0" w:color="auto"/>
              <w:bottom w:val="nil"/>
              <w:right w:val="single" w:sz="4" w:space="0" w:color="auto"/>
            </w:tcBorders>
          </w:tcPr>
          <w:p w14:paraId="25F84C78"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nil"/>
              <w:right w:val="single" w:sz="4" w:space="0" w:color="auto"/>
            </w:tcBorders>
            <w:shd w:val="clear" w:color="000000" w:fill="FF0000"/>
            <w:noWrap/>
          </w:tcPr>
          <w:p w14:paraId="419A5A5B"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H</w:t>
            </w:r>
          </w:p>
        </w:tc>
        <w:tc>
          <w:tcPr>
            <w:tcW w:w="2334" w:type="dxa"/>
            <w:tcBorders>
              <w:top w:val="nil"/>
              <w:left w:val="nil"/>
              <w:bottom w:val="nil"/>
              <w:right w:val="single" w:sz="4" w:space="0" w:color="auto"/>
            </w:tcBorders>
          </w:tcPr>
          <w:p w14:paraId="598928D4"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xml:space="preserve"> </w:t>
            </w:r>
          </w:p>
        </w:tc>
        <w:tc>
          <w:tcPr>
            <w:tcW w:w="496" w:type="dxa"/>
            <w:tcBorders>
              <w:top w:val="nil"/>
              <w:left w:val="nil"/>
              <w:bottom w:val="nil"/>
              <w:right w:val="single" w:sz="4" w:space="0" w:color="auto"/>
            </w:tcBorders>
          </w:tcPr>
          <w:p w14:paraId="7DF029B3"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nil"/>
              <w:right w:val="single" w:sz="4" w:space="0" w:color="auto"/>
            </w:tcBorders>
          </w:tcPr>
          <w:p w14:paraId="017CAC52"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1109" w:type="dxa"/>
            <w:tcBorders>
              <w:top w:val="single" w:sz="4" w:space="0" w:color="auto"/>
              <w:left w:val="single" w:sz="4" w:space="0" w:color="auto"/>
              <w:bottom w:val="nil"/>
              <w:right w:val="nil"/>
            </w:tcBorders>
            <w:shd w:val="clear" w:color="000000" w:fill="92D050"/>
            <w:noWrap/>
          </w:tcPr>
          <w:p w14:paraId="26EB75AC"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single" w:sz="4" w:space="0" w:color="auto"/>
              <w:left w:val="single" w:sz="4" w:space="0" w:color="auto"/>
              <w:bottom w:val="nil"/>
              <w:right w:val="single" w:sz="4" w:space="0" w:color="auto"/>
            </w:tcBorders>
          </w:tcPr>
          <w:p w14:paraId="320DFD96"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 xml:space="preserve"> </w:t>
            </w:r>
          </w:p>
        </w:tc>
      </w:tr>
      <w:tr w:rsidR="0026541D" w:rsidRPr="007321EF" w14:paraId="1CCCAA82" w14:textId="77777777" w:rsidTr="00F9461F">
        <w:trPr>
          <w:trHeight w:val="900"/>
        </w:trPr>
        <w:tc>
          <w:tcPr>
            <w:tcW w:w="1604" w:type="dxa"/>
            <w:tcBorders>
              <w:top w:val="single" w:sz="4" w:space="0" w:color="auto"/>
              <w:left w:val="single" w:sz="4" w:space="0" w:color="auto"/>
              <w:bottom w:val="single" w:sz="4" w:space="0" w:color="auto"/>
              <w:right w:val="single" w:sz="4" w:space="0" w:color="auto"/>
            </w:tcBorders>
          </w:tcPr>
          <w:p w14:paraId="15F9EC59"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Samenwerking met andere auditorganisatie</w:t>
            </w:r>
          </w:p>
        </w:tc>
        <w:tc>
          <w:tcPr>
            <w:tcW w:w="2624" w:type="dxa"/>
            <w:tcBorders>
              <w:top w:val="single" w:sz="4" w:space="0" w:color="auto"/>
              <w:left w:val="nil"/>
              <w:bottom w:val="single" w:sz="4" w:space="0" w:color="auto"/>
              <w:right w:val="single" w:sz="4" w:space="0" w:color="auto"/>
            </w:tcBorders>
          </w:tcPr>
          <w:p w14:paraId="2FECC7AF"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Verlies van klanten doordat andere auditorganisaties een breder pakket aanbieden of goedkoper zijn</w:t>
            </w:r>
          </w:p>
        </w:tc>
        <w:tc>
          <w:tcPr>
            <w:tcW w:w="606" w:type="dxa"/>
            <w:tcBorders>
              <w:top w:val="single" w:sz="4" w:space="0" w:color="auto"/>
              <w:left w:val="nil"/>
              <w:bottom w:val="single" w:sz="4" w:space="0" w:color="auto"/>
              <w:right w:val="single" w:sz="4" w:space="0" w:color="auto"/>
            </w:tcBorders>
          </w:tcPr>
          <w:p w14:paraId="29B544A4"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720" w:type="dxa"/>
            <w:tcBorders>
              <w:top w:val="single" w:sz="4" w:space="0" w:color="auto"/>
              <w:left w:val="nil"/>
              <w:bottom w:val="single" w:sz="4" w:space="0" w:color="auto"/>
              <w:right w:val="single" w:sz="4" w:space="0" w:color="auto"/>
            </w:tcBorders>
          </w:tcPr>
          <w:p w14:paraId="2A1706AB"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646" w:type="dxa"/>
            <w:tcBorders>
              <w:top w:val="single" w:sz="4" w:space="0" w:color="auto"/>
              <w:left w:val="single" w:sz="4" w:space="0" w:color="auto"/>
              <w:bottom w:val="single" w:sz="4" w:space="0" w:color="auto"/>
              <w:right w:val="single" w:sz="4" w:space="0" w:color="auto"/>
            </w:tcBorders>
            <w:shd w:val="clear" w:color="000000" w:fill="FF0000"/>
            <w:noWrap/>
          </w:tcPr>
          <w:p w14:paraId="5067A5B6"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H</w:t>
            </w:r>
          </w:p>
        </w:tc>
        <w:tc>
          <w:tcPr>
            <w:tcW w:w="2334" w:type="dxa"/>
            <w:tcBorders>
              <w:top w:val="single" w:sz="4" w:space="0" w:color="auto"/>
              <w:left w:val="nil"/>
              <w:bottom w:val="single" w:sz="4" w:space="0" w:color="auto"/>
              <w:right w:val="single" w:sz="4" w:space="0" w:color="auto"/>
            </w:tcBorders>
          </w:tcPr>
          <w:p w14:paraId="334D1DEB" w14:textId="6B8C6C91"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Alleen samenwerking met auditorganisaties die inhoudelijk andere diensten leveren.</w:t>
            </w:r>
          </w:p>
        </w:tc>
        <w:tc>
          <w:tcPr>
            <w:tcW w:w="496" w:type="dxa"/>
            <w:tcBorders>
              <w:top w:val="single" w:sz="4" w:space="0" w:color="auto"/>
              <w:left w:val="nil"/>
              <w:bottom w:val="single" w:sz="4" w:space="0" w:color="auto"/>
              <w:right w:val="single" w:sz="4" w:space="0" w:color="auto"/>
            </w:tcBorders>
          </w:tcPr>
          <w:p w14:paraId="3081A24E"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single" w:sz="4" w:space="0" w:color="auto"/>
              <w:left w:val="nil"/>
              <w:bottom w:val="single" w:sz="4" w:space="0" w:color="auto"/>
              <w:right w:val="single" w:sz="4" w:space="0" w:color="auto"/>
            </w:tcBorders>
          </w:tcPr>
          <w:p w14:paraId="783C4D52"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H</w:t>
            </w:r>
          </w:p>
        </w:tc>
        <w:tc>
          <w:tcPr>
            <w:tcW w:w="1109" w:type="dxa"/>
            <w:tcBorders>
              <w:top w:val="single" w:sz="4" w:space="0" w:color="auto"/>
              <w:left w:val="single" w:sz="4" w:space="0" w:color="auto"/>
              <w:bottom w:val="single" w:sz="4" w:space="0" w:color="auto"/>
              <w:right w:val="nil"/>
            </w:tcBorders>
            <w:shd w:val="clear" w:color="000000" w:fill="FFC000"/>
            <w:noWrap/>
          </w:tcPr>
          <w:p w14:paraId="3C6F2B77"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3779" w:type="dxa"/>
            <w:tcBorders>
              <w:top w:val="single" w:sz="4" w:space="0" w:color="auto"/>
              <w:left w:val="single" w:sz="4" w:space="0" w:color="auto"/>
              <w:bottom w:val="single" w:sz="4" w:space="0" w:color="auto"/>
              <w:right w:val="single" w:sz="4" w:space="0" w:color="auto"/>
            </w:tcBorders>
          </w:tcPr>
          <w:p w14:paraId="0FE344A2"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Onderlinge afspraken maken met andere auditorganisaties</w:t>
            </w:r>
          </w:p>
        </w:tc>
      </w:tr>
      <w:tr w:rsidR="0026541D" w:rsidRPr="007321EF" w14:paraId="454718DB" w14:textId="77777777" w:rsidTr="00F9461F">
        <w:trPr>
          <w:trHeight w:val="1501"/>
        </w:trPr>
        <w:tc>
          <w:tcPr>
            <w:tcW w:w="1604" w:type="dxa"/>
            <w:tcBorders>
              <w:top w:val="nil"/>
              <w:left w:val="single" w:sz="4" w:space="0" w:color="auto"/>
              <w:bottom w:val="single" w:sz="4" w:space="0" w:color="auto"/>
              <w:right w:val="single" w:sz="4" w:space="0" w:color="auto"/>
            </w:tcBorders>
          </w:tcPr>
          <w:p w14:paraId="72B604C8"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Samenwerking met andere auditorganisatie</w:t>
            </w:r>
          </w:p>
        </w:tc>
        <w:tc>
          <w:tcPr>
            <w:tcW w:w="2624" w:type="dxa"/>
            <w:tcBorders>
              <w:top w:val="nil"/>
              <w:left w:val="nil"/>
              <w:bottom w:val="single" w:sz="4" w:space="0" w:color="auto"/>
              <w:right w:val="single" w:sz="4" w:space="0" w:color="auto"/>
            </w:tcBorders>
          </w:tcPr>
          <w:p w14:paraId="4BE25867"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Samenwerking betekent samen plannen met de andere auditorganisaties en in gecombineerde teams werken om (voor de klant) tijd te besparen. Risico met afstemming planning.</w:t>
            </w:r>
          </w:p>
        </w:tc>
        <w:tc>
          <w:tcPr>
            <w:tcW w:w="606" w:type="dxa"/>
            <w:tcBorders>
              <w:top w:val="nil"/>
              <w:left w:val="nil"/>
              <w:bottom w:val="single" w:sz="4" w:space="0" w:color="auto"/>
              <w:right w:val="single" w:sz="4" w:space="0" w:color="auto"/>
            </w:tcBorders>
          </w:tcPr>
          <w:p w14:paraId="4566490D"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720" w:type="dxa"/>
            <w:tcBorders>
              <w:top w:val="nil"/>
              <w:left w:val="nil"/>
              <w:bottom w:val="single" w:sz="4" w:space="0" w:color="auto"/>
              <w:right w:val="single" w:sz="4" w:space="0" w:color="auto"/>
            </w:tcBorders>
          </w:tcPr>
          <w:p w14:paraId="000D4534"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tcPr>
          <w:p w14:paraId="18248853"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M</w:t>
            </w:r>
          </w:p>
        </w:tc>
        <w:tc>
          <w:tcPr>
            <w:tcW w:w="2334" w:type="dxa"/>
            <w:tcBorders>
              <w:top w:val="nil"/>
              <w:left w:val="nil"/>
              <w:bottom w:val="single" w:sz="4" w:space="0" w:color="auto"/>
              <w:right w:val="single" w:sz="4" w:space="0" w:color="auto"/>
            </w:tcBorders>
          </w:tcPr>
          <w:p w14:paraId="4C8EA6FA" w14:textId="7749A1BC"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Afspraken hierover dienen geformaliseerd te worden.</w:t>
            </w:r>
          </w:p>
        </w:tc>
        <w:tc>
          <w:tcPr>
            <w:tcW w:w="496" w:type="dxa"/>
            <w:tcBorders>
              <w:top w:val="nil"/>
              <w:left w:val="nil"/>
              <w:bottom w:val="single" w:sz="4" w:space="0" w:color="auto"/>
              <w:right w:val="single" w:sz="4" w:space="0" w:color="auto"/>
            </w:tcBorders>
          </w:tcPr>
          <w:p w14:paraId="17A8AF9D"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L</w:t>
            </w:r>
          </w:p>
        </w:tc>
        <w:tc>
          <w:tcPr>
            <w:tcW w:w="720" w:type="dxa"/>
            <w:tcBorders>
              <w:top w:val="nil"/>
              <w:left w:val="nil"/>
              <w:bottom w:val="single" w:sz="4" w:space="0" w:color="auto"/>
              <w:right w:val="single" w:sz="4" w:space="0" w:color="auto"/>
            </w:tcBorders>
          </w:tcPr>
          <w:p w14:paraId="3D65E5CA" w14:textId="77777777" w:rsidR="0026541D" w:rsidRPr="007321EF" w:rsidRDefault="0026541D" w:rsidP="00264424">
            <w:pPr>
              <w:spacing w:before="0" w:after="0" w:line="300" w:lineRule="atLeast"/>
              <w:jc w:val="center"/>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M</w:t>
            </w:r>
          </w:p>
        </w:tc>
        <w:tc>
          <w:tcPr>
            <w:tcW w:w="1109" w:type="dxa"/>
            <w:tcBorders>
              <w:top w:val="single" w:sz="4" w:space="0" w:color="auto"/>
              <w:left w:val="single" w:sz="4" w:space="0" w:color="auto"/>
              <w:bottom w:val="single" w:sz="4" w:space="0" w:color="auto"/>
              <w:right w:val="nil"/>
            </w:tcBorders>
            <w:shd w:val="clear" w:color="000000" w:fill="92D050"/>
            <w:noWrap/>
          </w:tcPr>
          <w:p w14:paraId="092D425D" w14:textId="77777777" w:rsidR="0026541D" w:rsidRPr="007321EF" w:rsidRDefault="0026541D" w:rsidP="00264424">
            <w:pPr>
              <w:spacing w:before="0" w:after="0" w:line="300" w:lineRule="atLeast"/>
              <w:jc w:val="center"/>
              <w:rPr>
                <w:rFonts w:asciiTheme="minorHAnsi" w:hAnsiTheme="minorHAnsi" w:cstheme="minorHAnsi"/>
                <w:b/>
                <w:bCs/>
                <w:sz w:val="18"/>
                <w:szCs w:val="18"/>
                <w:lang w:eastAsia="nl-NL"/>
              </w:rPr>
            </w:pPr>
            <w:r w:rsidRPr="007321EF">
              <w:rPr>
                <w:rFonts w:asciiTheme="minorHAnsi" w:hAnsiTheme="minorHAnsi" w:cstheme="minorHAnsi"/>
                <w:b/>
                <w:bCs/>
                <w:sz w:val="18"/>
                <w:szCs w:val="18"/>
                <w:lang w:eastAsia="nl-NL"/>
              </w:rPr>
              <w:t>L</w:t>
            </w:r>
          </w:p>
        </w:tc>
        <w:tc>
          <w:tcPr>
            <w:tcW w:w="3779" w:type="dxa"/>
            <w:tcBorders>
              <w:top w:val="nil"/>
              <w:left w:val="single" w:sz="4" w:space="0" w:color="auto"/>
              <w:bottom w:val="single" w:sz="4" w:space="0" w:color="auto"/>
              <w:right w:val="single" w:sz="4" w:space="0" w:color="auto"/>
            </w:tcBorders>
          </w:tcPr>
          <w:p w14:paraId="2857A44E" w14:textId="77777777" w:rsidR="0026541D" w:rsidRPr="007321EF" w:rsidRDefault="0026541D" w:rsidP="00264424">
            <w:pPr>
              <w:spacing w:before="0" w:after="0" w:line="300" w:lineRule="atLeast"/>
              <w:rPr>
                <w:rFonts w:asciiTheme="minorHAnsi" w:hAnsiTheme="minorHAnsi" w:cstheme="minorHAnsi"/>
                <w:color w:val="000000"/>
                <w:sz w:val="18"/>
                <w:szCs w:val="18"/>
                <w:lang w:eastAsia="nl-NL"/>
              </w:rPr>
            </w:pPr>
            <w:r w:rsidRPr="007321EF">
              <w:rPr>
                <w:rFonts w:asciiTheme="minorHAnsi" w:hAnsiTheme="minorHAnsi" w:cstheme="minorHAnsi"/>
                <w:color w:val="000000"/>
                <w:sz w:val="18"/>
                <w:szCs w:val="18"/>
                <w:lang w:eastAsia="nl-NL"/>
              </w:rPr>
              <w:t>Overleg met andere auditorganisatie en afstemmen van een goede borging</w:t>
            </w:r>
          </w:p>
        </w:tc>
      </w:tr>
    </w:tbl>
    <w:p w14:paraId="0022E089" w14:textId="6BF076EB" w:rsidR="007D7A44" w:rsidRPr="00E4264B" w:rsidRDefault="007D7A44" w:rsidP="00264424">
      <w:pPr>
        <w:spacing w:before="0" w:after="0" w:line="300" w:lineRule="atLeast"/>
        <w:rPr>
          <w:rFonts w:asciiTheme="minorHAnsi" w:hAnsiTheme="minorHAnsi" w:cstheme="minorHAnsi"/>
        </w:rPr>
      </w:pPr>
    </w:p>
    <w:sectPr w:rsidR="007D7A44" w:rsidRPr="00E4264B" w:rsidSect="00D92365">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10AA" w14:textId="77777777" w:rsidR="000F70B5" w:rsidRPr="007321EF" w:rsidRDefault="000F70B5" w:rsidP="00032598">
      <w:pPr>
        <w:spacing w:before="0" w:after="0"/>
      </w:pPr>
      <w:r w:rsidRPr="007321EF">
        <w:separator/>
      </w:r>
    </w:p>
  </w:endnote>
  <w:endnote w:type="continuationSeparator" w:id="0">
    <w:p w14:paraId="4CF3A6F0" w14:textId="77777777" w:rsidR="000F70B5" w:rsidRPr="007321EF" w:rsidRDefault="000F70B5" w:rsidP="00032598">
      <w:pPr>
        <w:spacing w:before="0" w:after="0"/>
      </w:pPr>
      <w:r w:rsidRPr="007321EF">
        <w:continuationSeparator/>
      </w:r>
    </w:p>
  </w:endnote>
  <w:endnote w:type="continuationNotice" w:id="1">
    <w:p w14:paraId="60CAEB4D" w14:textId="77777777" w:rsidR="000F70B5" w:rsidRPr="007321EF" w:rsidRDefault="000F70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721225"/>
      <w:docPartObj>
        <w:docPartGallery w:val="Page Numbers (Bottom of Page)"/>
        <w:docPartUnique/>
      </w:docPartObj>
    </w:sdtPr>
    <w:sdtEndPr>
      <w:rPr>
        <w:color w:val="BFBFBF" w:themeColor="background1" w:themeShade="BF"/>
      </w:rPr>
    </w:sdtEndPr>
    <w:sdtContent>
      <w:sdt>
        <w:sdtPr>
          <w:rPr>
            <w:color w:val="BFBFBF" w:themeColor="background1" w:themeShade="BF"/>
          </w:rPr>
          <w:id w:val="1130985281"/>
          <w:docPartObj>
            <w:docPartGallery w:val="Page Numbers (Top of Page)"/>
            <w:docPartUnique/>
          </w:docPartObj>
        </w:sdtPr>
        <w:sdtContent>
          <w:p w14:paraId="749DED26" w14:textId="5AAD15EF" w:rsidR="00E61C90" w:rsidRPr="007321EF" w:rsidRDefault="00E61C90" w:rsidP="00F87ED6">
            <w:pPr>
              <w:pStyle w:val="Voettekst"/>
              <w:jc w:val="center"/>
              <w:rPr>
                <w:color w:val="BFBFBF" w:themeColor="background1" w:themeShade="BF"/>
              </w:rPr>
            </w:pPr>
            <w:r w:rsidRPr="007321EF">
              <w:rPr>
                <w:color w:val="BFBFBF" w:themeColor="background1" w:themeShade="BF"/>
              </w:rPr>
              <w:t xml:space="preserve"> </w:t>
            </w:r>
            <w:r w:rsidRPr="007321EF">
              <w:rPr>
                <w:color w:val="BFBFBF" w:themeColor="background1" w:themeShade="BF"/>
              </w:rPr>
              <w:tab/>
              <w:t>NOREA model handboek Kwaliteitsbeheersing (</w:t>
            </w:r>
            <w:r w:rsidR="00A47645">
              <w:rPr>
                <w:color w:val="BFBFBF" w:themeColor="background1" w:themeShade="BF"/>
              </w:rPr>
              <w:t>c</w:t>
            </w:r>
            <w:r w:rsidR="00681D45">
              <w:rPr>
                <w:color w:val="BFBFBF" w:themeColor="background1" w:themeShade="BF"/>
              </w:rPr>
              <w:t xml:space="preserve">onceptversie voor </w:t>
            </w:r>
            <w:r w:rsidRPr="007321EF">
              <w:rPr>
                <w:color w:val="BFBFBF" w:themeColor="background1" w:themeShade="BF"/>
              </w:rPr>
              <w:t>Consultatie</w:t>
            </w:r>
            <w:r w:rsidR="00681D45">
              <w:rPr>
                <w:color w:val="BFBFBF" w:themeColor="background1" w:themeShade="BF"/>
              </w:rPr>
              <w:t xml:space="preserve"> NOREA leden</w:t>
            </w:r>
            <w:r w:rsidRPr="007321EF">
              <w:rPr>
                <w:color w:val="BFBFBF" w:themeColor="background1" w:themeShade="BF"/>
              </w:rPr>
              <w:t>)</w:t>
            </w:r>
            <w:r w:rsidRPr="007321EF">
              <w:tab/>
            </w:r>
            <w:r w:rsidRPr="007321EF">
              <w:tab/>
            </w:r>
            <w:r w:rsidRPr="007321EF">
              <w:rPr>
                <w:color w:val="BFBFBF" w:themeColor="background1" w:themeShade="BF"/>
              </w:rPr>
              <w:t xml:space="preserve"> </w:t>
            </w:r>
          </w:p>
          <w:p w14:paraId="1D1CA09B" w14:textId="6791DD7B" w:rsidR="00E61C90" w:rsidRPr="007321EF" w:rsidRDefault="00E61C90" w:rsidP="00E61C90">
            <w:pPr>
              <w:pStyle w:val="Voettekst"/>
              <w:jc w:val="center"/>
              <w:rPr>
                <w:color w:val="BFBFBF" w:themeColor="background1" w:themeShade="BF"/>
              </w:rPr>
            </w:pPr>
          </w:p>
          <w:p w14:paraId="2DF675A0" w14:textId="2A9123F1" w:rsidR="00423CED" w:rsidRPr="007321EF" w:rsidRDefault="00423CED" w:rsidP="00E61C90">
            <w:pPr>
              <w:pStyle w:val="Voettekst"/>
              <w:jc w:val="center"/>
              <w:rPr>
                <w:color w:val="BFBFBF" w:themeColor="background1" w:themeShade="BF"/>
              </w:rPr>
            </w:pPr>
            <w:r w:rsidRPr="007321EF">
              <w:t xml:space="preserve">Pagina </w:t>
            </w:r>
            <w:r w:rsidRPr="007321EF">
              <w:rPr>
                <w:b/>
                <w:bCs/>
                <w:sz w:val="24"/>
                <w:szCs w:val="24"/>
              </w:rPr>
              <w:fldChar w:fldCharType="begin"/>
            </w:r>
            <w:r w:rsidRPr="007321EF">
              <w:rPr>
                <w:b/>
                <w:bCs/>
              </w:rPr>
              <w:instrText>PAGE</w:instrText>
            </w:r>
            <w:r w:rsidRPr="007321EF">
              <w:rPr>
                <w:b/>
                <w:bCs/>
                <w:sz w:val="24"/>
                <w:szCs w:val="24"/>
              </w:rPr>
              <w:fldChar w:fldCharType="separate"/>
            </w:r>
            <w:r w:rsidRPr="007321EF">
              <w:rPr>
                <w:b/>
                <w:bCs/>
              </w:rPr>
              <w:t>2</w:t>
            </w:r>
            <w:r w:rsidRPr="007321EF">
              <w:rPr>
                <w:b/>
                <w:bCs/>
                <w:sz w:val="24"/>
                <w:szCs w:val="24"/>
              </w:rPr>
              <w:fldChar w:fldCharType="end"/>
            </w:r>
            <w:r w:rsidRPr="007321EF">
              <w:t xml:space="preserve"> van </w:t>
            </w:r>
            <w:r w:rsidRPr="007321EF">
              <w:rPr>
                <w:b/>
                <w:bCs/>
                <w:sz w:val="24"/>
                <w:szCs w:val="24"/>
              </w:rPr>
              <w:fldChar w:fldCharType="begin"/>
            </w:r>
            <w:r w:rsidRPr="007321EF">
              <w:rPr>
                <w:b/>
                <w:bCs/>
              </w:rPr>
              <w:instrText>NUMPAGES</w:instrText>
            </w:r>
            <w:r w:rsidRPr="007321EF">
              <w:rPr>
                <w:b/>
                <w:bCs/>
                <w:sz w:val="24"/>
                <w:szCs w:val="24"/>
              </w:rPr>
              <w:fldChar w:fldCharType="separate"/>
            </w:r>
            <w:r w:rsidRPr="007321EF">
              <w:rPr>
                <w:b/>
                <w:bCs/>
              </w:rPr>
              <w:t>2</w:t>
            </w:r>
            <w:r w:rsidRPr="007321EF">
              <w:rPr>
                <w:b/>
                <w:bCs/>
                <w:sz w:val="24"/>
                <w:szCs w:val="24"/>
              </w:rPr>
              <w:fldChar w:fldCharType="end"/>
            </w:r>
          </w:p>
        </w:sdtContent>
      </w:sdt>
    </w:sdtContent>
  </w:sdt>
  <w:p w14:paraId="481A45A1" w14:textId="6FB52F0E" w:rsidR="003B4D29" w:rsidRPr="007321EF" w:rsidRDefault="00EC5EF2" w:rsidP="00EC5EF2">
    <w:pPr>
      <w:pStyle w:val="Voettekst"/>
      <w:spacing w:before="0" w:after="0"/>
    </w:pPr>
    <w:r w:rsidRPr="007321EF">
      <w:t xml:space="preserve"> </w:t>
    </w:r>
    <w:r w:rsidRPr="007321E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185788"/>
      <w:docPartObj>
        <w:docPartGallery w:val="Page Numbers (Bottom of Page)"/>
        <w:docPartUnique/>
      </w:docPartObj>
    </w:sdtPr>
    <w:sdtContent>
      <w:sdt>
        <w:sdtPr>
          <w:id w:val="-1494477791"/>
          <w:docPartObj>
            <w:docPartGallery w:val="Page Numbers (Top of Page)"/>
            <w:docPartUnique/>
          </w:docPartObj>
        </w:sdtPr>
        <w:sdtContent>
          <w:p w14:paraId="4A1BFD87" w14:textId="2093EA48" w:rsidR="009F5A1B" w:rsidRPr="007321EF" w:rsidRDefault="009F5A1B">
            <w:pPr>
              <w:pStyle w:val="Voettekst"/>
              <w:jc w:val="right"/>
            </w:pPr>
            <w:r w:rsidRPr="007321EF">
              <w:t xml:space="preserve">Pagina </w:t>
            </w:r>
            <w:r w:rsidRPr="007321EF">
              <w:rPr>
                <w:b/>
                <w:bCs/>
                <w:sz w:val="24"/>
                <w:szCs w:val="24"/>
              </w:rPr>
              <w:fldChar w:fldCharType="begin"/>
            </w:r>
            <w:r w:rsidRPr="007321EF">
              <w:rPr>
                <w:b/>
                <w:bCs/>
              </w:rPr>
              <w:instrText>PAGE</w:instrText>
            </w:r>
            <w:r w:rsidRPr="007321EF">
              <w:rPr>
                <w:b/>
                <w:bCs/>
                <w:sz w:val="24"/>
                <w:szCs w:val="24"/>
              </w:rPr>
              <w:fldChar w:fldCharType="separate"/>
            </w:r>
            <w:r w:rsidRPr="007321EF">
              <w:rPr>
                <w:b/>
                <w:bCs/>
              </w:rPr>
              <w:t>2</w:t>
            </w:r>
            <w:r w:rsidRPr="007321EF">
              <w:rPr>
                <w:b/>
                <w:bCs/>
                <w:sz w:val="24"/>
                <w:szCs w:val="24"/>
              </w:rPr>
              <w:fldChar w:fldCharType="end"/>
            </w:r>
            <w:r w:rsidRPr="007321EF">
              <w:t xml:space="preserve"> van </w:t>
            </w:r>
            <w:r w:rsidRPr="007321EF">
              <w:rPr>
                <w:b/>
                <w:bCs/>
                <w:sz w:val="24"/>
                <w:szCs w:val="24"/>
              </w:rPr>
              <w:fldChar w:fldCharType="begin"/>
            </w:r>
            <w:r w:rsidRPr="007321EF">
              <w:rPr>
                <w:b/>
                <w:bCs/>
              </w:rPr>
              <w:instrText>NUMPAGES</w:instrText>
            </w:r>
            <w:r w:rsidRPr="007321EF">
              <w:rPr>
                <w:b/>
                <w:bCs/>
                <w:sz w:val="24"/>
                <w:szCs w:val="24"/>
              </w:rPr>
              <w:fldChar w:fldCharType="separate"/>
            </w:r>
            <w:r w:rsidRPr="007321EF">
              <w:rPr>
                <w:b/>
                <w:bCs/>
              </w:rPr>
              <w:t>2</w:t>
            </w:r>
            <w:r w:rsidRPr="007321EF">
              <w:rPr>
                <w:b/>
                <w:bCs/>
                <w:sz w:val="24"/>
                <w:szCs w:val="24"/>
              </w:rPr>
              <w:fldChar w:fldCharType="end"/>
            </w:r>
          </w:p>
        </w:sdtContent>
      </w:sdt>
    </w:sdtContent>
  </w:sdt>
  <w:p w14:paraId="19EFD781" w14:textId="77777777" w:rsidR="003B4D29" w:rsidRPr="007321EF" w:rsidRDefault="003B4D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872463"/>
      <w:docPartObj>
        <w:docPartGallery w:val="Page Numbers (Bottom of Page)"/>
        <w:docPartUnique/>
      </w:docPartObj>
    </w:sdtPr>
    <w:sdtContent>
      <w:sdt>
        <w:sdtPr>
          <w:id w:val="-1769616900"/>
          <w:docPartObj>
            <w:docPartGallery w:val="Page Numbers (Top of Page)"/>
            <w:docPartUnique/>
          </w:docPartObj>
        </w:sdtPr>
        <w:sdtContent>
          <w:p w14:paraId="1C6A2947" w14:textId="2634525C" w:rsidR="000906D5" w:rsidRPr="007321EF" w:rsidRDefault="006C5EDD">
            <w:pPr>
              <w:pStyle w:val="Voettekst"/>
              <w:jc w:val="right"/>
            </w:pPr>
            <w:r w:rsidRPr="007321EF">
              <w:t xml:space="preserve">Pagina </w:t>
            </w:r>
            <w:r w:rsidRPr="007321EF">
              <w:rPr>
                <w:b/>
                <w:bCs/>
                <w:sz w:val="24"/>
                <w:szCs w:val="24"/>
              </w:rPr>
              <w:fldChar w:fldCharType="begin"/>
            </w:r>
            <w:r w:rsidRPr="007321EF">
              <w:rPr>
                <w:b/>
                <w:bCs/>
              </w:rPr>
              <w:instrText>PAGE</w:instrText>
            </w:r>
            <w:r w:rsidRPr="007321EF">
              <w:rPr>
                <w:b/>
                <w:bCs/>
                <w:sz w:val="24"/>
                <w:szCs w:val="24"/>
              </w:rPr>
              <w:fldChar w:fldCharType="separate"/>
            </w:r>
            <w:r w:rsidRPr="007321EF">
              <w:rPr>
                <w:b/>
                <w:bCs/>
              </w:rPr>
              <w:t>2</w:t>
            </w:r>
            <w:r w:rsidRPr="007321EF">
              <w:rPr>
                <w:b/>
                <w:bCs/>
                <w:sz w:val="24"/>
                <w:szCs w:val="24"/>
              </w:rPr>
              <w:fldChar w:fldCharType="end"/>
            </w:r>
            <w:r w:rsidRPr="007321EF">
              <w:t xml:space="preserve"> van </w:t>
            </w:r>
            <w:r w:rsidRPr="007321EF">
              <w:rPr>
                <w:b/>
                <w:bCs/>
                <w:sz w:val="24"/>
                <w:szCs w:val="24"/>
              </w:rPr>
              <w:fldChar w:fldCharType="begin"/>
            </w:r>
            <w:r w:rsidRPr="007321EF">
              <w:rPr>
                <w:b/>
                <w:bCs/>
              </w:rPr>
              <w:instrText>NUMPAGES</w:instrText>
            </w:r>
            <w:r w:rsidRPr="007321EF">
              <w:rPr>
                <w:b/>
                <w:bCs/>
                <w:sz w:val="24"/>
                <w:szCs w:val="24"/>
              </w:rPr>
              <w:fldChar w:fldCharType="separate"/>
            </w:r>
            <w:r w:rsidRPr="007321EF">
              <w:rPr>
                <w:b/>
                <w:bCs/>
              </w:rPr>
              <w:t>2</w:t>
            </w:r>
            <w:r w:rsidRPr="007321EF">
              <w:rPr>
                <w:b/>
                <w:bCs/>
                <w:sz w:val="24"/>
                <w:szCs w:val="24"/>
              </w:rPr>
              <w:fldChar w:fldCharType="end"/>
            </w:r>
          </w:p>
        </w:sdtContent>
      </w:sdt>
    </w:sdtContent>
  </w:sdt>
  <w:p w14:paraId="076537D4" w14:textId="77777777" w:rsidR="000906D5" w:rsidRPr="007321EF" w:rsidRDefault="000906D5">
    <w:pPr>
      <w:pStyle w:val="Voettekst"/>
    </w:pPr>
  </w:p>
  <w:p w14:paraId="294F74F0" w14:textId="77777777" w:rsidR="006F4F1E" w:rsidRPr="007321EF" w:rsidRDefault="006F4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FC14" w14:textId="77777777" w:rsidR="000F70B5" w:rsidRPr="007321EF" w:rsidRDefault="000F70B5" w:rsidP="00032598">
      <w:pPr>
        <w:spacing w:before="0" w:after="0"/>
      </w:pPr>
      <w:r w:rsidRPr="007321EF">
        <w:separator/>
      </w:r>
    </w:p>
  </w:footnote>
  <w:footnote w:type="continuationSeparator" w:id="0">
    <w:p w14:paraId="0245FF5F" w14:textId="77777777" w:rsidR="000F70B5" w:rsidRPr="007321EF" w:rsidRDefault="000F70B5" w:rsidP="00032598">
      <w:pPr>
        <w:spacing w:before="0" w:after="0"/>
      </w:pPr>
      <w:r w:rsidRPr="007321EF">
        <w:continuationSeparator/>
      </w:r>
    </w:p>
  </w:footnote>
  <w:footnote w:type="continuationNotice" w:id="1">
    <w:p w14:paraId="2857E07C" w14:textId="77777777" w:rsidR="000F70B5" w:rsidRPr="007321EF" w:rsidRDefault="000F70B5">
      <w:pPr>
        <w:spacing w:before="0" w:after="0"/>
      </w:pPr>
    </w:p>
  </w:footnote>
  <w:footnote w:id="2">
    <w:p w14:paraId="346AE633" w14:textId="7AF55C36" w:rsidR="006A2011" w:rsidRPr="007321EF" w:rsidRDefault="006A2011">
      <w:pPr>
        <w:pStyle w:val="Voetnoottekst"/>
      </w:pPr>
      <w:r w:rsidRPr="007321EF">
        <w:rPr>
          <w:rStyle w:val="Voetnootmarkering"/>
        </w:rPr>
        <w:footnoteRef/>
      </w:r>
      <w:r w:rsidRPr="007321EF">
        <w:t xml:space="preserve"> </w:t>
      </w:r>
      <w:r w:rsidR="00FF3BAB" w:rsidRPr="007321EF">
        <w:rPr>
          <w:sz w:val="18"/>
          <w:szCs w:val="18"/>
        </w:rPr>
        <w:t>Let op:</w:t>
      </w:r>
      <w:r w:rsidR="0021395E" w:rsidRPr="007321EF">
        <w:rPr>
          <w:sz w:val="18"/>
          <w:szCs w:val="18"/>
        </w:rPr>
        <w:t xml:space="preserve"> indien de IT-auditorganisatie </w:t>
      </w:r>
      <w:r w:rsidRPr="007321EF">
        <w:rPr>
          <w:sz w:val="18"/>
          <w:szCs w:val="18"/>
        </w:rPr>
        <w:t>assurance-opdrachten inzake het IT-Jaarverslag uit</w:t>
      </w:r>
      <w:r w:rsidR="0021395E" w:rsidRPr="007321EF">
        <w:rPr>
          <w:sz w:val="18"/>
          <w:szCs w:val="18"/>
        </w:rPr>
        <w:t>voert, dienen hiervoor</w:t>
      </w:r>
      <w:r w:rsidR="00AF162F" w:rsidRPr="007321EF">
        <w:rPr>
          <w:sz w:val="18"/>
          <w:szCs w:val="18"/>
        </w:rPr>
        <w:t xml:space="preserve"> </w:t>
      </w:r>
      <w:r w:rsidRPr="007321EF">
        <w:rPr>
          <w:sz w:val="18"/>
          <w:szCs w:val="18"/>
        </w:rPr>
        <w:t xml:space="preserve">de nodige richtlijnen en procedures </w:t>
      </w:r>
      <w:r w:rsidR="00AF162F" w:rsidRPr="007321EF">
        <w:rPr>
          <w:sz w:val="18"/>
          <w:szCs w:val="18"/>
        </w:rPr>
        <w:t>te worden opgesteld</w:t>
      </w:r>
      <w:r w:rsidR="00CC019A" w:rsidRPr="007321EF">
        <w:rPr>
          <w:sz w:val="18"/>
          <w:szCs w:val="18"/>
        </w:rPr>
        <w:t xml:space="preserve"> en te worden verwerkt in het KITA Handboek van [IT-auditeenheid]</w:t>
      </w:r>
      <w:r w:rsidR="00D63A54">
        <w:rPr>
          <w:sz w:val="18"/>
          <w:szCs w:val="18"/>
        </w:rPr>
        <w:t xml:space="preserve">. </w:t>
      </w:r>
      <w:r w:rsidR="00AF162F" w:rsidRPr="007321EF">
        <w:rPr>
          <w:sz w:val="18"/>
          <w:szCs w:val="18"/>
        </w:rPr>
        <w:t>Deze zijn nu (nog) niet in d</w:t>
      </w:r>
      <w:r w:rsidR="00221807" w:rsidRPr="007321EF">
        <w:rPr>
          <w:sz w:val="18"/>
          <w:szCs w:val="18"/>
        </w:rPr>
        <w:t>it model-handboek opgenomen</w:t>
      </w:r>
      <w:r w:rsidR="00D63A54">
        <w:rPr>
          <w:sz w:val="18"/>
          <w:szCs w:val="18"/>
        </w:rPr>
        <w:t xml:space="preserve"> (z</w:t>
      </w:r>
      <w:r w:rsidR="00D63A54">
        <w:rPr>
          <w:sz w:val="18"/>
          <w:szCs w:val="18"/>
        </w:rPr>
        <w:t xml:space="preserve">ie </w:t>
      </w:r>
      <w:r w:rsidR="00D63A54">
        <w:rPr>
          <w:sz w:val="18"/>
          <w:szCs w:val="18"/>
        </w:rPr>
        <w:t xml:space="preserve">hiervoor </w:t>
      </w:r>
      <w:r w:rsidR="00D63A54">
        <w:rPr>
          <w:sz w:val="18"/>
          <w:szCs w:val="18"/>
        </w:rPr>
        <w:t xml:space="preserve">ook: </w:t>
      </w:r>
      <w:r w:rsidR="00D63A54" w:rsidRPr="00D63A54">
        <w:rPr>
          <w:i/>
          <w:iCs/>
          <w:sz w:val="18"/>
          <w:szCs w:val="18"/>
        </w:rPr>
        <w:t xml:space="preserve">Deel 2 - Richtlijn </w:t>
      </w:r>
      <w:proofErr w:type="spellStart"/>
      <w:r w:rsidR="00D63A54" w:rsidRPr="00D63A54">
        <w:rPr>
          <w:i/>
          <w:iCs/>
          <w:sz w:val="18"/>
          <w:szCs w:val="18"/>
        </w:rPr>
        <w:t>KwaliteitsBeheersing</w:t>
      </w:r>
      <w:proofErr w:type="spellEnd"/>
      <w:r w:rsidR="00D63A54" w:rsidRPr="00D63A54">
        <w:rPr>
          <w:i/>
          <w:iCs/>
          <w:sz w:val="18"/>
          <w:szCs w:val="18"/>
        </w:rPr>
        <w:t xml:space="preserve"> NOREA (RKBN)</w:t>
      </w:r>
      <w:r w:rsidR="00D63A54">
        <w:rPr>
          <w:i/>
          <w:iCs/>
          <w:sz w:val="18"/>
          <w:szCs w:val="18"/>
        </w:rPr>
        <w:t>.</w:t>
      </w:r>
    </w:p>
  </w:footnote>
  <w:footnote w:id="3">
    <w:p w14:paraId="349B713E" w14:textId="623A6A7D" w:rsidR="006F7A0C" w:rsidRPr="00D63A54" w:rsidRDefault="006F7A0C">
      <w:pPr>
        <w:pStyle w:val="Voetnoottekst"/>
        <w:rPr>
          <w:sz w:val="18"/>
          <w:szCs w:val="18"/>
        </w:rPr>
      </w:pPr>
      <w:r w:rsidRPr="00D63A54">
        <w:rPr>
          <w:rStyle w:val="Voetnootmarkering"/>
          <w:sz w:val="18"/>
          <w:szCs w:val="18"/>
        </w:rPr>
        <w:footnoteRef/>
      </w:r>
      <w:r w:rsidRPr="00D63A54">
        <w:rPr>
          <w:sz w:val="18"/>
          <w:szCs w:val="18"/>
        </w:rPr>
        <w:t xml:space="preserve"> Dit is (mede) afhankelijk van het wel of niet uitvoeren van assurance (of daaraan verwante) opdrachten; een KITA zonder dit type opdrachten hoeft dit niet op te zetten.</w:t>
      </w:r>
    </w:p>
  </w:footnote>
  <w:footnote w:id="4">
    <w:p w14:paraId="4856843D" w14:textId="1FA0DE1F" w:rsidR="00C21353" w:rsidRPr="007321EF" w:rsidRDefault="00C21353" w:rsidP="00C21353">
      <w:pPr>
        <w:pStyle w:val="Voetnoottekst"/>
      </w:pPr>
      <w:r w:rsidRPr="007321EF">
        <w:rPr>
          <w:rStyle w:val="Voetnootmarkering"/>
          <w:sz w:val="18"/>
          <w:szCs w:val="18"/>
        </w:rPr>
        <w:footnoteRef/>
      </w:r>
      <w:r w:rsidRPr="007321EF">
        <w:rPr>
          <w:sz w:val="18"/>
          <w:szCs w:val="18"/>
        </w:rPr>
        <w:t xml:space="preserve"> Indien de opdracht wordt aanvaard onder verwijzing naar algemene voorwaarden van de client of branchevereniging waaraan deze verbonden is, dienen deze voorwaarden verwijzingen te bevatten naar de wet- en regelgeving waaraan de IT-auditor gehouden is. Indien deze verwijzingen niet in de A</w:t>
      </w:r>
      <w:r w:rsidR="00830B51" w:rsidRPr="007321EF">
        <w:rPr>
          <w:sz w:val="18"/>
          <w:szCs w:val="18"/>
        </w:rPr>
        <w:t xml:space="preserve">lgemene </w:t>
      </w:r>
      <w:r w:rsidRPr="007321EF">
        <w:rPr>
          <w:sz w:val="18"/>
          <w:szCs w:val="18"/>
        </w:rPr>
        <w:t>V</w:t>
      </w:r>
      <w:r w:rsidR="00830B51" w:rsidRPr="007321EF">
        <w:rPr>
          <w:sz w:val="18"/>
          <w:szCs w:val="18"/>
        </w:rPr>
        <w:t>oorwaarden</w:t>
      </w:r>
      <w:r w:rsidRPr="007321EF">
        <w:rPr>
          <w:sz w:val="18"/>
          <w:szCs w:val="18"/>
        </w:rPr>
        <w:t xml:space="preserve"> zijn opgenomen, dient de verwijzing naar de wet- en regelgeving te worden opgenomen in de brief waarmee de opdracht wordt aanvaard.</w:t>
      </w:r>
    </w:p>
  </w:footnote>
  <w:footnote w:id="5">
    <w:p w14:paraId="3A1BF3A6" w14:textId="183815D8" w:rsidR="00C21353" w:rsidRPr="007321EF" w:rsidRDefault="00C21353" w:rsidP="00C21353">
      <w:pPr>
        <w:pStyle w:val="Voetnoottekst"/>
      </w:pPr>
      <w:r w:rsidRPr="007321EF">
        <w:rPr>
          <w:rStyle w:val="Voetnootmarkering"/>
        </w:rPr>
        <w:footnoteRef/>
      </w:r>
      <w:r w:rsidRPr="007321EF">
        <w:t xml:space="preserve"> </w:t>
      </w:r>
      <w:r w:rsidR="00806F4B" w:rsidRPr="007321EF">
        <w:rPr>
          <w:sz w:val="18"/>
          <w:szCs w:val="18"/>
        </w:rPr>
        <w:t>Vermeld hier de eventuele uitzonderingen zoals de assurance-opdrachten die binnen een vastgesteld stramien worden uitgevoerd (zoals DigiD).</w:t>
      </w:r>
    </w:p>
  </w:footnote>
  <w:footnote w:id="6">
    <w:p w14:paraId="65F0B0D7" w14:textId="63B6783B" w:rsidR="0019010F" w:rsidRPr="007321EF" w:rsidRDefault="0019010F">
      <w:pPr>
        <w:pStyle w:val="Voetnoottekst"/>
      </w:pPr>
      <w:r w:rsidRPr="007321EF">
        <w:rPr>
          <w:rStyle w:val="Voetnootmarkering"/>
        </w:rPr>
        <w:footnoteRef/>
      </w:r>
      <w:r w:rsidRPr="007321EF">
        <w:t xml:space="preserve"> </w:t>
      </w:r>
      <w:r w:rsidRPr="007321EF">
        <w:rPr>
          <w:sz w:val="18"/>
          <w:szCs w:val="18"/>
        </w:rPr>
        <w:t>De I</w:t>
      </w:r>
      <w:r w:rsidR="00D501EE" w:rsidRPr="007321EF">
        <w:rPr>
          <w:sz w:val="18"/>
          <w:szCs w:val="18"/>
        </w:rPr>
        <w:t>T-</w:t>
      </w:r>
      <w:r w:rsidRPr="007321EF">
        <w:rPr>
          <w:sz w:val="18"/>
          <w:szCs w:val="18"/>
        </w:rPr>
        <w:t xml:space="preserve">auditeenheid dient zelf te bepalen vanaf welke bedrag een OKB is verplicht. </w:t>
      </w:r>
      <w:r w:rsidR="004B0F5E" w:rsidRPr="007321EF">
        <w:rPr>
          <w:sz w:val="18"/>
          <w:szCs w:val="18"/>
        </w:rPr>
        <w:t>Hier</w:t>
      </w:r>
      <w:r w:rsidR="00CF0E16">
        <w:rPr>
          <w:sz w:val="18"/>
          <w:szCs w:val="18"/>
        </w:rPr>
        <w:t xml:space="preserve">voor </w:t>
      </w:r>
      <w:r w:rsidR="004B0F5E" w:rsidRPr="007321EF">
        <w:rPr>
          <w:sz w:val="18"/>
          <w:szCs w:val="18"/>
        </w:rPr>
        <w:t xml:space="preserve">kunnen verschillende overwegingen </w:t>
      </w:r>
      <w:r w:rsidR="00CF0E16">
        <w:rPr>
          <w:sz w:val="18"/>
          <w:szCs w:val="18"/>
        </w:rPr>
        <w:t xml:space="preserve">worden </w:t>
      </w:r>
      <w:r w:rsidR="004B0F5E" w:rsidRPr="007321EF">
        <w:rPr>
          <w:sz w:val="18"/>
          <w:szCs w:val="18"/>
        </w:rPr>
        <w:t>ge</w:t>
      </w:r>
      <w:r w:rsidR="00CF0E16">
        <w:rPr>
          <w:sz w:val="18"/>
          <w:szCs w:val="18"/>
        </w:rPr>
        <w:t>hanteerd</w:t>
      </w:r>
      <w:r w:rsidR="00B26B89" w:rsidRPr="007321EF">
        <w:rPr>
          <w:sz w:val="18"/>
          <w:szCs w:val="18"/>
        </w:rPr>
        <w:t>:</w:t>
      </w:r>
      <w:r w:rsidR="004B0F5E" w:rsidRPr="007321EF">
        <w:rPr>
          <w:sz w:val="18"/>
          <w:szCs w:val="18"/>
        </w:rPr>
        <w:t xml:space="preserve"> zoals de omvang van de </w:t>
      </w:r>
      <w:proofErr w:type="spellStart"/>
      <w:r w:rsidR="004B0F5E" w:rsidRPr="007321EF">
        <w:rPr>
          <w:sz w:val="18"/>
          <w:szCs w:val="18"/>
        </w:rPr>
        <w:t>opdrachtfee</w:t>
      </w:r>
      <w:proofErr w:type="spellEnd"/>
      <w:r w:rsidR="004B0F5E" w:rsidRPr="007321EF">
        <w:rPr>
          <w:sz w:val="18"/>
          <w:szCs w:val="18"/>
        </w:rPr>
        <w:t xml:space="preserve"> t.a</w:t>
      </w:r>
      <w:r w:rsidR="00D63A54">
        <w:rPr>
          <w:sz w:val="18"/>
          <w:szCs w:val="18"/>
        </w:rPr>
        <w:t>.</w:t>
      </w:r>
      <w:r w:rsidR="004B0F5E" w:rsidRPr="007321EF">
        <w:rPr>
          <w:sz w:val="18"/>
          <w:szCs w:val="18"/>
        </w:rPr>
        <w:t xml:space="preserve">v. de totale (jaar)omzet van de KITA en eventuele andere zaken die de </w:t>
      </w:r>
      <w:r w:rsidR="00B26B89" w:rsidRPr="007321EF">
        <w:rPr>
          <w:sz w:val="18"/>
          <w:szCs w:val="18"/>
        </w:rPr>
        <w:t>onafhankelijkheid kunnen beïnvloeden.</w:t>
      </w:r>
      <w:r w:rsidR="00B26B89" w:rsidRPr="007321EF">
        <w:t xml:space="preserve"> </w:t>
      </w:r>
    </w:p>
  </w:footnote>
  <w:footnote w:id="7">
    <w:p w14:paraId="7B75DA39" w14:textId="195630FB" w:rsidR="00CF3D48" w:rsidRPr="007321EF" w:rsidRDefault="00CF3D48">
      <w:pPr>
        <w:pStyle w:val="Voetnoottekst"/>
        <w:rPr>
          <w:spacing w:val="-2"/>
          <w:sz w:val="16"/>
        </w:rPr>
      </w:pPr>
      <w:r w:rsidRPr="007321EF">
        <w:rPr>
          <w:rStyle w:val="Voetnootmarkering"/>
        </w:rPr>
        <w:footnoteRef/>
      </w:r>
      <w:r w:rsidRPr="007321EF">
        <w:t xml:space="preserve"> </w:t>
      </w:r>
      <w:r w:rsidRPr="007321EF">
        <w:rPr>
          <w:sz w:val="16"/>
        </w:rPr>
        <w:t>Alleen</w:t>
      </w:r>
      <w:r w:rsidRPr="007321EF">
        <w:rPr>
          <w:spacing w:val="9"/>
          <w:sz w:val="16"/>
        </w:rPr>
        <w:t xml:space="preserve"> </w:t>
      </w:r>
      <w:r w:rsidRPr="007321EF">
        <w:rPr>
          <w:sz w:val="16"/>
        </w:rPr>
        <w:t>voor</w:t>
      </w:r>
      <w:r w:rsidRPr="007321EF">
        <w:rPr>
          <w:spacing w:val="9"/>
          <w:sz w:val="16"/>
        </w:rPr>
        <w:t xml:space="preserve"> </w:t>
      </w:r>
      <w:r w:rsidRPr="007321EF">
        <w:rPr>
          <w:sz w:val="16"/>
        </w:rPr>
        <w:t>OOB</w:t>
      </w:r>
      <w:r w:rsidRPr="007321EF">
        <w:rPr>
          <w:spacing w:val="9"/>
          <w:sz w:val="16"/>
        </w:rPr>
        <w:t xml:space="preserve"> </w:t>
      </w:r>
      <w:r w:rsidRPr="007321EF">
        <w:rPr>
          <w:spacing w:val="-2"/>
          <w:sz w:val="16"/>
        </w:rPr>
        <w:t>organisaties</w:t>
      </w:r>
    </w:p>
  </w:footnote>
  <w:footnote w:id="8">
    <w:p w14:paraId="59F3D2AA" w14:textId="3EDF271A" w:rsidR="000427ED" w:rsidRDefault="000427ED">
      <w:pPr>
        <w:pStyle w:val="Voetnoottekst"/>
      </w:pPr>
      <w:r w:rsidRPr="007321EF">
        <w:rPr>
          <w:rStyle w:val="Voetnootmarkering"/>
        </w:rPr>
        <w:footnoteRef/>
      </w:r>
      <w:r w:rsidRPr="007321EF">
        <w:t xml:space="preserve"> </w:t>
      </w:r>
      <w:r w:rsidRPr="007321EF">
        <w:rPr>
          <w:sz w:val="16"/>
        </w:rPr>
        <w:t>Alleen voor toekomstige klanten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EFC1" w14:textId="77777777" w:rsidR="001D2311" w:rsidRPr="007321EF" w:rsidRDefault="001D2311" w:rsidP="00FB71EA">
    <w:pPr>
      <w:pStyle w:val="Koptekst"/>
      <w:pBdr>
        <w:bottom w:val="single" w:sz="4" w:space="1" w:color="auto"/>
      </w:pBdr>
      <w:rPr>
        <w:sz w:val="18"/>
        <w:szCs w:val="18"/>
      </w:rPr>
    </w:pPr>
  </w:p>
  <w:p w14:paraId="2D04278E" w14:textId="77777777" w:rsidR="00BA697E" w:rsidRPr="007321EF" w:rsidRDefault="00BA697E" w:rsidP="00FB71EA">
    <w:pPr>
      <w:pStyle w:val="Koptekst"/>
      <w:pBdr>
        <w:bottom w:val="single" w:sz="4" w:space="1" w:color="auto"/>
      </w:pBdr>
      <w:rPr>
        <w:sz w:val="18"/>
        <w:szCs w:val="18"/>
      </w:rPr>
    </w:pPr>
  </w:p>
  <w:p w14:paraId="60277F7F" w14:textId="0A427220" w:rsidR="00FB71EA" w:rsidRPr="007321EF" w:rsidRDefault="00FB71EA" w:rsidP="00FB71EA">
    <w:pPr>
      <w:pStyle w:val="Koptekst"/>
      <w:pBdr>
        <w:bottom w:val="single" w:sz="4" w:space="1" w:color="auto"/>
      </w:pBdr>
      <w:rPr>
        <w:sz w:val="18"/>
        <w:szCs w:val="18"/>
      </w:rPr>
    </w:pPr>
    <w:r w:rsidRPr="007321EF">
      <w:rPr>
        <w:sz w:val="18"/>
        <w:szCs w:val="18"/>
      </w:rPr>
      <w:t xml:space="preserve">Handboek Kwaliteitsbeheersing [IT-auditeenheid] </w:t>
    </w:r>
    <w:r w:rsidR="00681D45">
      <w:rPr>
        <w:sz w:val="18"/>
        <w:szCs w:val="18"/>
      </w:rPr>
      <w:t>-</w:t>
    </w:r>
    <w:r w:rsidRPr="007321EF">
      <w:rPr>
        <w:sz w:val="18"/>
        <w:szCs w:val="18"/>
      </w:rPr>
      <w:t xml:space="preserve"> NO</w:t>
    </w:r>
    <w:r w:rsidRPr="007321EF">
      <w:rPr>
        <w:i/>
        <w:sz w:val="18"/>
        <w:szCs w:val="18"/>
      </w:rPr>
      <w:t>RE</w:t>
    </w:r>
    <w:r w:rsidRPr="007321EF">
      <w:rPr>
        <w:sz w:val="18"/>
        <w:szCs w:val="18"/>
      </w:rPr>
      <w:t>A RKBN</w:t>
    </w:r>
  </w:p>
  <w:p w14:paraId="61DC458C" w14:textId="77777777" w:rsidR="003B4D29" w:rsidRPr="007321EF" w:rsidRDefault="003B4D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5CB2" w14:textId="6A9E6FEC" w:rsidR="00EC5EF2" w:rsidRPr="007321EF" w:rsidRDefault="00EC5EF2">
    <w:pPr>
      <w:pStyle w:val="Koptekst"/>
    </w:pPr>
    <w:r w:rsidRPr="007321EF">
      <w:rPr>
        <w:noProof/>
        <w:spacing w:val="-2"/>
      </w:rPr>
      <w:drawing>
        <wp:anchor distT="0" distB="0" distL="114300" distR="114300" simplePos="0" relativeHeight="251659264" behindDoc="1" locked="0" layoutInCell="1" allowOverlap="1" wp14:anchorId="5B3894C3" wp14:editId="153CB3D2">
          <wp:simplePos x="0" y="0"/>
          <wp:positionH relativeFrom="page">
            <wp:posOffset>11430</wp:posOffset>
          </wp:positionH>
          <wp:positionV relativeFrom="page">
            <wp:posOffset>1180531</wp:posOffset>
          </wp:positionV>
          <wp:extent cx="7560520" cy="9539785"/>
          <wp:effectExtent l="0" t="0" r="2540" b="4445"/>
          <wp:wrapNone/>
          <wp:docPr id="1568613775" name="Afbeelding 17" descr="Afbeelding met overdek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789" name="Afbeelding 17" descr="Afbeelding met overdekt, perso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0520" cy="9539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72F1" w14:textId="77777777" w:rsidR="000906D5" w:rsidRPr="007321EF" w:rsidRDefault="000906D5" w:rsidP="00032598">
    <w:pPr>
      <w:pStyle w:val="Koptekst"/>
      <w:ind w:left="709" w:hanging="709"/>
      <w:jc w:val="right"/>
      <w:rPr>
        <w:sz w:val="18"/>
        <w:szCs w:val="18"/>
      </w:rPr>
    </w:pPr>
  </w:p>
  <w:p w14:paraId="6DC094A3" w14:textId="409CA3C5" w:rsidR="000906D5" w:rsidRPr="007321EF" w:rsidRDefault="000906D5" w:rsidP="00032598">
    <w:pPr>
      <w:pStyle w:val="Koptekst"/>
      <w:pBdr>
        <w:bottom w:val="single" w:sz="4" w:space="1" w:color="auto"/>
      </w:pBdr>
      <w:rPr>
        <w:sz w:val="18"/>
        <w:szCs w:val="18"/>
      </w:rPr>
    </w:pPr>
    <w:r w:rsidRPr="007321EF">
      <w:rPr>
        <w:sz w:val="18"/>
        <w:szCs w:val="18"/>
      </w:rPr>
      <w:t xml:space="preserve">Handboek Kwaliteitsbeheersing </w:t>
    </w:r>
    <w:r w:rsidR="00774FDA" w:rsidRPr="007321EF">
      <w:rPr>
        <w:sz w:val="18"/>
        <w:szCs w:val="18"/>
      </w:rPr>
      <w:t>[</w:t>
    </w:r>
    <w:r w:rsidR="00E40FD9" w:rsidRPr="007321EF">
      <w:rPr>
        <w:sz w:val="18"/>
        <w:szCs w:val="18"/>
      </w:rPr>
      <w:t>IT-audit</w:t>
    </w:r>
    <w:r w:rsidR="00201867" w:rsidRPr="007321EF">
      <w:rPr>
        <w:sz w:val="18"/>
        <w:szCs w:val="18"/>
      </w:rPr>
      <w:t>eenheid</w:t>
    </w:r>
    <w:r w:rsidR="00774FDA" w:rsidRPr="007321EF">
      <w:rPr>
        <w:sz w:val="18"/>
        <w:szCs w:val="18"/>
      </w:rPr>
      <w:t>]</w:t>
    </w:r>
    <w:r w:rsidRPr="007321EF">
      <w:rPr>
        <w:sz w:val="18"/>
        <w:szCs w:val="18"/>
      </w:rPr>
      <w:t xml:space="preserve"> </w:t>
    </w:r>
    <w:r w:rsidR="00681D45">
      <w:rPr>
        <w:sz w:val="18"/>
        <w:szCs w:val="18"/>
      </w:rPr>
      <w:t>-</w:t>
    </w:r>
    <w:r w:rsidRPr="007321EF">
      <w:rPr>
        <w:sz w:val="18"/>
        <w:szCs w:val="18"/>
      </w:rPr>
      <w:t xml:space="preserve"> NO</w:t>
    </w:r>
    <w:r w:rsidRPr="007321EF">
      <w:rPr>
        <w:i/>
        <w:sz w:val="18"/>
        <w:szCs w:val="18"/>
      </w:rPr>
      <w:t>RE</w:t>
    </w:r>
    <w:r w:rsidRPr="007321EF">
      <w:rPr>
        <w:sz w:val="18"/>
        <w:szCs w:val="18"/>
      </w:rPr>
      <w:t>A RKBN</w:t>
    </w:r>
  </w:p>
  <w:p w14:paraId="1013329F" w14:textId="77777777" w:rsidR="000906D5" w:rsidRPr="007321EF" w:rsidRDefault="000906D5">
    <w:pPr>
      <w:pStyle w:val="Koptekst"/>
      <w:rPr>
        <w:sz w:val="18"/>
        <w:szCs w:val="18"/>
      </w:rPr>
    </w:pPr>
  </w:p>
  <w:p w14:paraId="025C826C" w14:textId="77777777" w:rsidR="006F4F1E" w:rsidRPr="007321EF" w:rsidRDefault="006F4F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F9DC" w14:textId="4049E151" w:rsidR="00FB71EA" w:rsidRPr="007321EF" w:rsidRDefault="00FB71EA" w:rsidP="00FB71EA">
    <w:pPr>
      <w:pStyle w:val="Koptekst"/>
      <w:pBdr>
        <w:bottom w:val="single" w:sz="4" w:space="1" w:color="auto"/>
      </w:pBdr>
      <w:rPr>
        <w:sz w:val="18"/>
        <w:szCs w:val="18"/>
      </w:rPr>
    </w:pPr>
    <w:r w:rsidRPr="007321EF">
      <w:rPr>
        <w:sz w:val="18"/>
        <w:szCs w:val="18"/>
      </w:rPr>
      <w:t xml:space="preserve">Handboek Kwaliteitsbeheersing [IT-auditeenheid] </w:t>
    </w:r>
    <w:r w:rsidR="00681D45">
      <w:rPr>
        <w:sz w:val="18"/>
        <w:szCs w:val="18"/>
      </w:rPr>
      <w:t>-</w:t>
    </w:r>
    <w:r w:rsidRPr="007321EF">
      <w:rPr>
        <w:sz w:val="18"/>
        <w:szCs w:val="18"/>
      </w:rPr>
      <w:t xml:space="preserve"> NO</w:t>
    </w:r>
    <w:r w:rsidRPr="007321EF">
      <w:rPr>
        <w:i/>
        <w:sz w:val="18"/>
        <w:szCs w:val="18"/>
      </w:rPr>
      <w:t>RE</w:t>
    </w:r>
    <w:r w:rsidRPr="007321EF">
      <w:rPr>
        <w:sz w:val="18"/>
        <w:szCs w:val="18"/>
      </w:rPr>
      <w:t>A RKBN</w:t>
    </w:r>
  </w:p>
  <w:p w14:paraId="29265970" w14:textId="71007443" w:rsidR="000265EF" w:rsidRPr="007321EF" w:rsidRDefault="000265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4D2799"/>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98D9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DAF723"/>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D51458"/>
    <w:multiLevelType w:val="hybridMultilevel"/>
    <w:tmpl w:val="36A60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13B7224"/>
    <w:multiLevelType w:val="hybridMultilevel"/>
    <w:tmpl w:val="A1FCAA4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1FE212C"/>
    <w:multiLevelType w:val="hybridMultilevel"/>
    <w:tmpl w:val="E724F68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3C419A2"/>
    <w:multiLevelType w:val="hybridMultilevel"/>
    <w:tmpl w:val="0F044AA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41087C"/>
    <w:multiLevelType w:val="hybridMultilevel"/>
    <w:tmpl w:val="63D8C230"/>
    <w:lvl w:ilvl="0" w:tplc="2FA88CF0">
      <w:numFmt w:val="bullet"/>
      <w:lvlText w:val=""/>
      <w:lvlJc w:val="left"/>
      <w:pPr>
        <w:ind w:left="827" w:hanging="360"/>
      </w:pPr>
      <w:rPr>
        <w:rFonts w:ascii="Symbol" w:eastAsia="Symbol" w:hAnsi="Symbol" w:cs="Symbol" w:hint="default"/>
        <w:b w:val="0"/>
        <w:bCs w:val="0"/>
        <w:i w:val="0"/>
        <w:iCs w:val="0"/>
        <w:color w:val="auto"/>
        <w:spacing w:val="0"/>
        <w:w w:val="100"/>
        <w:sz w:val="18"/>
        <w:szCs w:val="18"/>
        <w:lang w:val="nl-NL" w:eastAsia="en-US" w:bidi="ar-SA"/>
      </w:rPr>
    </w:lvl>
    <w:lvl w:ilvl="1" w:tplc="B658026E">
      <w:numFmt w:val="bullet"/>
      <w:lvlText w:val="•"/>
      <w:lvlJc w:val="left"/>
      <w:pPr>
        <w:ind w:left="1488" w:hanging="360"/>
      </w:pPr>
      <w:rPr>
        <w:rFonts w:hint="default"/>
        <w:lang w:val="nl-NL" w:eastAsia="en-US" w:bidi="ar-SA"/>
      </w:rPr>
    </w:lvl>
    <w:lvl w:ilvl="2" w:tplc="7DC44870">
      <w:numFmt w:val="bullet"/>
      <w:lvlText w:val="•"/>
      <w:lvlJc w:val="left"/>
      <w:pPr>
        <w:ind w:left="2156" w:hanging="360"/>
      </w:pPr>
      <w:rPr>
        <w:rFonts w:hint="default"/>
        <w:lang w:val="nl-NL" w:eastAsia="en-US" w:bidi="ar-SA"/>
      </w:rPr>
    </w:lvl>
    <w:lvl w:ilvl="3" w:tplc="4A725E4C">
      <w:numFmt w:val="bullet"/>
      <w:lvlText w:val="•"/>
      <w:lvlJc w:val="left"/>
      <w:pPr>
        <w:ind w:left="2824" w:hanging="360"/>
      </w:pPr>
      <w:rPr>
        <w:rFonts w:hint="default"/>
        <w:lang w:val="nl-NL" w:eastAsia="en-US" w:bidi="ar-SA"/>
      </w:rPr>
    </w:lvl>
    <w:lvl w:ilvl="4" w:tplc="25302C2E">
      <w:numFmt w:val="bullet"/>
      <w:lvlText w:val="•"/>
      <w:lvlJc w:val="left"/>
      <w:pPr>
        <w:ind w:left="3493" w:hanging="360"/>
      </w:pPr>
      <w:rPr>
        <w:rFonts w:hint="default"/>
        <w:lang w:val="nl-NL" w:eastAsia="en-US" w:bidi="ar-SA"/>
      </w:rPr>
    </w:lvl>
    <w:lvl w:ilvl="5" w:tplc="5282992C">
      <w:numFmt w:val="bullet"/>
      <w:lvlText w:val="•"/>
      <w:lvlJc w:val="left"/>
      <w:pPr>
        <w:ind w:left="4161" w:hanging="360"/>
      </w:pPr>
      <w:rPr>
        <w:rFonts w:hint="default"/>
        <w:lang w:val="nl-NL" w:eastAsia="en-US" w:bidi="ar-SA"/>
      </w:rPr>
    </w:lvl>
    <w:lvl w:ilvl="6" w:tplc="CB82D6DE">
      <w:numFmt w:val="bullet"/>
      <w:lvlText w:val="•"/>
      <w:lvlJc w:val="left"/>
      <w:pPr>
        <w:ind w:left="4829" w:hanging="360"/>
      </w:pPr>
      <w:rPr>
        <w:rFonts w:hint="default"/>
        <w:lang w:val="nl-NL" w:eastAsia="en-US" w:bidi="ar-SA"/>
      </w:rPr>
    </w:lvl>
    <w:lvl w:ilvl="7" w:tplc="912E1922">
      <w:numFmt w:val="bullet"/>
      <w:lvlText w:val="•"/>
      <w:lvlJc w:val="left"/>
      <w:pPr>
        <w:ind w:left="5498" w:hanging="360"/>
      </w:pPr>
      <w:rPr>
        <w:rFonts w:hint="default"/>
        <w:lang w:val="nl-NL" w:eastAsia="en-US" w:bidi="ar-SA"/>
      </w:rPr>
    </w:lvl>
    <w:lvl w:ilvl="8" w:tplc="89420F30">
      <w:numFmt w:val="bullet"/>
      <w:lvlText w:val="•"/>
      <w:lvlJc w:val="left"/>
      <w:pPr>
        <w:ind w:left="6166" w:hanging="360"/>
      </w:pPr>
      <w:rPr>
        <w:rFonts w:hint="default"/>
        <w:lang w:val="nl-NL" w:eastAsia="en-US" w:bidi="ar-SA"/>
      </w:rPr>
    </w:lvl>
  </w:abstractNum>
  <w:abstractNum w:abstractNumId="8" w15:restartNumberingAfterBreak="0">
    <w:nsid w:val="0814275D"/>
    <w:multiLevelType w:val="hybridMultilevel"/>
    <w:tmpl w:val="8AA8BAEC"/>
    <w:lvl w:ilvl="0" w:tplc="7F764C78">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09967A5B"/>
    <w:multiLevelType w:val="hybridMultilevel"/>
    <w:tmpl w:val="53D8FC30"/>
    <w:lvl w:ilvl="0" w:tplc="FFFFFFFF">
      <w:start w:val="1"/>
      <w:numFmt w:val="bullet"/>
      <w:lvlText w:val=""/>
      <w:lvlJc w:val="left"/>
      <w:pPr>
        <w:ind w:left="720" w:hanging="360"/>
      </w:pPr>
      <w:rPr>
        <w:rFonts w:ascii="Symbol" w:hAnsi="Symbol" w:hint="default"/>
      </w:rPr>
    </w:lvl>
    <w:lvl w:ilvl="1" w:tplc="6A00D7E6">
      <w:start w:val="1"/>
      <w:numFmt w:val="bullet"/>
      <w:lvlText w:val=""/>
      <w:lvlJc w:val="left"/>
      <w:pPr>
        <w:ind w:left="1440" w:hanging="360"/>
      </w:pPr>
      <w:rPr>
        <w:rFonts w:ascii="Symbol" w:hAnsi="Symbol" w:hint="default"/>
      </w:rPr>
    </w:lvl>
    <w:lvl w:ilvl="2" w:tplc="FFFFFFFF">
      <w:start w:val="5"/>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DD4CBC"/>
    <w:multiLevelType w:val="hybridMultilevel"/>
    <w:tmpl w:val="B29C8098"/>
    <w:lvl w:ilvl="0" w:tplc="FFFFFFFF">
      <w:start w:val="1"/>
      <w:numFmt w:val="bullet"/>
      <w:lvlText w:val=""/>
      <w:lvlJc w:val="left"/>
      <w:pPr>
        <w:ind w:left="720" w:hanging="360"/>
      </w:pPr>
      <w:rPr>
        <w:rFonts w:ascii="Symbol" w:hAnsi="Symbol" w:hint="default"/>
        <w:b w:val="0"/>
        <w:bCs w:val="0"/>
      </w:rPr>
    </w:lvl>
    <w:lvl w:ilvl="1" w:tplc="6A00D7E6">
      <w:start w:val="1"/>
      <w:numFmt w:val="bullet"/>
      <w:lvlText w:val=""/>
      <w:lvlJc w:val="left"/>
      <w:pPr>
        <w:ind w:left="1440" w:hanging="360"/>
      </w:pPr>
      <w:rPr>
        <w:rFonts w:ascii="Symbol" w:hAnsi="Symbol" w:hint="default"/>
      </w:rPr>
    </w:lvl>
    <w:lvl w:ilvl="2" w:tplc="FFFFFFFF">
      <w:start w:val="5"/>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A944DD"/>
    <w:multiLevelType w:val="hybridMultilevel"/>
    <w:tmpl w:val="49349DA6"/>
    <w:lvl w:ilvl="0" w:tplc="0413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1A1E57"/>
    <w:multiLevelType w:val="hybridMultilevel"/>
    <w:tmpl w:val="65EA6080"/>
    <w:lvl w:ilvl="0" w:tplc="C358B892">
      <w:start w:val="1"/>
      <w:numFmt w:val="lowerLetter"/>
      <w:lvlText w:val="%1."/>
      <w:lvlJc w:val="left"/>
      <w:pPr>
        <w:ind w:left="36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1A810682"/>
    <w:multiLevelType w:val="hybridMultilevel"/>
    <w:tmpl w:val="AF8629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FB62F8F"/>
    <w:multiLevelType w:val="hybridMultilevel"/>
    <w:tmpl w:val="7108DB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18A6D09"/>
    <w:multiLevelType w:val="hybridMultilevel"/>
    <w:tmpl w:val="A89865A2"/>
    <w:lvl w:ilvl="0" w:tplc="D4962C3E">
      <w:numFmt w:val="bullet"/>
      <w:lvlText w:val="•"/>
      <w:lvlJc w:val="left"/>
      <w:pPr>
        <w:ind w:left="1080" w:hanging="72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C30B8"/>
    <w:multiLevelType w:val="hybridMultilevel"/>
    <w:tmpl w:val="709CAB2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939199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D0019B1"/>
    <w:multiLevelType w:val="hybridMultilevel"/>
    <w:tmpl w:val="AF4EC7FC"/>
    <w:lvl w:ilvl="0" w:tplc="04130001">
      <w:start w:val="1"/>
      <w:numFmt w:val="bullet"/>
      <w:lvlText w:val=""/>
      <w:lvlJc w:val="left"/>
      <w:pPr>
        <w:ind w:left="720" w:hanging="360"/>
      </w:pPr>
      <w:rPr>
        <w:rFonts w:ascii="Symbol" w:hAnsi="Symbol" w:hint="default"/>
        <w:b w:val="0"/>
        <w:bCs w:val="0"/>
      </w:rPr>
    </w:lvl>
    <w:lvl w:ilvl="1" w:tplc="04130001">
      <w:start w:val="1"/>
      <w:numFmt w:val="bullet"/>
      <w:lvlText w:val=""/>
      <w:lvlJc w:val="left"/>
      <w:pPr>
        <w:ind w:left="1440" w:hanging="360"/>
      </w:pPr>
      <w:rPr>
        <w:rFonts w:ascii="Symbol" w:hAnsi="Symbol" w:hint="default"/>
      </w:rPr>
    </w:lvl>
    <w:lvl w:ilvl="2" w:tplc="B71E9528">
      <w:start w:val="5"/>
      <w:numFmt w:val="bullet"/>
      <w:lvlText w:val="-"/>
      <w:lvlJc w:val="left"/>
      <w:pPr>
        <w:ind w:left="2340" w:hanging="360"/>
      </w:pPr>
      <w:rPr>
        <w:rFonts w:ascii="Aptos" w:eastAsiaTheme="minorHAnsi" w:hAnsi="Aptos" w:cstheme="minorBi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94A312"/>
    <w:multiLevelType w:val="hybridMultilevel"/>
    <w:tmpl w:val="BBD2F790"/>
    <w:lvl w:ilvl="0" w:tplc="FFFFFFFF">
      <w:start w:val="1"/>
      <w:numFmt w:val="ideographDigital"/>
      <w:lvlText w:val=""/>
      <w:lvlJc w:val="left"/>
    </w:lvl>
    <w:lvl w:ilvl="1" w:tplc="0413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ED97A32"/>
    <w:multiLevelType w:val="hybridMultilevel"/>
    <w:tmpl w:val="376A36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19717ED"/>
    <w:multiLevelType w:val="hybridMultilevel"/>
    <w:tmpl w:val="76E6E44A"/>
    <w:lvl w:ilvl="0" w:tplc="FFFFFFFF">
      <w:start w:val="1"/>
      <w:numFmt w:val="ideographDigital"/>
      <w:lvlText w:val=""/>
      <w:lvlJc w:val="left"/>
    </w:lvl>
    <w:lvl w:ilvl="1" w:tplc="0413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27B5776"/>
    <w:multiLevelType w:val="hybridMultilevel"/>
    <w:tmpl w:val="07E096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3161EEA"/>
    <w:multiLevelType w:val="hybridMultilevel"/>
    <w:tmpl w:val="93DCF4D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B70545"/>
    <w:multiLevelType w:val="hybridMultilevel"/>
    <w:tmpl w:val="971CB84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58C011D"/>
    <w:multiLevelType w:val="hybridMultilevel"/>
    <w:tmpl w:val="46BE5F1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361874FC"/>
    <w:multiLevelType w:val="hybridMultilevel"/>
    <w:tmpl w:val="90BC28F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65B6EC6"/>
    <w:multiLevelType w:val="hybridMultilevel"/>
    <w:tmpl w:val="35A8CFD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9F22CAA"/>
    <w:multiLevelType w:val="hybridMultilevel"/>
    <w:tmpl w:val="30186F7C"/>
    <w:lvl w:ilvl="0" w:tplc="8506AC96">
      <w:start w:val="1"/>
      <w:numFmt w:val="lowerLetter"/>
      <w:lvlText w:val="%1."/>
      <w:lvlJc w:val="left"/>
      <w:pPr>
        <w:ind w:left="36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9" w15:restartNumberingAfterBreak="0">
    <w:nsid w:val="418003BC"/>
    <w:multiLevelType w:val="hybridMultilevel"/>
    <w:tmpl w:val="C08A01FE"/>
    <w:lvl w:ilvl="0" w:tplc="16E4ACB8">
      <w:start w:val="6"/>
      <w:numFmt w:val="bullet"/>
      <w:lvlText w:val="-"/>
      <w:lvlJc w:val="left"/>
      <w:pPr>
        <w:ind w:left="390" w:hanging="360"/>
      </w:pPr>
      <w:rPr>
        <w:rFonts w:ascii="Calibri" w:eastAsia="Calibri" w:hAnsi="Calibri" w:cs="Calibri"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30" w15:restartNumberingAfterBreak="0">
    <w:nsid w:val="44E248F1"/>
    <w:multiLevelType w:val="hybridMultilevel"/>
    <w:tmpl w:val="373C8000"/>
    <w:lvl w:ilvl="0" w:tplc="0413000F">
      <w:start w:val="1"/>
      <w:numFmt w:val="decimal"/>
      <w:lvlText w:val="%1."/>
      <w:lvlJc w:val="left"/>
      <w:pPr>
        <w:ind w:left="360" w:hanging="360"/>
      </w:pPr>
      <w:rPr>
        <w:rFonts w:cs="Times New Roman"/>
      </w:rPr>
    </w:lvl>
    <w:lvl w:ilvl="1" w:tplc="FED6177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1" w15:restartNumberingAfterBreak="0">
    <w:nsid w:val="456E51B5"/>
    <w:multiLevelType w:val="hybridMultilevel"/>
    <w:tmpl w:val="97865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4C22F9"/>
    <w:multiLevelType w:val="hybridMultilevel"/>
    <w:tmpl w:val="A6C0A9BE"/>
    <w:lvl w:ilvl="0" w:tplc="D4962C3E">
      <w:numFmt w:val="bullet"/>
      <w:lvlText w:val="•"/>
      <w:lvlJc w:val="left"/>
      <w:pPr>
        <w:ind w:left="1080" w:hanging="72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37207B"/>
    <w:multiLevelType w:val="multilevel"/>
    <w:tmpl w:val="CAAE055A"/>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rPr>
    </w:lvl>
    <w:lvl w:ilvl="2">
      <w:start w:val="1"/>
      <w:numFmt w:val="decimal"/>
      <w:pStyle w:val="Kop3"/>
      <w:lvlText w:val="%1.%2.%3"/>
      <w:lvlJc w:val="left"/>
      <w:pPr>
        <w:ind w:left="3980" w:hanging="720"/>
      </w:pPr>
      <w:rPr>
        <w:rFonts w:cs="Times New Roman"/>
      </w:rPr>
    </w:lvl>
    <w:lvl w:ilvl="3">
      <w:start w:val="1"/>
      <w:numFmt w:val="decimal"/>
      <w:pStyle w:val="Kop4"/>
      <w:lvlText w:val="%1.%2.%3.%4"/>
      <w:lvlJc w:val="left"/>
      <w:pPr>
        <w:ind w:left="864" w:hanging="864"/>
      </w:pPr>
      <w:rPr>
        <w:rFonts w:cs="Times New Roman"/>
      </w:rPr>
    </w:lvl>
    <w:lvl w:ilvl="4">
      <w:start w:val="1"/>
      <w:numFmt w:val="decimal"/>
      <w:pStyle w:val="Kop5"/>
      <w:lvlText w:val="%1.%2.%3.%4.%5"/>
      <w:lvlJc w:val="left"/>
      <w:pPr>
        <w:ind w:left="1008" w:hanging="1008"/>
      </w:pPr>
      <w:rPr>
        <w:rFonts w:cs="Times New Roman"/>
      </w:rPr>
    </w:lvl>
    <w:lvl w:ilvl="5">
      <w:start w:val="1"/>
      <w:numFmt w:val="decimal"/>
      <w:pStyle w:val="Kop6"/>
      <w:lvlText w:val="%1.%2.%3.%4.%5.%6"/>
      <w:lvlJc w:val="left"/>
      <w:pPr>
        <w:ind w:left="1152" w:hanging="1152"/>
      </w:pPr>
      <w:rPr>
        <w:rFonts w:cs="Times New Roman"/>
      </w:rPr>
    </w:lvl>
    <w:lvl w:ilvl="6">
      <w:start w:val="1"/>
      <w:numFmt w:val="decimal"/>
      <w:pStyle w:val="Kop7"/>
      <w:lvlText w:val="%1.%2.%3.%4.%5.%6.%7"/>
      <w:lvlJc w:val="left"/>
      <w:pPr>
        <w:ind w:left="1296" w:hanging="1296"/>
      </w:pPr>
      <w:rPr>
        <w:rFonts w:cs="Times New Roman"/>
      </w:rPr>
    </w:lvl>
    <w:lvl w:ilvl="7">
      <w:start w:val="1"/>
      <w:numFmt w:val="decimal"/>
      <w:pStyle w:val="Kop8"/>
      <w:lvlText w:val="%1.%2.%3.%4.%5.%6.%7.%8"/>
      <w:lvlJc w:val="left"/>
      <w:pPr>
        <w:ind w:left="1440" w:hanging="1440"/>
      </w:pPr>
      <w:rPr>
        <w:rFonts w:cs="Times New Roman"/>
      </w:rPr>
    </w:lvl>
    <w:lvl w:ilvl="8">
      <w:start w:val="1"/>
      <w:numFmt w:val="decimal"/>
      <w:pStyle w:val="Kop9"/>
      <w:lvlText w:val="%1.%2.%3.%4.%5.%6.%7.%8.%9"/>
      <w:lvlJc w:val="left"/>
      <w:pPr>
        <w:ind w:left="1584" w:hanging="1584"/>
      </w:pPr>
      <w:rPr>
        <w:rFonts w:cs="Times New Roman"/>
      </w:rPr>
    </w:lvl>
  </w:abstractNum>
  <w:abstractNum w:abstractNumId="34" w15:restartNumberingAfterBreak="0">
    <w:nsid w:val="4A845D7A"/>
    <w:multiLevelType w:val="hybridMultilevel"/>
    <w:tmpl w:val="D1680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C506CE5"/>
    <w:multiLevelType w:val="hybridMultilevel"/>
    <w:tmpl w:val="D794CC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FB81487"/>
    <w:multiLevelType w:val="hybridMultilevel"/>
    <w:tmpl w:val="6E5AE0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2960E70"/>
    <w:multiLevelType w:val="hybridMultilevel"/>
    <w:tmpl w:val="C26ADAF2"/>
    <w:lvl w:ilvl="0" w:tplc="1D8E3244">
      <w:numFmt w:val="bullet"/>
      <w:lvlText w:val=""/>
      <w:lvlJc w:val="left"/>
      <w:pPr>
        <w:ind w:left="826" w:hanging="360"/>
      </w:pPr>
      <w:rPr>
        <w:rFonts w:ascii="Symbol" w:eastAsia="Symbol" w:hAnsi="Symbol" w:cs="Symbol" w:hint="default"/>
        <w:b w:val="0"/>
        <w:bCs w:val="0"/>
        <w:i w:val="0"/>
        <w:iCs w:val="0"/>
        <w:color w:val="auto"/>
        <w:spacing w:val="0"/>
        <w:w w:val="100"/>
        <w:sz w:val="18"/>
        <w:szCs w:val="18"/>
        <w:lang w:val="nl-NL" w:eastAsia="en-US" w:bidi="ar-SA"/>
      </w:rPr>
    </w:lvl>
    <w:lvl w:ilvl="1" w:tplc="9CF299B0">
      <w:numFmt w:val="bullet"/>
      <w:lvlText w:val="•"/>
      <w:lvlJc w:val="left"/>
      <w:pPr>
        <w:ind w:left="1461" w:hanging="360"/>
      </w:pPr>
      <w:rPr>
        <w:rFonts w:hint="default"/>
        <w:lang w:val="nl-NL" w:eastAsia="en-US" w:bidi="ar-SA"/>
      </w:rPr>
    </w:lvl>
    <w:lvl w:ilvl="2" w:tplc="8E109588">
      <w:numFmt w:val="bullet"/>
      <w:lvlText w:val="•"/>
      <w:lvlJc w:val="left"/>
      <w:pPr>
        <w:ind w:left="2102" w:hanging="360"/>
      </w:pPr>
      <w:rPr>
        <w:rFonts w:hint="default"/>
        <w:lang w:val="nl-NL" w:eastAsia="en-US" w:bidi="ar-SA"/>
      </w:rPr>
    </w:lvl>
    <w:lvl w:ilvl="3" w:tplc="05B423C8">
      <w:numFmt w:val="bullet"/>
      <w:lvlText w:val="•"/>
      <w:lvlJc w:val="left"/>
      <w:pPr>
        <w:ind w:left="2743" w:hanging="360"/>
      </w:pPr>
      <w:rPr>
        <w:rFonts w:hint="default"/>
        <w:lang w:val="nl-NL" w:eastAsia="en-US" w:bidi="ar-SA"/>
      </w:rPr>
    </w:lvl>
    <w:lvl w:ilvl="4" w:tplc="166A4C1C">
      <w:numFmt w:val="bullet"/>
      <w:lvlText w:val="•"/>
      <w:lvlJc w:val="left"/>
      <w:pPr>
        <w:ind w:left="3385" w:hanging="360"/>
      </w:pPr>
      <w:rPr>
        <w:rFonts w:hint="default"/>
        <w:lang w:val="nl-NL" w:eastAsia="en-US" w:bidi="ar-SA"/>
      </w:rPr>
    </w:lvl>
    <w:lvl w:ilvl="5" w:tplc="5A9A4362">
      <w:numFmt w:val="bullet"/>
      <w:lvlText w:val="•"/>
      <w:lvlJc w:val="left"/>
      <w:pPr>
        <w:ind w:left="4026" w:hanging="360"/>
      </w:pPr>
      <w:rPr>
        <w:rFonts w:hint="default"/>
        <w:lang w:val="nl-NL" w:eastAsia="en-US" w:bidi="ar-SA"/>
      </w:rPr>
    </w:lvl>
    <w:lvl w:ilvl="6" w:tplc="76FE669A">
      <w:numFmt w:val="bullet"/>
      <w:lvlText w:val="•"/>
      <w:lvlJc w:val="left"/>
      <w:pPr>
        <w:ind w:left="4667" w:hanging="360"/>
      </w:pPr>
      <w:rPr>
        <w:rFonts w:hint="default"/>
        <w:lang w:val="nl-NL" w:eastAsia="en-US" w:bidi="ar-SA"/>
      </w:rPr>
    </w:lvl>
    <w:lvl w:ilvl="7" w:tplc="B5C86BCC">
      <w:numFmt w:val="bullet"/>
      <w:lvlText w:val="•"/>
      <w:lvlJc w:val="left"/>
      <w:pPr>
        <w:ind w:left="5309" w:hanging="360"/>
      </w:pPr>
      <w:rPr>
        <w:rFonts w:hint="default"/>
        <w:lang w:val="nl-NL" w:eastAsia="en-US" w:bidi="ar-SA"/>
      </w:rPr>
    </w:lvl>
    <w:lvl w:ilvl="8" w:tplc="E6EEEF30">
      <w:numFmt w:val="bullet"/>
      <w:lvlText w:val="•"/>
      <w:lvlJc w:val="left"/>
      <w:pPr>
        <w:ind w:left="5950" w:hanging="360"/>
      </w:pPr>
      <w:rPr>
        <w:rFonts w:hint="default"/>
        <w:lang w:val="nl-NL" w:eastAsia="en-US" w:bidi="ar-SA"/>
      </w:rPr>
    </w:lvl>
  </w:abstractNum>
  <w:abstractNum w:abstractNumId="38" w15:restartNumberingAfterBreak="0">
    <w:nsid w:val="56BA6DAB"/>
    <w:multiLevelType w:val="hybridMultilevel"/>
    <w:tmpl w:val="70C4A6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6E54E0E"/>
    <w:multiLevelType w:val="hybridMultilevel"/>
    <w:tmpl w:val="86F00872"/>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B6F7AED"/>
    <w:multiLevelType w:val="hybridMultilevel"/>
    <w:tmpl w:val="672C9D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5BA76368"/>
    <w:multiLevelType w:val="hybridMultilevel"/>
    <w:tmpl w:val="ABCEB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2A349AF"/>
    <w:multiLevelType w:val="hybridMultilevel"/>
    <w:tmpl w:val="91CE2C8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66F0152"/>
    <w:multiLevelType w:val="hybridMultilevel"/>
    <w:tmpl w:val="92EABC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A603D51"/>
    <w:multiLevelType w:val="hybridMultilevel"/>
    <w:tmpl w:val="0394AF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E9D3E10"/>
    <w:multiLevelType w:val="hybridMultilevel"/>
    <w:tmpl w:val="5324FCA8"/>
    <w:lvl w:ilvl="0" w:tplc="D4962C3E">
      <w:numFmt w:val="bullet"/>
      <w:lvlText w:val="•"/>
      <w:lvlJc w:val="left"/>
      <w:pPr>
        <w:ind w:left="1080" w:hanging="72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FF0547"/>
    <w:multiLevelType w:val="hybridMultilevel"/>
    <w:tmpl w:val="447CE05A"/>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7" w15:restartNumberingAfterBreak="0">
    <w:nsid w:val="6F8C15EC"/>
    <w:multiLevelType w:val="hybridMultilevel"/>
    <w:tmpl w:val="F5F2DCCA"/>
    <w:lvl w:ilvl="0" w:tplc="BF442E12">
      <w:numFmt w:val="bullet"/>
      <w:lvlText w:val=""/>
      <w:lvlJc w:val="left"/>
      <w:pPr>
        <w:ind w:left="826" w:hanging="360"/>
      </w:pPr>
      <w:rPr>
        <w:rFonts w:ascii="Symbol" w:eastAsia="Symbol" w:hAnsi="Symbol" w:cs="Symbol" w:hint="default"/>
        <w:b w:val="0"/>
        <w:bCs w:val="0"/>
        <w:i w:val="0"/>
        <w:iCs w:val="0"/>
        <w:color w:val="auto"/>
        <w:spacing w:val="0"/>
        <w:w w:val="100"/>
        <w:sz w:val="18"/>
        <w:szCs w:val="18"/>
        <w:lang w:val="nl-NL" w:eastAsia="en-US" w:bidi="ar-SA"/>
      </w:rPr>
    </w:lvl>
    <w:lvl w:ilvl="1" w:tplc="EB8AD268">
      <w:numFmt w:val="bullet"/>
      <w:lvlText w:val="•"/>
      <w:lvlJc w:val="left"/>
      <w:pPr>
        <w:ind w:left="1461" w:hanging="360"/>
      </w:pPr>
      <w:rPr>
        <w:rFonts w:hint="default"/>
        <w:lang w:val="nl-NL" w:eastAsia="en-US" w:bidi="ar-SA"/>
      </w:rPr>
    </w:lvl>
    <w:lvl w:ilvl="2" w:tplc="6B4CB076">
      <w:numFmt w:val="bullet"/>
      <w:lvlText w:val="•"/>
      <w:lvlJc w:val="left"/>
      <w:pPr>
        <w:ind w:left="2102" w:hanging="360"/>
      </w:pPr>
      <w:rPr>
        <w:rFonts w:hint="default"/>
        <w:lang w:val="nl-NL" w:eastAsia="en-US" w:bidi="ar-SA"/>
      </w:rPr>
    </w:lvl>
    <w:lvl w:ilvl="3" w:tplc="4C06D3AA">
      <w:numFmt w:val="bullet"/>
      <w:lvlText w:val="•"/>
      <w:lvlJc w:val="left"/>
      <w:pPr>
        <w:ind w:left="2743" w:hanging="360"/>
      </w:pPr>
      <w:rPr>
        <w:rFonts w:hint="default"/>
        <w:lang w:val="nl-NL" w:eastAsia="en-US" w:bidi="ar-SA"/>
      </w:rPr>
    </w:lvl>
    <w:lvl w:ilvl="4" w:tplc="E1425E2A">
      <w:numFmt w:val="bullet"/>
      <w:lvlText w:val="•"/>
      <w:lvlJc w:val="left"/>
      <w:pPr>
        <w:ind w:left="3385" w:hanging="360"/>
      </w:pPr>
      <w:rPr>
        <w:rFonts w:hint="default"/>
        <w:lang w:val="nl-NL" w:eastAsia="en-US" w:bidi="ar-SA"/>
      </w:rPr>
    </w:lvl>
    <w:lvl w:ilvl="5" w:tplc="D2DA7DC4">
      <w:numFmt w:val="bullet"/>
      <w:lvlText w:val="•"/>
      <w:lvlJc w:val="left"/>
      <w:pPr>
        <w:ind w:left="4026" w:hanging="360"/>
      </w:pPr>
      <w:rPr>
        <w:rFonts w:hint="default"/>
        <w:lang w:val="nl-NL" w:eastAsia="en-US" w:bidi="ar-SA"/>
      </w:rPr>
    </w:lvl>
    <w:lvl w:ilvl="6" w:tplc="2F88F90C">
      <w:numFmt w:val="bullet"/>
      <w:lvlText w:val="•"/>
      <w:lvlJc w:val="left"/>
      <w:pPr>
        <w:ind w:left="4667" w:hanging="360"/>
      </w:pPr>
      <w:rPr>
        <w:rFonts w:hint="default"/>
        <w:lang w:val="nl-NL" w:eastAsia="en-US" w:bidi="ar-SA"/>
      </w:rPr>
    </w:lvl>
    <w:lvl w:ilvl="7" w:tplc="F22ACED4">
      <w:numFmt w:val="bullet"/>
      <w:lvlText w:val="•"/>
      <w:lvlJc w:val="left"/>
      <w:pPr>
        <w:ind w:left="5309" w:hanging="360"/>
      </w:pPr>
      <w:rPr>
        <w:rFonts w:hint="default"/>
        <w:lang w:val="nl-NL" w:eastAsia="en-US" w:bidi="ar-SA"/>
      </w:rPr>
    </w:lvl>
    <w:lvl w:ilvl="8" w:tplc="15A22D42">
      <w:numFmt w:val="bullet"/>
      <w:lvlText w:val="•"/>
      <w:lvlJc w:val="left"/>
      <w:pPr>
        <w:ind w:left="5950" w:hanging="360"/>
      </w:pPr>
      <w:rPr>
        <w:rFonts w:hint="default"/>
        <w:lang w:val="nl-NL" w:eastAsia="en-US" w:bidi="ar-SA"/>
      </w:rPr>
    </w:lvl>
  </w:abstractNum>
  <w:abstractNum w:abstractNumId="48" w15:restartNumberingAfterBreak="0">
    <w:nsid w:val="71DB3F92"/>
    <w:multiLevelType w:val="hybridMultilevel"/>
    <w:tmpl w:val="D7C899A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8ED6E64"/>
    <w:multiLevelType w:val="hybridMultilevel"/>
    <w:tmpl w:val="92CC0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8F92E1A"/>
    <w:multiLevelType w:val="hybridMultilevel"/>
    <w:tmpl w:val="D15A112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CF33B42"/>
    <w:multiLevelType w:val="hybridMultilevel"/>
    <w:tmpl w:val="9BAA6BB6"/>
    <w:lvl w:ilvl="0" w:tplc="8F005B5E">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DF61848"/>
    <w:multiLevelType w:val="hybridMultilevel"/>
    <w:tmpl w:val="68AAB8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7E3A4EFF"/>
    <w:multiLevelType w:val="hybridMultilevel"/>
    <w:tmpl w:val="E13AF944"/>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713888872">
    <w:abstractNumId w:val="33"/>
  </w:num>
  <w:num w:numId="2" w16cid:durableId="1194687039">
    <w:abstractNumId w:val="30"/>
  </w:num>
  <w:num w:numId="3" w16cid:durableId="1489514853">
    <w:abstractNumId w:val="46"/>
  </w:num>
  <w:num w:numId="4" w16cid:durableId="745955232">
    <w:abstractNumId w:val="28"/>
  </w:num>
  <w:num w:numId="5" w16cid:durableId="1153790140">
    <w:abstractNumId w:val="24"/>
  </w:num>
  <w:num w:numId="6" w16cid:durableId="1415126407">
    <w:abstractNumId w:val="12"/>
  </w:num>
  <w:num w:numId="7" w16cid:durableId="1735006574">
    <w:abstractNumId w:val="6"/>
  </w:num>
  <w:num w:numId="8" w16cid:durableId="748159197">
    <w:abstractNumId w:val="50"/>
  </w:num>
  <w:num w:numId="9" w16cid:durableId="1415084461">
    <w:abstractNumId w:val="35"/>
  </w:num>
  <w:num w:numId="10" w16cid:durableId="1620530279">
    <w:abstractNumId w:val="8"/>
  </w:num>
  <w:num w:numId="11" w16cid:durableId="2057779739">
    <w:abstractNumId w:val="41"/>
  </w:num>
  <w:num w:numId="12" w16cid:durableId="1763185400">
    <w:abstractNumId w:val="49"/>
  </w:num>
  <w:num w:numId="13" w16cid:durableId="1727680671">
    <w:abstractNumId w:val="13"/>
  </w:num>
  <w:num w:numId="14" w16cid:durableId="124591505">
    <w:abstractNumId w:val="15"/>
  </w:num>
  <w:num w:numId="15" w16cid:durableId="178278118">
    <w:abstractNumId w:val="45"/>
  </w:num>
  <w:num w:numId="16" w16cid:durableId="653144605">
    <w:abstractNumId w:val="32"/>
  </w:num>
  <w:num w:numId="17" w16cid:durableId="1701659345">
    <w:abstractNumId w:val="3"/>
  </w:num>
  <w:num w:numId="18" w16cid:durableId="584539184">
    <w:abstractNumId w:val="29"/>
  </w:num>
  <w:num w:numId="19" w16cid:durableId="1573196209">
    <w:abstractNumId w:val="16"/>
  </w:num>
  <w:num w:numId="20" w16cid:durableId="2112318915">
    <w:abstractNumId w:val="33"/>
  </w:num>
  <w:num w:numId="21" w16cid:durableId="1654216538">
    <w:abstractNumId w:val="18"/>
  </w:num>
  <w:num w:numId="22" w16cid:durableId="1977224540">
    <w:abstractNumId w:val="38"/>
  </w:num>
  <w:num w:numId="23" w16cid:durableId="1323896026">
    <w:abstractNumId w:val="9"/>
  </w:num>
  <w:num w:numId="24" w16cid:durableId="484976597">
    <w:abstractNumId w:val="10"/>
  </w:num>
  <w:num w:numId="25" w16cid:durableId="428350928">
    <w:abstractNumId w:val="51"/>
  </w:num>
  <w:num w:numId="26" w16cid:durableId="1567574136">
    <w:abstractNumId w:val="42"/>
  </w:num>
  <w:num w:numId="27" w16cid:durableId="271019593">
    <w:abstractNumId w:val="33"/>
  </w:num>
  <w:num w:numId="28" w16cid:durableId="1137602645">
    <w:abstractNumId w:val="33"/>
  </w:num>
  <w:num w:numId="29" w16cid:durableId="1059210683">
    <w:abstractNumId w:val="40"/>
  </w:num>
  <w:num w:numId="30" w16cid:durableId="956564401">
    <w:abstractNumId w:val="23"/>
  </w:num>
  <w:num w:numId="31" w16cid:durableId="613632401">
    <w:abstractNumId w:val="39"/>
  </w:num>
  <w:num w:numId="32" w16cid:durableId="798379477">
    <w:abstractNumId w:val="33"/>
  </w:num>
  <w:num w:numId="33" w16cid:durableId="1572151335">
    <w:abstractNumId w:val="20"/>
  </w:num>
  <w:num w:numId="34" w16cid:durableId="255746952">
    <w:abstractNumId w:val="2"/>
  </w:num>
  <w:num w:numId="35" w16cid:durableId="377515596">
    <w:abstractNumId w:val="21"/>
  </w:num>
  <w:num w:numId="36" w16cid:durableId="1967739203">
    <w:abstractNumId w:val="0"/>
  </w:num>
  <w:num w:numId="37" w16cid:durableId="1578787622">
    <w:abstractNumId w:val="44"/>
  </w:num>
  <w:num w:numId="38" w16cid:durableId="1810051316">
    <w:abstractNumId w:val="36"/>
  </w:num>
  <w:num w:numId="39" w16cid:durableId="1339238120">
    <w:abstractNumId w:val="19"/>
  </w:num>
  <w:num w:numId="40" w16cid:durableId="1044448730">
    <w:abstractNumId w:val="14"/>
  </w:num>
  <w:num w:numId="41" w16cid:durableId="54864894">
    <w:abstractNumId w:val="48"/>
  </w:num>
  <w:num w:numId="42" w16cid:durableId="675771751">
    <w:abstractNumId w:val="34"/>
  </w:num>
  <w:num w:numId="43" w16cid:durableId="1051731263">
    <w:abstractNumId w:val="33"/>
  </w:num>
  <w:num w:numId="44" w16cid:durableId="354770226">
    <w:abstractNumId w:val="33"/>
  </w:num>
  <w:num w:numId="45" w16cid:durableId="311100569">
    <w:abstractNumId w:val="33"/>
  </w:num>
  <w:num w:numId="46" w16cid:durableId="1761951316">
    <w:abstractNumId w:val="33"/>
  </w:num>
  <w:num w:numId="47" w16cid:durableId="1808274706">
    <w:abstractNumId w:val="52"/>
  </w:num>
  <w:num w:numId="48" w16cid:durableId="30493495">
    <w:abstractNumId w:val="17"/>
  </w:num>
  <w:num w:numId="49" w16cid:durableId="1012030468">
    <w:abstractNumId w:val="33"/>
  </w:num>
  <w:num w:numId="50" w16cid:durableId="1317954772">
    <w:abstractNumId w:val="33"/>
  </w:num>
  <w:num w:numId="51" w16cid:durableId="558326309">
    <w:abstractNumId w:val="33"/>
  </w:num>
  <w:num w:numId="52" w16cid:durableId="566452340">
    <w:abstractNumId w:val="33"/>
  </w:num>
  <w:num w:numId="53" w16cid:durableId="211503599">
    <w:abstractNumId w:val="33"/>
  </w:num>
  <w:num w:numId="54" w16cid:durableId="1581867353">
    <w:abstractNumId w:val="53"/>
  </w:num>
  <w:num w:numId="55" w16cid:durableId="1237782531">
    <w:abstractNumId w:val="5"/>
  </w:num>
  <w:num w:numId="56" w16cid:durableId="677776297">
    <w:abstractNumId w:val="33"/>
  </w:num>
  <w:num w:numId="57" w16cid:durableId="1740982879">
    <w:abstractNumId w:val="33"/>
  </w:num>
  <w:num w:numId="58" w16cid:durableId="1797748503">
    <w:abstractNumId w:val="33"/>
  </w:num>
  <w:num w:numId="59" w16cid:durableId="172306685">
    <w:abstractNumId w:val="33"/>
  </w:num>
  <w:num w:numId="60" w16cid:durableId="1925600196">
    <w:abstractNumId w:val="33"/>
  </w:num>
  <w:num w:numId="61" w16cid:durableId="1351683864">
    <w:abstractNumId w:val="1"/>
  </w:num>
  <w:num w:numId="62" w16cid:durableId="2049065138">
    <w:abstractNumId w:val="22"/>
  </w:num>
  <w:num w:numId="63" w16cid:durableId="2054423942">
    <w:abstractNumId w:val="27"/>
  </w:num>
  <w:num w:numId="64" w16cid:durableId="677853696">
    <w:abstractNumId w:val="4"/>
  </w:num>
  <w:num w:numId="65" w16cid:durableId="1015307128">
    <w:abstractNumId w:val="26"/>
  </w:num>
  <w:num w:numId="66" w16cid:durableId="1430544449">
    <w:abstractNumId w:val="43"/>
  </w:num>
  <w:num w:numId="67" w16cid:durableId="1368606138">
    <w:abstractNumId w:val="25"/>
  </w:num>
  <w:num w:numId="68" w16cid:durableId="1833910013">
    <w:abstractNumId w:val="33"/>
  </w:num>
  <w:num w:numId="69" w16cid:durableId="986478021">
    <w:abstractNumId w:val="31"/>
  </w:num>
  <w:num w:numId="70" w16cid:durableId="1135106267">
    <w:abstractNumId w:val="11"/>
  </w:num>
  <w:num w:numId="71" w16cid:durableId="1371032774">
    <w:abstractNumId w:val="7"/>
  </w:num>
  <w:num w:numId="72" w16cid:durableId="1118261354">
    <w:abstractNumId w:val="37"/>
  </w:num>
  <w:num w:numId="73" w16cid:durableId="996803310">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FA172A0-5999-4D59-9E5A-CE043BB0E004}"/>
    <w:docVar w:name="dgnword-eventsink" w:val="2434672"/>
  </w:docVars>
  <w:rsids>
    <w:rsidRoot w:val="00460180"/>
    <w:rsid w:val="00001053"/>
    <w:rsid w:val="00001307"/>
    <w:rsid w:val="00004416"/>
    <w:rsid w:val="00004912"/>
    <w:rsid w:val="00006AC4"/>
    <w:rsid w:val="00006D5B"/>
    <w:rsid w:val="0000739A"/>
    <w:rsid w:val="00010406"/>
    <w:rsid w:val="00011E00"/>
    <w:rsid w:val="00014AF7"/>
    <w:rsid w:val="000156A4"/>
    <w:rsid w:val="00016F54"/>
    <w:rsid w:val="00017049"/>
    <w:rsid w:val="00023FB9"/>
    <w:rsid w:val="00024760"/>
    <w:rsid w:val="000251D9"/>
    <w:rsid w:val="000265EF"/>
    <w:rsid w:val="00026E36"/>
    <w:rsid w:val="00027475"/>
    <w:rsid w:val="000277E0"/>
    <w:rsid w:val="0003070E"/>
    <w:rsid w:val="00032598"/>
    <w:rsid w:val="00033854"/>
    <w:rsid w:val="000356DE"/>
    <w:rsid w:val="00041A66"/>
    <w:rsid w:val="000427ED"/>
    <w:rsid w:val="00042A59"/>
    <w:rsid w:val="000444D1"/>
    <w:rsid w:val="00044B15"/>
    <w:rsid w:val="00045B22"/>
    <w:rsid w:val="00047D47"/>
    <w:rsid w:val="000521D4"/>
    <w:rsid w:val="000523DE"/>
    <w:rsid w:val="00052A3B"/>
    <w:rsid w:val="000530CB"/>
    <w:rsid w:val="000550F4"/>
    <w:rsid w:val="00057A8C"/>
    <w:rsid w:val="00057C78"/>
    <w:rsid w:val="00061248"/>
    <w:rsid w:val="0006150B"/>
    <w:rsid w:val="000710AB"/>
    <w:rsid w:val="000731FC"/>
    <w:rsid w:val="00073CC2"/>
    <w:rsid w:val="00074FA4"/>
    <w:rsid w:val="00075ADC"/>
    <w:rsid w:val="000807C9"/>
    <w:rsid w:val="00081A97"/>
    <w:rsid w:val="0008246E"/>
    <w:rsid w:val="00082844"/>
    <w:rsid w:val="000901BA"/>
    <w:rsid w:val="000906D5"/>
    <w:rsid w:val="00090948"/>
    <w:rsid w:val="000920A0"/>
    <w:rsid w:val="00094C54"/>
    <w:rsid w:val="000954DE"/>
    <w:rsid w:val="00096B48"/>
    <w:rsid w:val="00096EA8"/>
    <w:rsid w:val="00097A49"/>
    <w:rsid w:val="000A5D84"/>
    <w:rsid w:val="000B250F"/>
    <w:rsid w:val="000B3777"/>
    <w:rsid w:val="000B5A69"/>
    <w:rsid w:val="000B5EB8"/>
    <w:rsid w:val="000B75DD"/>
    <w:rsid w:val="000B7C8F"/>
    <w:rsid w:val="000C049D"/>
    <w:rsid w:val="000C059B"/>
    <w:rsid w:val="000C131D"/>
    <w:rsid w:val="000C1B1D"/>
    <w:rsid w:val="000C4034"/>
    <w:rsid w:val="000C43BF"/>
    <w:rsid w:val="000C4BCA"/>
    <w:rsid w:val="000C526F"/>
    <w:rsid w:val="000C7CB5"/>
    <w:rsid w:val="000D1014"/>
    <w:rsid w:val="000D60E3"/>
    <w:rsid w:val="000D6927"/>
    <w:rsid w:val="000D69FE"/>
    <w:rsid w:val="000D7E01"/>
    <w:rsid w:val="000E2335"/>
    <w:rsid w:val="000E2D6F"/>
    <w:rsid w:val="000E3D06"/>
    <w:rsid w:val="000E5EDD"/>
    <w:rsid w:val="000E5FE0"/>
    <w:rsid w:val="000E6641"/>
    <w:rsid w:val="000F54A5"/>
    <w:rsid w:val="000F70B5"/>
    <w:rsid w:val="001001C9"/>
    <w:rsid w:val="00100AA7"/>
    <w:rsid w:val="0010330B"/>
    <w:rsid w:val="0010331D"/>
    <w:rsid w:val="0011029C"/>
    <w:rsid w:val="0011104E"/>
    <w:rsid w:val="00114ACC"/>
    <w:rsid w:val="001153AE"/>
    <w:rsid w:val="001171FA"/>
    <w:rsid w:val="00117575"/>
    <w:rsid w:val="00124826"/>
    <w:rsid w:val="00124827"/>
    <w:rsid w:val="00125A68"/>
    <w:rsid w:val="001262DD"/>
    <w:rsid w:val="00127FA9"/>
    <w:rsid w:val="00133E8E"/>
    <w:rsid w:val="00133F3B"/>
    <w:rsid w:val="001343EE"/>
    <w:rsid w:val="001350CD"/>
    <w:rsid w:val="001352D2"/>
    <w:rsid w:val="001374AF"/>
    <w:rsid w:val="001451A0"/>
    <w:rsid w:val="001464ED"/>
    <w:rsid w:val="001504C8"/>
    <w:rsid w:val="00150BE9"/>
    <w:rsid w:val="00151130"/>
    <w:rsid w:val="001515F4"/>
    <w:rsid w:val="0015469D"/>
    <w:rsid w:val="00155B8D"/>
    <w:rsid w:val="00155E4E"/>
    <w:rsid w:val="00157510"/>
    <w:rsid w:val="00161637"/>
    <w:rsid w:val="00164455"/>
    <w:rsid w:val="00167779"/>
    <w:rsid w:val="0017147B"/>
    <w:rsid w:val="0017229B"/>
    <w:rsid w:val="001732B4"/>
    <w:rsid w:val="00175552"/>
    <w:rsid w:val="00184A4B"/>
    <w:rsid w:val="001871D2"/>
    <w:rsid w:val="0019010F"/>
    <w:rsid w:val="0019063F"/>
    <w:rsid w:val="00190DD3"/>
    <w:rsid w:val="00191685"/>
    <w:rsid w:val="00191B37"/>
    <w:rsid w:val="001971F9"/>
    <w:rsid w:val="001A2E30"/>
    <w:rsid w:val="001A5298"/>
    <w:rsid w:val="001A6EC6"/>
    <w:rsid w:val="001B22DB"/>
    <w:rsid w:val="001B40E2"/>
    <w:rsid w:val="001B4A32"/>
    <w:rsid w:val="001C2340"/>
    <w:rsid w:val="001D040B"/>
    <w:rsid w:val="001D0AAA"/>
    <w:rsid w:val="001D1167"/>
    <w:rsid w:val="001D2311"/>
    <w:rsid w:val="001D2BF2"/>
    <w:rsid w:val="001D405C"/>
    <w:rsid w:val="001D470C"/>
    <w:rsid w:val="001E2C21"/>
    <w:rsid w:val="001E4432"/>
    <w:rsid w:val="001E56FF"/>
    <w:rsid w:val="001F21C3"/>
    <w:rsid w:val="002007D4"/>
    <w:rsid w:val="00201867"/>
    <w:rsid w:val="00210BB3"/>
    <w:rsid w:val="00212767"/>
    <w:rsid w:val="00212D56"/>
    <w:rsid w:val="0021395E"/>
    <w:rsid w:val="00216CF4"/>
    <w:rsid w:val="00221807"/>
    <w:rsid w:val="00231FA8"/>
    <w:rsid w:val="002357E9"/>
    <w:rsid w:val="00236293"/>
    <w:rsid w:val="00244617"/>
    <w:rsid w:val="002447CB"/>
    <w:rsid w:val="00245581"/>
    <w:rsid w:val="00245905"/>
    <w:rsid w:val="002459AD"/>
    <w:rsid w:val="00245E86"/>
    <w:rsid w:val="002466D4"/>
    <w:rsid w:val="002514D4"/>
    <w:rsid w:val="00251F00"/>
    <w:rsid w:val="0025435B"/>
    <w:rsid w:val="00254B6D"/>
    <w:rsid w:val="00256168"/>
    <w:rsid w:val="00264424"/>
    <w:rsid w:val="00264E09"/>
    <w:rsid w:val="0026541D"/>
    <w:rsid w:val="0027013F"/>
    <w:rsid w:val="0027038D"/>
    <w:rsid w:val="00270A84"/>
    <w:rsid w:val="00270B59"/>
    <w:rsid w:val="00272536"/>
    <w:rsid w:val="002736A6"/>
    <w:rsid w:val="00274C90"/>
    <w:rsid w:val="0027541E"/>
    <w:rsid w:val="00276293"/>
    <w:rsid w:val="002779A5"/>
    <w:rsid w:val="00280CB0"/>
    <w:rsid w:val="002814EF"/>
    <w:rsid w:val="00282E32"/>
    <w:rsid w:val="00283550"/>
    <w:rsid w:val="002854BE"/>
    <w:rsid w:val="00286CF1"/>
    <w:rsid w:val="00286D83"/>
    <w:rsid w:val="00287B0A"/>
    <w:rsid w:val="00292DB5"/>
    <w:rsid w:val="002937AA"/>
    <w:rsid w:val="00294088"/>
    <w:rsid w:val="002956A6"/>
    <w:rsid w:val="002970B7"/>
    <w:rsid w:val="002A15A9"/>
    <w:rsid w:val="002A3465"/>
    <w:rsid w:val="002A6A6D"/>
    <w:rsid w:val="002B214E"/>
    <w:rsid w:val="002B2244"/>
    <w:rsid w:val="002B3320"/>
    <w:rsid w:val="002B73BC"/>
    <w:rsid w:val="002C01E4"/>
    <w:rsid w:val="002C17DB"/>
    <w:rsid w:val="002C4F63"/>
    <w:rsid w:val="002C5F28"/>
    <w:rsid w:val="002C7137"/>
    <w:rsid w:val="002C74ED"/>
    <w:rsid w:val="002C7D52"/>
    <w:rsid w:val="002C7F59"/>
    <w:rsid w:val="002D60A5"/>
    <w:rsid w:val="002D6A6C"/>
    <w:rsid w:val="002E1550"/>
    <w:rsid w:val="002E195F"/>
    <w:rsid w:val="002E2242"/>
    <w:rsid w:val="002E5F24"/>
    <w:rsid w:val="002F09BB"/>
    <w:rsid w:val="002F484F"/>
    <w:rsid w:val="0031192B"/>
    <w:rsid w:val="0031266E"/>
    <w:rsid w:val="00316680"/>
    <w:rsid w:val="00317329"/>
    <w:rsid w:val="00317796"/>
    <w:rsid w:val="003214EB"/>
    <w:rsid w:val="003233FF"/>
    <w:rsid w:val="00326416"/>
    <w:rsid w:val="00330FD8"/>
    <w:rsid w:val="00332BBB"/>
    <w:rsid w:val="003339A2"/>
    <w:rsid w:val="00333BCE"/>
    <w:rsid w:val="00333C93"/>
    <w:rsid w:val="003360CD"/>
    <w:rsid w:val="00336141"/>
    <w:rsid w:val="003446DD"/>
    <w:rsid w:val="0035323B"/>
    <w:rsid w:val="0035369A"/>
    <w:rsid w:val="003544FF"/>
    <w:rsid w:val="00356B28"/>
    <w:rsid w:val="00356C93"/>
    <w:rsid w:val="0035778A"/>
    <w:rsid w:val="00357B35"/>
    <w:rsid w:val="0036140A"/>
    <w:rsid w:val="00361684"/>
    <w:rsid w:val="0036263D"/>
    <w:rsid w:val="00363D78"/>
    <w:rsid w:val="00364279"/>
    <w:rsid w:val="00364A6E"/>
    <w:rsid w:val="003655BB"/>
    <w:rsid w:val="00366D22"/>
    <w:rsid w:val="0037072A"/>
    <w:rsid w:val="00370C93"/>
    <w:rsid w:val="003728DC"/>
    <w:rsid w:val="00372E3D"/>
    <w:rsid w:val="0037315B"/>
    <w:rsid w:val="00374E9E"/>
    <w:rsid w:val="003763E5"/>
    <w:rsid w:val="00376870"/>
    <w:rsid w:val="003768F0"/>
    <w:rsid w:val="003807B4"/>
    <w:rsid w:val="003846B4"/>
    <w:rsid w:val="00385A66"/>
    <w:rsid w:val="00386596"/>
    <w:rsid w:val="00390053"/>
    <w:rsid w:val="00390267"/>
    <w:rsid w:val="0039049A"/>
    <w:rsid w:val="00390B13"/>
    <w:rsid w:val="00391F5C"/>
    <w:rsid w:val="003920E7"/>
    <w:rsid w:val="0039790D"/>
    <w:rsid w:val="003A233C"/>
    <w:rsid w:val="003A5969"/>
    <w:rsid w:val="003A5DE4"/>
    <w:rsid w:val="003A6352"/>
    <w:rsid w:val="003A6735"/>
    <w:rsid w:val="003A6F58"/>
    <w:rsid w:val="003B3C10"/>
    <w:rsid w:val="003B47FD"/>
    <w:rsid w:val="003B4D29"/>
    <w:rsid w:val="003B721B"/>
    <w:rsid w:val="003B7860"/>
    <w:rsid w:val="003C5F79"/>
    <w:rsid w:val="003D2FA0"/>
    <w:rsid w:val="003D4014"/>
    <w:rsid w:val="003D590E"/>
    <w:rsid w:val="003E1471"/>
    <w:rsid w:val="003E1962"/>
    <w:rsid w:val="003E52D3"/>
    <w:rsid w:val="003E56B0"/>
    <w:rsid w:val="003E67D2"/>
    <w:rsid w:val="003F1D16"/>
    <w:rsid w:val="003F4AEA"/>
    <w:rsid w:val="0040299D"/>
    <w:rsid w:val="00404BBB"/>
    <w:rsid w:val="00404E5F"/>
    <w:rsid w:val="00407AB3"/>
    <w:rsid w:val="00411265"/>
    <w:rsid w:val="00412041"/>
    <w:rsid w:val="00412826"/>
    <w:rsid w:val="00414529"/>
    <w:rsid w:val="0041790D"/>
    <w:rsid w:val="00417F26"/>
    <w:rsid w:val="00420423"/>
    <w:rsid w:val="00421669"/>
    <w:rsid w:val="004223DF"/>
    <w:rsid w:val="00423BBF"/>
    <w:rsid w:val="00423CED"/>
    <w:rsid w:val="00423EDF"/>
    <w:rsid w:val="00426730"/>
    <w:rsid w:val="00426F3F"/>
    <w:rsid w:val="00427987"/>
    <w:rsid w:val="00432353"/>
    <w:rsid w:val="004344C8"/>
    <w:rsid w:val="004356F6"/>
    <w:rsid w:val="00435833"/>
    <w:rsid w:val="004358F3"/>
    <w:rsid w:val="00436903"/>
    <w:rsid w:val="00440A38"/>
    <w:rsid w:val="00442B49"/>
    <w:rsid w:val="00442C90"/>
    <w:rsid w:val="00445CCE"/>
    <w:rsid w:val="00446B67"/>
    <w:rsid w:val="00446D82"/>
    <w:rsid w:val="004507C7"/>
    <w:rsid w:val="004531A7"/>
    <w:rsid w:val="0045422C"/>
    <w:rsid w:val="0045582F"/>
    <w:rsid w:val="00455846"/>
    <w:rsid w:val="00456B89"/>
    <w:rsid w:val="00457A83"/>
    <w:rsid w:val="0046017C"/>
    <w:rsid w:val="00460180"/>
    <w:rsid w:val="004609C4"/>
    <w:rsid w:val="00463537"/>
    <w:rsid w:val="00463C5F"/>
    <w:rsid w:val="00465D1A"/>
    <w:rsid w:val="004664BA"/>
    <w:rsid w:val="004716A6"/>
    <w:rsid w:val="0047192F"/>
    <w:rsid w:val="00476C3C"/>
    <w:rsid w:val="00480D5A"/>
    <w:rsid w:val="00480FF2"/>
    <w:rsid w:val="00481273"/>
    <w:rsid w:val="00491EE4"/>
    <w:rsid w:val="004923A7"/>
    <w:rsid w:val="00492F69"/>
    <w:rsid w:val="004941B2"/>
    <w:rsid w:val="00495E0C"/>
    <w:rsid w:val="0049677F"/>
    <w:rsid w:val="004A2721"/>
    <w:rsid w:val="004A2CE1"/>
    <w:rsid w:val="004A3582"/>
    <w:rsid w:val="004A387B"/>
    <w:rsid w:val="004A3BAB"/>
    <w:rsid w:val="004A7BEC"/>
    <w:rsid w:val="004B0F5E"/>
    <w:rsid w:val="004B12FD"/>
    <w:rsid w:val="004B3025"/>
    <w:rsid w:val="004B7FD6"/>
    <w:rsid w:val="004C6BEF"/>
    <w:rsid w:val="004D09CE"/>
    <w:rsid w:val="004D33D3"/>
    <w:rsid w:val="004D53DA"/>
    <w:rsid w:val="004D5602"/>
    <w:rsid w:val="004D66DB"/>
    <w:rsid w:val="004D679B"/>
    <w:rsid w:val="004E78BD"/>
    <w:rsid w:val="004F035A"/>
    <w:rsid w:val="004F4D18"/>
    <w:rsid w:val="004F572B"/>
    <w:rsid w:val="004F5750"/>
    <w:rsid w:val="004F77FD"/>
    <w:rsid w:val="00501100"/>
    <w:rsid w:val="005034B2"/>
    <w:rsid w:val="00504297"/>
    <w:rsid w:val="00506947"/>
    <w:rsid w:val="0051437D"/>
    <w:rsid w:val="005165DE"/>
    <w:rsid w:val="00516B9B"/>
    <w:rsid w:val="00516F66"/>
    <w:rsid w:val="0051799B"/>
    <w:rsid w:val="00523AE6"/>
    <w:rsid w:val="0052437C"/>
    <w:rsid w:val="00531055"/>
    <w:rsid w:val="00531E20"/>
    <w:rsid w:val="00533156"/>
    <w:rsid w:val="00536196"/>
    <w:rsid w:val="00536253"/>
    <w:rsid w:val="00540FB8"/>
    <w:rsid w:val="0054131E"/>
    <w:rsid w:val="00543207"/>
    <w:rsid w:val="00547D40"/>
    <w:rsid w:val="005504CF"/>
    <w:rsid w:val="005523AF"/>
    <w:rsid w:val="005530AC"/>
    <w:rsid w:val="00553495"/>
    <w:rsid w:val="0055486B"/>
    <w:rsid w:val="00556D2D"/>
    <w:rsid w:val="0055760C"/>
    <w:rsid w:val="00560F87"/>
    <w:rsid w:val="00567F30"/>
    <w:rsid w:val="00571C15"/>
    <w:rsid w:val="0057212A"/>
    <w:rsid w:val="00574915"/>
    <w:rsid w:val="00576103"/>
    <w:rsid w:val="00577DE8"/>
    <w:rsid w:val="00583B06"/>
    <w:rsid w:val="005840CB"/>
    <w:rsid w:val="0058441A"/>
    <w:rsid w:val="005854CC"/>
    <w:rsid w:val="0058561F"/>
    <w:rsid w:val="00586715"/>
    <w:rsid w:val="005905D0"/>
    <w:rsid w:val="00591034"/>
    <w:rsid w:val="00591372"/>
    <w:rsid w:val="0059228A"/>
    <w:rsid w:val="005950CB"/>
    <w:rsid w:val="0059570C"/>
    <w:rsid w:val="00595E61"/>
    <w:rsid w:val="005967DC"/>
    <w:rsid w:val="005A1366"/>
    <w:rsid w:val="005B43F0"/>
    <w:rsid w:val="005C0219"/>
    <w:rsid w:val="005C61E8"/>
    <w:rsid w:val="005C6EAA"/>
    <w:rsid w:val="005C7315"/>
    <w:rsid w:val="005C732E"/>
    <w:rsid w:val="005D0BB5"/>
    <w:rsid w:val="005D332E"/>
    <w:rsid w:val="005D5033"/>
    <w:rsid w:val="005E0966"/>
    <w:rsid w:val="005E2F3A"/>
    <w:rsid w:val="005E3A23"/>
    <w:rsid w:val="005E3F22"/>
    <w:rsid w:val="005E7099"/>
    <w:rsid w:val="005E7AEB"/>
    <w:rsid w:val="005F110C"/>
    <w:rsid w:val="005F2CF2"/>
    <w:rsid w:val="005F3DF8"/>
    <w:rsid w:val="005F6429"/>
    <w:rsid w:val="006027C8"/>
    <w:rsid w:val="006036BA"/>
    <w:rsid w:val="006057F0"/>
    <w:rsid w:val="00610928"/>
    <w:rsid w:val="006139BE"/>
    <w:rsid w:val="00616126"/>
    <w:rsid w:val="00621E41"/>
    <w:rsid w:val="006268FA"/>
    <w:rsid w:val="006272B9"/>
    <w:rsid w:val="00630E28"/>
    <w:rsid w:val="00631C89"/>
    <w:rsid w:val="00632F29"/>
    <w:rsid w:val="00634FF0"/>
    <w:rsid w:val="00636041"/>
    <w:rsid w:val="00637415"/>
    <w:rsid w:val="006401D2"/>
    <w:rsid w:val="00641494"/>
    <w:rsid w:val="00641C83"/>
    <w:rsid w:val="00643E24"/>
    <w:rsid w:val="006450C2"/>
    <w:rsid w:val="00650ED4"/>
    <w:rsid w:val="00656FA8"/>
    <w:rsid w:val="0065765A"/>
    <w:rsid w:val="00657AB4"/>
    <w:rsid w:val="00657C37"/>
    <w:rsid w:val="00661384"/>
    <w:rsid w:val="006614F7"/>
    <w:rsid w:val="00661F4E"/>
    <w:rsid w:val="006636CE"/>
    <w:rsid w:val="00664EAB"/>
    <w:rsid w:val="0066690D"/>
    <w:rsid w:val="00666A43"/>
    <w:rsid w:val="006722E1"/>
    <w:rsid w:val="00673551"/>
    <w:rsid w:val="0068074D"/>
    <w:rsid w:val="00681D45"/>
    <w:rsid w:val="0068327F"/>
    <w:rsid w:val="00685197"/>
    <w:rsid w:val="00685C01"/>
    <w:rsid w:val="00685C95"/>
    <w:rsid w:val="00686308"/>
    <w:rsid w:val="00692C30"/>
    <w:rsid w:val="0069432B"/>
    <w:rsid w:val="00694FEC"/>
    <w:rsid w:val="00695A6C"/>
    <w:rsid w:val="00695EAC"/>
    <w:rsid w:val="006973AE"/>
    <w:rsid w:val="0069757A"/>
    <w:rsid w:val="006A2011"/>
    <w:rsid w:val="006A21D5"/>
    <w:rsid w:val="006A2DAF"/>
    <w:rsid w:val="006A408D"/>
    <w:rsid w:val="006A5F0F"/>
    <w:rsid w:val="006B0791"/>
    <w:rsid w:val="006B0FFB"/>
    <w:rsid w:val="006B1920"/>
    <w:rsid w:val="006B2059"/>
    <w:rsid w:val="006B303E"/>
    <w:rsid w:val="006B31E1"/>
    <w:rsid w:val="006B32A4"/>
    <w:rsid w:val="006B7AE7"/>
    <w:rsid w:val="006C080E"/>
    <w:rsid w:val="006C19FD"/>
    <w:rsid w:val="006C4C9A"/>
    <w:rsid w:val="006C5EDD"/>
    <w:rsid w:val="006C65D2"/>
    <w:rsid w:val="006C7580"/>
    <w:rsid w:val="006D12FD"/>
    <w:rsid w:val="006D1BE5"/>
    <w:rsid w:val="006D21CA"/>
    <w:rsid w:val="006D2E1E"/>
    <w:rsid w:val="006D32CF"/>
    <w:rsid w:val="006D6E03"/>
    <w:rsid w:val="006E034D"/>
    <w:rsid w:val="006E1DBF"/>
    <w:rsid w:val="006E2778"/>
    <w:rsid w:val="006E335B"/>
    <w:rsid w:val="006E4838"/>
    <w:rsid w:val="006E5FF8"/>
    <w:rsid w:val="006E6850"/>
    <w:rsid w:val="006E79E5"/>
    <w:rsid w:val="006F0B48"/>
    <w:rsid w:val="006F12BD"/>
    <w:rsid w:val="006F1DC7"/>
    <w:rsid w:val="006F2067"/>
    <w:rsid w:val="006F4161"/>
    <w:rsid w:val="006F4F1E"/>
    <w:rsid w:val="006F6475"/>
    <w:rsid w:val="006F798A"/>
    <w:rsid w:val="006F7A0C"/>
    <w:rsid w:val="006F7C4A"/>
    <w:rsid w:val="0070359A"/>
    <w:rsid w:val="00704720"/>
    <w:rsid w:val="00713923"/>
    <w:rsid w:val="00720004"/>
    <w:rsid w:val="00720867"/>
    <w:rsid w:val="00720C82"/>
    <w:rsid w:val="00722756"/>
    <w:rsid w:val="00722C4B"/>
    <w:rsid w:val="00723D45"/>
    <w:rsid w:val="007249C7"/>
    <w:rsid w:val="00724A39"/>
    <w:rsid w:val="00726002"/>
    <w:rsid w:val="0072792A"/>
    <w:rsid w:val="0073060E"/>
    <w:rsid w:val="007312B5"/>
    <w:rsid w:val="00731755"/>
    <w:rsid w:val="007320C3"/>
    <w:rsid w:val="007321EF"/>
    <w:rsid w:val="00732718"/>
    <w:rsid w:val="007345BE"/>
    <w:rsid w:val="0075050F"/>
    <w:rsid w:val="00752565"/>
    <w:rsid w:val="00752A31"/>
    <w:rsid w:val="00752C6B"/>
    <w:rsid w:val="00754285"/>
    <w:rsid w:val="0075660C"/>
    <w:rsid w:val="007578BC"/>
    <w:rsid w:val="00761EC7"/>
    <w:rsid w:val="007654E7"/>
    <w:rsid w:val="00771580"/>
    <w:rsid w:val="007728E7"/>
    <w:rsid w:val="00773624"/>
    <w:rsid w:val="00774FDA"/>
    <w:rsid w:val="00777169"/>
    <w:rsid w:val="00780E27"/>
    <w:rsid w:val="00781BB3"/>
    <w:rsid w:val="00782792"/>
    <w:rsid w:val="007833B3"/>
    <w:rsid w:val="0078781C"/>
    <w:rsid w:val="00787FAB"/>
    <w:rsid w:val="0079085E"/>
    <w:rsid w:val="00791BAC"/>
    <w:rsid w:val="00791E88"/>
    <w:rsid w:val="007944D3"/>
    <w:rsid w:val="00794DA6"/>
    <w:rsid w:val="007950AE"/>
    <w:rsid w:val="00796612"/>
    <w:rsid w:val="007968BF"/>
    <w:rsid w:val="007977D2"/>
    <w:rsid w:val="007A0F70"/>
    <w:rsid w:val="007A3187"/>
    <w:rsid w:val="007A3F05"/>
    <w:rsid w:val="007A4426"/>
    <w:rsid w:val="007A4F24"/>
    <w:rsid w:val="007A7A4B"/>
    <w:rsid w:val="007B1B74"/>
    <w:rsid w:val="007B2855"/>
    <w:rsid w:val="007B4060"/>
    <w:rsid w:val="007B4A49"/>
    <w:rsid w:val="007B5E78"/>
    <w:rsid w:val="007B7499"/>
    <w:rsid w:val="007B79B1"/>
    <w:rsid w:val="007C0330"/>
    <w:rsid w:val="007C5111"/>
    <w:rsid w:val="007C55A6"/>
    <w:rsid w:val="007C5716"/>
    <w:rsid w:val="007D4FA9"/>
    <w:rsid w:val="007D6357"/>
    <w:rsid w:val="007D7A44"/>
    <w:rsid w:val="007E1A45"/>
    <w:rsid w:val="007E41DD"/>
    <w:rsid w:val="007E4943"/>
    <w:rsid w:val="007E6CB0"/>
    <w:rsid w:val="007E74CB"/>
    <w:rsid w:val="007F31F1"/>
    <w:rsid w:val="007F70BB"/>
    <w:rsid w:val="00801A75"/>
    <w:rsid w:val="00803680"/>
    <w:rsid w:val="00806645"/>
    <w:rsid w:val="00806F2C"/>
    <w:rsid w:val="00806F4B"/>
    <w:rsid w:val="008110CB"/>
    <w:rsid w:val="00811223"/>
    <w:rsid w:val="00812C14"/>
    <w:rsid w:val="00816ED7"/>
    <w:rsid w:val="008175EC"/>
    <w:rsid w:val="00817657"/>
    <w:rsid w:val="008204B8"/>
    <w:rsid w:val="00821F72"/>
    <w:rsid w:val="00823B65"/>
    <w:rsid w:val="00830B51"/>
    <w:rsid w:val="00830C6B"/>
    <w:rsid w:val="00835151"/>
    <w:rsid w:val="0083607F"/>
    <w:rsid w:val="00840089"/>
    <w:rsid w:val="0084389C"/>
    <w:rsid w:val="00846387"/>
    <w:rsid w:val="00846C9F"/>
    <w:rsid w:val="00847C33"/>
    <w:rsid w:val="00847C76"/>
    <w:rsid w:val="008510D5"/>
    <w:rsid w:val="00852D69"/>
    <w:rsid w:val="00853981"/>
    <w:rsid w:val="00856C1C"/>
    <w:rsid w:val="00857591"/>
    <w:rsid w:val="008578C0"/>
    <w:rsid w:val="008578C8"/>
    <w:rsid w:val="0086065A"/>
    <w:rsid w:val="00860674"/>
    <w:rsid w:val="008607DE"/>
    <w:rsid w:val="008611AC"/>
    <w:rsid w:val="0086124F"/>
    <w:rsid w:val="00865289"/>
    <w:rsid w:val="00867F4F"/>
    <w:rsid w:val="008710FD"/>
    <w:rsid w:val="0087161B"/>
    <w:rsid w:val="0087544C"/>
    <w:rsid w:val="00887AD8"/>
    <w:rsid w:val="00891B0C"/>
    <w:rsid w:val="0089316B"/>
    <w:rsid w:val="00893E51"/>
    <w:rsid w:val="00895BE8"/>
    <w:rsid w:val="00896529"/>
    <w:rsid w:val="00896C32"/>
    <w:rsid w:val="00896EDE"/>
    <w:rsid w:val="008A1846"/>
    <w:rsid w:val="008A23A8"/>
    <w:rsid w:val="008A3E5D"/>
    <w:rsid w:val="008A4751"/>
    <w:rsid w:val="008A58CB"/>
    <w:rsid w:val="008A706C"/>
    <w:rsid w:val="008B0AA0"/>
    <w:rsid w:val="008B275A"/>
    <w:rsid w:val="008B5D62"/>
    <w:rsid w:val="008B7AC0"/>
    <w:rsid w:val="008B7E17"/>
    <w:rsid w:val="008C0B29"/>
    <w:rsid w:val="008C34C2"/>
    <w:rsid w:val="008C3A2A"/>
    <w:rsid w:val="008C5902"/>
    <w:rsid w:val="008C7303"/>
    <w:rsid w:val="008C7C88"/>
    <w:rsid w:val="008D1743"/>
    <w:rsid w:val="008D3E05"/>
    <w:rsid w:val="008D4B37"/>
    <w:rsid w:val="008D69C2"/>
    <w:rsid w:val="008D7D33"/>
    <w:rsid w:val="008E016C"/>
    <w:rsid w:val="008E1E3E"/>
    <w:rsid w:val="008E2A04"/>
    <w:rsid w:val="008E39C3"/>
    <w:rsid w:val="008F0251"/>
    <w:rsid w:val="008F1F30"/>
    <w:rsid w:val="00900287"/>
    <w:rsid w:val="00901FBD"/>
    <w:rsid w:val="0090298E"/>
    <w:rsid w:val="009063B7"/>
    <w:rsid w:val="009074CB"/>
    <w:rsid w:val="00911B22"/>
    <w:rsid w:val="00912D4D"/>
    <w:rsid w:val="00915A4A"/>
    <w:rsid w:val="00917371"/>
    <w:rsid w:val="00921430"/>
    <w:rsid w:val="0092253E"/>
    <w:rsid w:val="0092335B"/>
    <w:rsid w:val="00930409"/>
    <w:rsid w:val="009333AC"/>
    <w:rsid w:val="00934F90"/>
    <w:rsid w:val="00935321"/>
    <w:rsid w:val="00936E8F"/>
    <w:rsid w:val="0093730B"/>
    <w:rsid w:val="009438B6"/>
    <w:rsid w:val="0094747B"/>
    <w:rsid w:val="00947DB4"/>
    <w:rsid w:val="00952382"/>
    <w:rsid w:val="00961850"/>
    <w:rsid w:val="00962E64"/>
    <w:rsid w:val="00963450"/>
    <w:rsid w:val="009649AF"/>
    <w:rsid w:val="00965F54"/>
    <w:rsid w:val="00967927"/>
    <w:rsid w:val="00967CDA"/>
    <w:rsid w:val="00967E7B"/>
    <w:rsid w:val="00967F05"/>
    <w:rsid w:val="00970DD7"/>
    <w:rsid w:val="00972D9B"/>
    <w:rsid w:val="00972E9D"/>
    <w:rsid w:val="00973706"/>
    <w:rsid w:val="009742C3"/>
    <w:rsid w:val="0097518C"/>
    <w:rsid w:val="00980197"/>
    <w:rsid w:val="00983EA3"/>
    <w:rsid w:val="00984B9E"/>
    <w:rsid w:val="00984F39"/>
    <w:rsid w:val="00985A5D"/>
    <w:rsid w:val="00986476"/>
    <w:rsid w:val="0099074D"/>
    <w:rsid w:val="0099115B"/>
    <w:rsid w:val="00995081"/>
    <w:rsid w:val="00995A40"/>
    <w:rsid w:val="009A05D5"/>
    <w:rsid w:val="009A0F4A"/>
    <w:rsid w:val="009A2445"/>
    <w:rsid w:val="009A25C0"/>
    <w:rsid w:val="009A2BC6"/>
    <w:rsid w:val="009A32F1"/>
    <w:rsid w:val="009A3792"/>
    <w:rsid w:val="009A5A92"/>
    <w:rsid w:val="009A6E4A"/>
    <w:rsid w:val="009A73CD"/>
    <w:rsid w:val="009A769B"/>
    <w:rsid w:val="009B0242"/>
    <w:rsid w:val="009B1853"/>
    <w:rsid w:val="009B4170"/>
    <w:rsid w:val="009B41EE"/>
    <w:rsid w:val="009B42F8"/>
    <w:rsid w:val="009B4892"/>
    <w:rsid w:val="009B5431"/>
    <w:rsid w:val="009B69C9"/>
    <w:rsid w:val="009B6D1B"/>
    <w:rsid w:val="009C077A"/>
    <w:rsid w:val="009C11A5"/>
    <w:rsid w:val="009C61AD"/>
    <w:rsid w:val="009C6B8E"/>
    <w:rsid w:val="009C6E06"/>
    <w:rsid w:val="009D503F"/>
    <w:rsid w:val="009D5465"/>
    <w:rsid w:val="009D54A1"/>
    <w:rsid w:val="009E1102"/>
    <w:rsid w:val="009E2D5B"/>
    <w:rsid w:val="009E4BCF"/>
    <w:rsid w:val="009E62E3"/>
    <w:rsid w:val="009F1F4A"/>
    <w:rsid w:val="009F52B9"/>
    <w:rsid w:val="009F5A1B"/>
    <w:rsid w:val="009F5F41"/>
    <w:rsid w:val="009F6193"/>
    <w:rsid w:val="009F7522"/>
    <w:rsid w:val="00A01385"/>
    <w:rsid w:val="00A0717D"/>
    <w:rsid w:val="00A07469"/>
    <w:rsid w:val="00A1195A"/>
    <w:rsid w:val="00A120F0"/>
    <w:rsid w:val="00A12764"/>
    <w:rsid w:val="00A12C8F"/>
    <w:rsid w:val="00A12E07"/>
    <w:rsid w:val="00A13974"/>
    <w:rsid w:val="00A151EF"/>
    <w:rsid w:val="00A17AF9"/>
    <w:rsid w:val="00A2032F"/>
    <w:rsid w:val="00A20648"/>
    <w:rsid w:val="00A2227B"/>
    <w:rsid w:val="00A25A69"/>
    <w:rsid w:val="00A3216D"/>
    <w:rsid w:val="00A32C81"/>
    <w:rsid w:val="00A32ECB"/>
    <w:rsid w:val="00A3375C"/>
    <w:rsid w:val="00A33F03"/>
    <w:rsid w:val="00A3632D"/>
    <w:rsid w:val="00A36BB6"/>
    <w:rsid w:val="00A36BD4"/>
    <w:rsid w:val="00A36FBD"/>
    <w:rsid w:val="00A4348F"/>
    <w:rsid w:val="00A44044"/>
    <w:rsid w:val="00A46ABC"/>
    <w:rsid w:val="00A4727C"/>
    <w:rsid w:val="00A47645"/>
    <w:rsid w:val="00A47685"/>
    <w:rsid w:val="00A52886"/>
    <w:rsid w:val="00A57F15"/>
    <w:rsid w:val="00A62ECD"/>
    <w:rsid w:val="00A64ADB"/>
    <w:rsid w:val="00A65A47"/>
    <w:rsid w:val="00A76158"/>
    <w:rsid w:val="00A77413"/>
    <w:rsid w:val="00A7753E"/>
    <w:rsid w:val="00A80765"/>
    <w:rsid w:val="00A81F32"/>
    <w:rsid w:val="00A8205D"/>
    <w:rsid w:val="00A83840"/>
    <w:rsid w:val="00A84A3B"/>
    <w:rsid w:val="00A854B6"/>
    <w:rsid w:val="00A86288"/>
    <w:rsid w:val="00A901F3"/>
    <w:rsid w:val="00A935F1"/>
    <w:rsid w:val="00A93D24"/>
    <w:rsid w:val="00A95337"/>
    <w:rsid w:val="00AA03AA"/>
    <w:rsid w:val="00AA4295"/>
    <w:rsid w:val="00AA7F84"/>
    <w:rsid w:val="00AB087F"/>
    <w:rsid w:val="00AB23AC"/>
    <w:rsid w:val="00AB3F30"/>
    <w:rsid w:val="00AB6797"/>
    <w:rsid w:val="00AC1938"/>
    <w:rsid w:val="00AC45E7"/>
    <w:rsid w:val="00AC534D"/>
    <w:rsid w:val="00AC5D9B"/>
    <w:rsid w:val="00AC7912"/>
    <w:rsid w:val="00AC7FBB"/>
    <w:rsid w:val="00AD4399"/>
    <w:rsid w:val="00AD5420"/>
    <w:rsid w:val="00AD5C3D"/>
    <w:rsid w:val="00AD5CAF"/>
    <w:rsid w:val="00AD64C8"/>
    <w:rsid w:val="00AD7819"/>
    <w:rsid w:val="00AD7F2E"/>
    <w:rsid w:val="00AE006E"/>
    <w:rsid w:val="00AE1B1F"/>
    <w:rsid w:val="00AE2EA5"/>
    <w:rsid w:val="00AE33C2"/>
    <w:rsid w:val="00AE4681"/>
    <w:rsid w:val="00AE4CE4"/>
    <w:rsid w:val="00AE542F"/>
    <w:rsid w:val="00AE5E50"/>
    <w:rsid w:val="00AE67FB"/>
    <w:rsid w:val="00AF1383"/>
    <w:rsid w:val="00AF162F"/>
    <w:rsid w:val="00AF21E8"/>
    <w:rsid w:val="00AF7777"/>
    <w:rsid w:val="00B074D9"/>
    <w:rsid w:val="00B10581"/>
    <w:rsid w:val="00B10EEA"/>
    <w:rsid w:val="00B2344A"/>
    <w:rsid w:val="00B238D3"/>
    <w:rsid w:val="00B254BC"/>
    <w:rsid w:val="00B26B89"/>
    <w:rsid w:val="00B27990"/>
    <w:rsid w:val="00B31293"/>
    <w:rsid w:val="00B320D3"/>
    <w:rsid w:val="00B32289"/>
    <w:rsid w:val="00B34344"/>
    <w:rsid w:val="00B36A78"/>
    <w:rsid w:val="00B431C4"/>
    <w:rsid w:val="00B43216"/>
    <w:rsid w:val="00B43F85"/>
    <w:rsid w:val="00B45C1E"/>
    <w:rsid w:val="00B47524"/>
    <w:rsid w:val="00B47E68"/>
    <w:rsid w:val="00B564D5"/>
    <w:rsid w:val="00B5715F"/>
    <w:rsid w:val="00B60899"/>
    <w:rsid w:val="00B62E47"/>
    <w:rsid w:val="00B65C4E"/>
    <w:rsid w:val="00B66EAA"/>
    <w:rsid w:val="00B67768"/>
    <w:rsid w:val="00B70ED1"/>
    <w:rsid w:val="00B71E9E"/>
    <w:rsid w:val="00B74A17"/>
    <w:rsid w:val="00B7693C"/>
    <w:rsid w:val="00B815D9"/>
    <w:rsid w:val="00B8567E"/>
    <w:rsid w:val="00B87FAF"/>
    <w:rsid w:val="00B903D8"/>
    <w:rsid w:val="00B945CC"/>
    <w:rsid w:val="00B9780E"/>
    <w:rsid w:val="00BA1672"/>
    <w:rsid w:val="00BA1BAB"/>
    <w:rsid w:val="00BA503F"/>
    <w:rsid w:val="00BA5E91"/>
    <w:rsid w:val="00BA697E"/>
    <w:rsid w:val="00BA69FE"/>
    <w:rsid w:val="00BA747C"/>
    <w:rsid w:val="00BA791F"/>
    <w:rsid w:val="00BB2E19"/>
    <w:rsid w:val="00BB35A2"/>
    <w:rsid w:val="00BB3811"/>
    <w:rsid w:val="00BB7F31"/>
    <w:rsid w:val="00BC013F"/>
    <w:rsid w:val="00BC38BD"/>
    <w:rsid w:val="00BC4422"/>
    <w:rsid w:val="00BC46DE"/>
    <w:rsid w:val="00BC6F04"/>
    <w:rsid w:val="00BD1365"/>
    <w:rsid w:val="00BD15CB"/>
    <w:rsid w:val="00BD4728"/>
    <w:rsid w:val="00BD5ABA"/>
    <w:rsid w:val="00BE1302"/>
    <w:rsid w:val="00BE1FF5"/>
    <w:rsid w:val="00BE33A7"/>
    <w:rsid w:val="00BE4E72"/>
    <w:rsid w:val="00BE5FAC"/>
    <w:rsid w:val="00BF25F4"/>
    <w:rsid w:val="00BF6B50"/>
    <w:rsid w:val="00BF6BFD"/>
    <w:rsid w:val="00C01DE6"/>
    <w:rsid w:val="00C03EE9"/>
    <w:rsid w:val="00C05EE9"/>
    <w:rsid w:val="00C06725"/>
    <w:rsid w:val="00C07DF1"/>
    <w:rsid w:val="00C1291D"/>
    <w:rsid w:val="00C13150"/>
    <w:rsid w:val="00C15DBF"/>
    <w:rsid w:val="00C21353"/>
    <w:rsid w:val="00C24458"/>
    <w:rsid w:val="00C24C0F"/>
    <w:rsid w:val="00C345FA"/>
    <w:rsid w:val="00C35140"/>
    <w:rsid w:val="00C42B8B"/>
    <w:rsid w:val="00C446A6"/>
    <w:rsid w:val="00C45107"/>
    <w:rsid w:val="00C45AA6"/>
    <w:rsid w:val="00C46178"/>
    <w:rsid w:val="00C51196"/>
    <w:rsid w:val="00C526A2"/>
    <w:rsid w:val="00C5392D"/>
    <w:rsid w:val="00C544B3"/>
    <w:rsid w:val="00C56D8A"/>
    <w:rsid w:val="00C60D1B"/>
    <w:rsid w:val="00C61694"/>
    <w:rsid w:val="00C62C81"/>
    <w:rsid w:val="00C64030"/>
    <w:rsid w:val="00C66193"/>
    <w:rsid w:val="00C67424"/>
    <w:rsid w:val="00C67457"/>
    <w:rsid w:val="00C67D2B"/>
    <w:rsid w:val="00C702F8"/>
    <w:rsid w:val="00C70E34"/>
    <w:rsid w:val="00C719F5"/>
    <w:rsid w:val="00C72F0E"/>
    <w:rsid w:val="00C73C2F"/>
    <w:rsid w:val="00C7529D"/>
    <w:rsid w:val="00C81BE8"/>
    <w:rsid w:val="00C837E5"/>
    <w:rsid w:val="00C849AE"/>
    <w:rsid w:val="00C85A81"/>
    <w:rsid w:val="00C860C5"/>
    <w:rsid w:val="00C868E3"/>
    <w:rsid w:val="00C87B83"/>
    <w:rsid w:val="00C87F46"/>
    <w:rsid w:val="00C90664"/>
    <w:rsid w:val="00C90F7D"/>
    <w:rsid w:val="00C920FB"/>
    <w:rsid w:val="00C93CDB"/>
    <w:rsid w:val="00C96184"/>
    <w:rsid w:val="00CA01D3"/>
    <w:rsid w:val="00CA355A"/>
    <w:rsid w:val="00CA4912"/>
    <w:rsid w:val="00CA678B"/>
    <w:rsid w:val="00CA6F7B"/>
    <w:rsid w:val="00CA7EF0"/>
    <w:rsid w:val="00CB24D8"/>
    <w:rsid w:val="00CB404B"/>
    <w:rsid w:val="00CB4FE7"/>
    <w:rsid w:val="00CB6B83"/>
    <w:rsid w:val="00CC019A"/>
    <w:rsid w:val="00CD11F8"/>
    <w:rsid w:val="00CE0274"/>
    <w:rsid w:val="00CE285C"/>
    <w:rsid w:val="00CF0E16"/>
    <w:rsid w:val="00CF174D"/>
    <w:rsid w:val="00CF27F5"/>
    <w:rsid w:val="00CF3D48"/>
    <w:rsid w:val="00CF5C8C"/>
    <w:rsid w:val="00D0192E"/>
    <w:rsid w:val="00D01A8C"/>
    <w:rsid w:val="00D03D80"/>
    <w:rsid w:val="00D03FFD"/>
    <w:rsid w:val="00D1010B"/>
    <w:rsid w:val="00D13951"/>
    <w:rsid w:val="00D1521D"/>
    <w:rsid w:val="00D17366"/>
    <w:rsid w:val="00D17E14"/>
    <w:rsid w:val="00D210C2"/>
    <w:rsid w:val="00D220D3"/>
    <w:rsid w:val="00D22E7B"/>
    <w:rsid w:val="00D23B74"/>
    <w:rsid w:val="00D274F2"/>
    <w:rsid w:val="00D27939"/>
    <w:rsid w:val="00D32327"/>
    <w:rsid w:val="00D33984"/>
    <w:rsid w:val="00D3762E"/>
    <w:rsid w:val="00D37693"/>
    <w:rsid w:val="00D424A9"/>
    <w:rsid w:val="00D42FA1"/>
    <w:rsid w:val="00D501EE"/>
    <w:rsid w:val="00D52AC4"/>
    <w:rsid w:val="00D55AB5"/>
    <w:rsid w:val="00D56489"/>
    <w:rsid w:val="00D574D9"/>
    <w:rsid w:val="00D575DA"/>
    <w:rsid w:val="00D60809"/>
    <w:rsid w:val="00D616B1"/>
    <w:rsid w:val="00D63253"/>
    <w:rsid w:val="00D63A54"/>
    <w:rsid w:val="00D63E77"/>
    <w:rsid w:val="00D67876"/>
    <w:rsid w:val="00D70F76"/>
    <w:rsid w:val="00D71BEB"/>
    <w:rsid w:val="00D71FC0"/>
    <w:rsid w:val="00D74490"/>
    <w:rsid w:val="00D7523F"/>
    <w:rsid w:val="00D77C9B"/>
    <w:rsid w:val="00D80E84"/>
    <w:rsid w:val="00D847F4"/>
    <w:rsid w:val="00D86B93"/>
    <w:rsid w:val="00D9087B"/>
    <w:rsid w:val="00D92365"/>
    <w:rsid w:val="00D94139"/>
    <w:rsid w:val="00D946C2"/>
    <w:rsid w:val="00D948BA"/>
    <w:rsid w:val="00D96276"/>
    <w:rsid w:val="00DA0669"/>
    <w:rsid w:val="00DA0845"/>
    <w:rsid w:val="00DA096B"/>
    <w:rsid w:val="00DA15A4"/>
    <w:rsid w:val="00DA20D0"/>
    <w:rsid w:val="00DA4365"/>
    <w:rsid w:val="00DB3199"/>
    <w:rsid w:val="00DB349E"/>
    <w:rsid w:val="00DB36C2"/>
    <w:rsid w:val="00DB46E7"/>
    <w:rsid w:val="00DC13D6"/>
    <w:rsid w:val="00DC1664"/>
    <w:rsid w:val="00DC2E00"/>
    <w:rsid w:val="00DC42A5"/>
    <w:rsid w:val="00DC4CA9"/>
    <w:rsid w:val="00DC5EE5"/>
    <w:rsid w:val="00DC6A49"/>
    <w:rsid w:val="00DC6C0C"/>
    <w:rsid w:val="00DC7A73"/>
    <w:rsid w:val="00DD2516"/>
    <w:rsid w:val="00DD2CA8"/>
    <w:rsid w:val="00DD3755"/>
    <w:rsid w:val="00DE050C"/>
    <w:rsid w:val="00DE251A"/>
    <w:rsid w:val="00DE2B85"/>
    <w:rsid w:val="00DE377C"/>
    <w:rsid w:val="00DE4617"/>
    <w:rsid w:val="00DE6477"/>
    <w:rsid w:val="00DF06B6"/>
    <w:rsid w:val="00DF39E9"/>
    <w:rsid w:val="00DF769D"/>
    <w:rsid w:val="00E00377"/>
    <w:rsid w:val="00E033E1"/>
    <w:rsid w:val="00E06EDE"/>
    <w:rsid w:val="00E1422B"/>
    <w:rsid w:val="00E16123"/>
    <w:rsid w:val="00E216C6"/>
    <w:rsid w:val="00E232F4"/>
    <w:rsid w:val="00E23EBB"/>
    <w:rsid w:val="00E260DD"/>
    <w:rsid w:val="00E26319"/>
    <w:rsid w:val="00E33580"/>
    <w:rsid w:val="00E36D67"/>
    <w:rsid w:val="00E3782E"/>
    <w:rsid w:val="00E37ECE"/>
    <w:rsid w:val="00E40238"/>
    <w:rsid w:val="00E40FD9"/>
    <w:rsid w:val="00E4264B"/>
    <w:rsid w:val="00E46367"/>
    <w:rsid w:val="00E47BBB"/>
    <w:rsid w:val="00E5597A"/>
    <w:rsid w:val="00E60FE9"/>
    <w:rsid w:val="00E61627"/>
    <w:rsid w:val="00E61C90"/>
    <w:rsid w:val="00E63A52"/>
    <w:rsid w:val="00E63C61"/>
    <w:rsid w:val="00E666E1"/>
    <w:rsid w:val="00E67963"/>
    <w:rsid w:val="00E7068D"/>
    <w:rsid w:val="00E73CE1"/>
    <w:rsid w:val="00E81723"/>
    <w:rsid w:val="00E83329"/>
    <w:rsid w:val="00E86B24"/>
    <w:rsid w:val="00E92EB6"/>
    <w:rsid w:val="00E94F7B"/>
    <w:rsid w:val="00E95E5C"/>
    <w:rsid w:val="00E9734E"/>
    <w:rsid w:val="00EA0D5C"/>
    <w:rsid w:val="00EA197C"/>
    <w:rsid w:val="00EA1C90"/>
    <w:rsid w:val="00EA215D"/>
    <w:rsid w:val="00EA292C"/>
    <w:rsid w:val="00EA39B7"/>
    <w:rsid w:val="00EA4069"/>
    <w:rsid w:val="00EA4176"/>
    <w:rsid w:val="00EA57F5"/>
    <w:rsid w:val="00EA7646"/>
    <w:rsid w:val="00EB0830"/>
    <w:rsid w:val="00EB0971"/>
    <w:rsid w:val="00EB0EB5"/>
    <w:rsid w:val="00EB1311"/>
    <w:rsid w:val="00EC1697"/>
    <w:rsid w:val="00EC1D84"/>
    <w:rsid w:val="00EC3385"/>
    <w:rsid w:val="00EC4386"/>
    <w:rsid w:val="00EC46BC"/>
    <w:rsid w:val="00EC511D"/>
    <w:rsid w:val="00EC5EF2"/>
    <w:rsid w:val="00ED07FC"/>
    <w:rsid w:val="00ED1A1A"/>
    <w:rsid w:val="00ED209B"/>
    <w:rsid w:val="00ED273B"/>
    <w:rsid w:val="00ED33CF"/>
    <w:rsid w:val="00ED4920"/>
    <w:rsid w:val="00ED4F7F"/>
    <w:rsid w:val="00EE0261"/>
    <w:rsid w:val="00EE1A3D"/>
    <w:rsid w:val="00EE3364"/>
    <w:rsid w:val="00EE3BCE"/>
    <w:rsid w:val="00EE4877"/>
    <w:rsid w:val="00EE61A0"/>
    <w:rsid w:val="00EE6A82"/>
    <w:rsid w:val="00EF243F"/>
    <w:rsid w:val="00EF5CFC"/>
    <w:rsid w:val="00EF66F7"/>
    <w:rsid w:val="00F00737"/>
    <w:rsid w:val="00F03343"/>
    <w:rsid w:val="00F05758"/>
    <w:rsid w:val="00F079A6"/>
    <w:rsid w:val="00F10C82"/>
    <w:rsid w:val="00F10FB1"/>
    <w:rsid w:val="00F11964"/>
    <w:rsid w:val="00F123DD"/>
    <w:rsid w:val="00F12E27"/>
    <w:rsid w:val="00F12EC3"/>
    <w:rsid w:val="00F14B97"/>
    <w:rsid w:val="00F14E2A"/>
    <w:rsid w:val="00F201B5"/>
    <w:rsid w:val="00F202D5"/>
    <w:rsid w:val="00F20688"/>
    <w:rsid w:val="00F20C28"/>
    <w:rsid w:val="00F214A4"/>
    <w:rsid w:val="00F23EEA"/>
    <w:rsid w:val="00F24024"/>
    <w:rsid w:val="00F241C1"/>
    <w:rsid w:val="00F251FD"/>
    <w:rsid w:val="00F26DFE"/>
    <w:rsid w:val="00F30243"/>
    <w:rsid w:val="00F3057C"/>
    <w:rsid w:val="00F32F96"/>
    <w:rsid w:val="00F332C1"/>
    <w:rsid w:val="00F33608"/>
    <w:rsid w:val="00F34A15"/>
    <w:rsid w:val="00F34C51"/>
    <w:rsid w:val="00F34FCB"/>
    <w:rsid w:val="00F36B2F"/>
    <w:rsid w:val="00F37025"/>
    <w:rsid w:val="00F37720"/>
    <w:rsid w:val="00F3780B"/>
    <w:rsid w:val="00F41E80"/>
    <w:rsid w:val="00F42701"/>
    <w:rsid w:val="00F4280E"/>
    <w:rsid w:val="00F42DB0"/>
    <w:rsid w:val="00F4686B"/>
    <w:rsid w:val="00F47836"/>
    <w:rsid w:val="00F47C7F"/>
    <w:rsid w:val="00F506B5"/>
    <w:rsid w:val="00F52519"/>
    <w:rsid w:val="00F576A8"/>
    <w:rsid w:val="00F57C9F"/>
    <w:rsid w:val="00F611C7"/>
    <w:rsid w:val="00F65845"/>
    <w:rsid w:val="00F72E17"/>
    <w:rsid w:val="00F7419D"/>
    <w:rsid w:val="00F74D89"/>
    <w:rsid w:val="00F76364"/>
    <w:rsid w:val="00F809BE"/>
    <w:rsid w:val="00F81B5A"/>
    <w:rsid w:val="00F83A10"/>
    <w:rsid w:val="00F843A8"/>
    <w:rsid w:val="00F84415"/>
    <w:rsid w:val="00F87ED6"/>
    <w:rsid w:val="00F9104E"/>
    <w:rsid w:val="00F92471"/>
    <w:rsid w:val="00F92C8A"/>
    <w:rsid w:val="00F93245"/>
    <w:rsid w:val="00F9461F"/>
    <w:rsid w:val="00F97B21"/>
    <w:rsid w:val="00FA06D0"/>
    <w:rsid w:val="00FA19A3"/>
    <w:rsid w:val="00FA2ED7"/>
    <w:rsid w:val="00FA2FFD"/>
    <w:rsid w:val="00FA3803"/>
    <w:rsid w:val="00FA4080"/>
    <w:rsid w:val="00FA4BA7"/>
    <w:rsid w:val="00FB0CF0"/>
    <w:rsid w:val="00FB3DC9"/>
    <w:rsid w:val="00FB4D55"/>
    <w:rsid w:val="00FB62A2"/>
    <w:rsid w:val="00FB71EA"/>
    <w:rsid w:val="00FB7F21"/>
    <w:rsid w:val="00FC2392"/>
    <w:rsid w:val="00FC3301"/>
    <w:rsid w:val="00FC50C5"/>
    <w:rsid w:val="00FC59F7"/>
    <w:rsid w:val="00FC6702"/>
    <w:rsid w:val="00FD7084"/>
    <w:rsid w:val="00FD7FD2"/>
    <w:rsid w:val="00FE1915"/>
    <w:rsid w:val="00FE317D"/>
    <w:rsid w:val="00FE3DC2"/>
    <w:rsid w:val="00FE6905"/>
    <w:rsid w:val="00FE7EBD"/>
    <w:rsid w:val="00FF042B"/>
    <w:rsid w:val="00FF0C3B"/>
    <w:rsid w:val="00FF1565"/>
    <w:rsid w:val="00FF175F"/>
    <w:rsid w:val="00FF1F4B"/>
    <w:rsid w:val="00FF3BAB"/>
    <w:rsid w:val="00FF690F"/>
    <w:rsid w:val="0F9B9D47"/>
    <w:rsid w:val="13D01ED8"/>
    <w:rsid w:val="1D7C6649"/>
    <w:rsid w:val="1EA20D3C"/>
    <w:rsid w:val="205AA4CB"/>
    <w:rsid w:val="2FC740E7"/>
    <w:rsid w:val="361BA966"/>
    <w:rsid w:val="36E694E8"/>
    <w:rsid w:val="3DCEFFCF"/>
    <w:rsid w:val="53BA513A"/>
    <w:rsid w:val="54924258"/>
    <w:rsid w:val="57959E3D"/>
    <w:rsid w:val="5A14E2BD"/>
    <w:rsid w:val="5ACF980D"/>
    <w:rsid w:val="65D3D8CF"/>
    <w:rsid w:val="71033622"/>
    <w:rsid w:val="7165E6C5"/>
    <w:rsid w:val="74796A6F"/>
    <w:rsid w:val="7C9ADE61"/>
    <w:rsid w:val="7D953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1636F"/>
  <w15:docId w15:val="{C0A1D5B9-FFCF-4C6E-B57B-1DE482DF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4E09"/>
    <w:pPr>
      <w:spacing w:before="60" w:after="60"/>
    </w:pPr>
    <w:rPr>
      <w:sz w:val="20"/>
      <w:lang w:val="nl-NL"/>
    </w:rPr>
  </w:style>
  <w:style w:type="paragraph" w:styleId="Kop1">
    <w:name w:val="heading 1"/>
    <w:basedOn w:val="Standaard"/>
    <w:next w:val="Standaard"/>
    <w:link w:val="Kop1Char"/>
    <w:uiPriority w:val="99"/>
    <w:qFormat/>
    <w:rsid w:val="00CF5C8C"/>
    <w:pPr>
      <w:keepNext/>
      <w:keepLines/>
      <w:numPr>
        <w:numId w:val="1"/>
      </w:numPr>
      <w:pBdr>
        <w:bottom w:val="single" w:sz="4" w:space="3" w:color="000000"/>
      </w:pBdr>
      <w:spacing w:before="240" w:after="120"/>
      <w:outlineLvl w:val="0"/>
    </w:pPr>
    <w:rPr>
      <w:rFonts w:eastAsia="Times New Roman"/>
      <w:b/>
      <w:bCs/>
      <w:color w:val="C00000"/>
      <w:sz w:val="32"/>
      <w:szCs w:val="28"/>
    </w:rPr>
  </w:style>
  <w:style w:type="paragraph" w:styleId="Kop2">
    <w:name w:val="heading 2"/>
    <w:basedOn w:val="Standaard"/>
    <w:next w:val="Standaard"/>
    <w:link w:val="Kop2Char"/>
    <w:uiPriority w:val="99"/>
    <w:qFormat/>
    <w:rsid w:val="00CF5C8C"/>
    <w:pPr>
      <w:keepNext/>
      <w:keepLines/>
      <w:numPr>
        <w:ilvl w:val="1"/>
        <w:numId w:val="1"/>
      </w:numPr>
      <w:spacing w:before="200"/>
      <w:outlineLvl w:val="1"/>
    </w:pPr>
    <w:rPr>
      <w:rFonts w:eastAsia="Times New Roman"/>
      <w:b/>
      <w:bCs/>
      <w:color w:val="C00000"/>
      <w:sz w:val="28"/>
      <w:szCs w:val="26"/>
    </w:rPr>
  </w:style>
  <w:style w:type="paragraph" w:styleId="Kop3">
    <w:name w:val="heading 3"/>
    <w:basedOn w:val="Standaard"/>
    <w:next w:val="Standaard"/>
    <w:link w:val="Kop3Char"/>
    <w:uiPriority w:val="99"/>
    <w:qFormat/>
    <w:rsid w:val="000444D1"/>
    <w:pPr>
      <w:keepNext/>
      <w:numPr>
        <w:ilvl w:val="2"/>
        <w:numId w:val="1"/>
      </w:numPr>
      <w:spacing w:before="240"/>
      <w:outlineLvl w:val="2"/>
    </w:pPr>
    <w:rPr>
      <w:rFonts w:eastAsia="Times New Roman"/>
      <w:b/>
      <w:bCs/>
      <w:color w:val="C00000"/>
      <w:sz w:val="24"/>
      <w:szCs w:val="26"/>
    </w:rPr>
  </w:style>
  <w:style w:type="paragraph" w:styleId="Kop4">
    <w:name w:val="heading 4"/>
    <w:basedOn w:val="Standaard"/>
    <w:next w:val="Standaard"/>
    <w:link w:val="Kop4Char"/>
    <w:uiPriority w:val="99"/>
    <w:qFormat/>
    <w:rsid w:val="000444D1"/>
    <w:pPr>
      <w:keepNext/>
      <w:numPr>
        <w:ilvl w:val="3"/>
        <w:numId w:val="1"/>
      </w:numPr>
      <w:spacing w:before="240"/>
      <w:outlineLvl w:val="3"/>
    </w:pPr>
    <w:rPr>
      <w:rFonts w:eastAsia="Times New Roman"/>
      <w:b/>
      <w:bCs/>
      <w:color w:val="C00000"/>
      <w:szCs w:val="28"/>
      <w:u w:val="single"/>
    </w:rPr>
  </w:style>
  <w:style w:type="paragraph" w:styleId="Kop5">
    <w:name w:val="heading 5"/>
    <w:basedOn w:val="Standaard"/>
    <w:next w:val="Standaard"/>
    <w:link w:val="Kop5Char"/>
    <w:uiPriority w:val="99"/>
    <w:qFormat/>
    <w:rsid w:val="00254B6D"/>
    <w:pPr>
      <w:numPr>
        <w:ilvl w:val="4"/>
        <w:numId w:val="1"/>
      </w:numPr>
      <w:spacing w:before="240"/>
      <w:outlineLvl w:val="4"/>
    </w:pPr>
    <w:rPr>
      <w:rFonts w:eastAsia="Times New Roman"/>
      <w:b/>
      <w:bCs/>
      <w:i/>
      <w:iCs/>
      <w:sz w:val="26"/>
      <w:szCs w:val="26"/>
    </w:rPr>
  </w:style>
  <w:style w:type="paragraph" w:styleId="Kop6">
    <w:name w:val="heading 6"/>
    <w:basedOn w:val="Standaard"/>
    <w:next w:val="Standaard"/>
    <w:link w:val="Kop6Char"/>
    <w:uiPriority w:val="99"/>
    <w:qFormat/>
    <w:rsid w:val="00254B6D"/>
    <w:pPr>
      <w:numPr>
        <w:ilvl w:val="5"/>
        <w:numId w:val="1"/>
      </w:numPr>
      <w:spacing w:before="240"/>
      <w:outlineLvl w:val="5"/>
    </w:pPr>
    <w:rPr>
      <w:rFonts w:eastAsia="Times New Roman"/>
      <w:b/>
      <w:bCs/>
      <w:sz w:val="22"/>
    </w:rPr>
  </w:style>
  <w:style w:type="paragraph" w:styleId="Kop7">
    <w:name w:val="heading 7"/>
    <w:basedOn w:val="Standaard"/>
    <w:next w:val="Standaard"/>
    <w:link w:val="Kop7Char"/>
    <w:uiPriority w:val="99"/>
    <w:qFormat/>
    <w:rsid w:val="00254B6D"/>
    <w:pPr>
      <w:numPr>
        <w:ilvl w:val="6"/>
        <w:numId w:val="1"/>
      </w:numPr>
      <w:spacing w:before="240"/>
      <w:outlineLvl w:val="6"/>
    </w:pPr>
    <w:rPr>
      <w:rFonts w:eastAsia="Times New Roman"/>
      <w:sz w:val="24"/>
      <w:szCs w:val="24"/>
    </w:rPr>
  </w:style>
  <w:style w:type="paragraph" w:styleId="Kop8">
    <w:name w:val="heading 8"/>
    <w:basedOn w:val="Standaard"/>
    <w:next w:val="Standaard"/>
    <w:link w:val="Kop8Char"/>
    <w:uiPriority w:val="99"/>
    <w:qFormat/>
    <w:rsid w:val="00254B6D"/>
    <w:pPr>
      <w:numPr>
        <w:ilvl w:val="7"/>
        <w:numId w:val="1"/>
      </w:numPr>
      <w:spacing w:before="240"/>
      <w:outlineLvl w:val="7"/>
    </w:pPr>
    <w:rPr>
      <w:rFonts w:eastAsia="Times New Roman"/>
      <w:i/>
      <w:iCs/>
      <w:sz w:val="24"/>
      <w:szCs w:val="24"/>
    </w:rPr>
  </w:style>
  <w:style w:type="paragraph" w:styleId="Kop9">
    <w:name w:val="heading 9"/>
    <w:basedOn w:val="Standaard"/>
    <w:next w:val="Standaard"/>
    <w:link w:val="Kop9Char"/>
    <w:uiPriority w:val="99"/>
    <w:qFormat/>
    <w:rsid w:val="00254B6D"/>
    <w:pPr>
      <w:numPr>
        <w:ilvl w:val="8"/>
        <w:numId w:val="1"/>
      </w:numPr>
      <w:spacing w:before="24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CF5C8C"/>
    <w:rPr>
      <w:rFonts w:eastAsia="Times New Roman"/>
      <w:b/>
      <w:bCs/>
      <w:color w:val="C00000"/>
      <w:sz w:val="32"/>
      <w:szCs w:val="28"/>
      <w:lang w:val="nl-NL"/>
    </w:rPr>
  </w:style>
  <w:style w:type="character" w:customStyle="1" w:styleId="Kop2Char">
    <w:name w:val="Kop 2 Char"/>
    <w:basedOn w:val="Standaardalinea-lettertype"/>
    <w:link w:val="Kop2"/>
    <w:uiPriority w:val="99"/>
    <w:locked/>
    <w:rsid w:val="00CF5C8C"/>
    <w:rPr>
      <w:rFonts w:eastAsia="Times New Roman"/>
      <w:b/>
      <w:bCs/>
      <w:color w:val="C00000"/>
      <w:sz w:val="28"/>
      <w:szCs w:val="26"/>
      <w:lang w:val="nl-NL"/>
    </w:rPr>
  </w:style>
  <w:style w:type="character" w:customStyle="1" w:styleId="Kop3Char">
    <w:name w:val="Kop 3 Char"/>
    <w:basedOn w:val="Standaardalinea-lettertype"/>
    <w:link w:val="Kop3"/>
    <w:uiPriority w:val="99"/>
    <w:locked/>
    <w:rsid w:val="000444D1"/>
    <w:rPr>
      <w:rFonts w:eastAsia="Times New Roman"/>
      <w:b/>
      <w:bCs/>
      <w:color w:val="C00000"/>
      <w:sz w:val="24"/>
      <w:szCs w:val="26"/>
      <w:lang w:val="nl-NL"/>
    </w:rPr>
  </w:style>
  <w:style w:type="character" w:customStyle="1" w:styleId="Kop4Char">
    <w:name w:val="Kop 4 Char"/>
    <w:basedOn w:val="Standaardalinea-lettertype"/>
    <w:link w:val="Kop4"/>
    <w:uiPriority w:val="99"/>
    <w:locked/>
    <w:rsid w:val="000444D1"/>
    <w:rPr>
      <w:rFonts w:eastAsia="Times New Roman"/>
      <w:b/>
      <w:bCs/>
      <w:color w:val="C00000"/>
      <w:sz w:val="20"/>
      <w:szCs w:val="28"/>
      <w:u w:val="single"/>
      <w:lang w:val="nl-NL"/>
    </w:rPr>
  </w:style>
  <w:style w:type="character" w:customStyle="1" w:styleId="Kop5Char">
    <w:name w:val="Kop 5 Char"/>
    <w:basedOn w:val="Standaardalinea-lettertype"/>
    <w:link w:val="Kop5"/>
    <w:uiPriority w:val="99"/>
    <w:locked/>
    <w:rsid w:val="00254B6D"/>
    <w:rPr>
      <w:rFonts w:eastAsia="Times New Roman"/>
      <w:b/>
      <w:bCs/>
      <w:i/>
      <w:iCs/>
      <w:sz w:val="26"/>
      <w:szCs w:val="26"/>
      <w:lang w:val="nl-NL"/>
    </w:rPr>
  </w:style>
  <w:style w:type="character" w:customStyle="1" w:styleId="Kop6Char">
    <w:name w:val="Kop 6 Char"/>
    <w:basedOn w:val="Standaardalinea-lettertype"/>
    <w:link w:val="Kop6"/>
    <w:uiPriority w:val="99"/>
    <w:locked/>
    <w:rsid w:val="00254B6D"/>
    <w:rPr>
      <w:rFonts w:eastAsia="Times New Roman"/>
      <w:b/>
      <w:bCs/>
      <w:lang w:val="nl-NL"/>
    </w:rPr>
  </w:style>
  <w:style w:type="character" w:customStyle="1" w:styleId="Kop7Char">
    <w:name w:val="Kop 7 Char"/>
    <w:basedOn w:val="Standaardalinea-lettertype"/>
    <w:link w:val="Kop7"/>
    <w:uiPriority w:val="99"/>
    <w:locked/>
    <w:rsid w:val="00254B6D"/>
    <w:rPr>
      <w:rFonts w:eastAsia="Times New Roman"/>
      <w:sz w:val="24"/>
      <w:szCs w:val="24"/>
      <w:lang w:val="nl-NL"/>
    </w:rPr>
  </w:style>
  <w:style w:type="character" w:customStyle="1" w:styleId="Kop8Char">
    <w:name w:val="Kop 8 Char"/>
    <w:basedOn w:val="Standaardalinea-lettertype"/>
    <w:link w:val="Kop8"/>
    <w:uiPriority w:val="99"/>
    <w:locked/>
    <w:rsid w:val="00254B6D"/>
    <w:rPr>
      <w:rFonts w:eastAsia="Times New Roman"/>
      <w:i/>
      <w:iCs/>
      <w:sz w:val="24"/>
      <w:szCs w:val="24"/>
      <w:lang w:val="nl-NL"/>
    </w:rPr>
  </w:style>
  <w:style w:type="character" w:customStyle="1" w:styleId="Kop9Char">
    <w:name w:val="Kop 9 Char"/>
    <w:basedOn w:val="Standaardalinea-lettertype"/>
    <w:link w:val="Kop9"/>
    <w:uiPriority w:val="99"/>
    <w:locked/>
    <w:rsid w:val="00254B6D"/>
    <w:rPr>
      <w:rFonts w:ascii="Cambria" w:eastAsia="Times New Roman" w:hAnsi="Cambria"/>
      <w:lang w:val="nl-NL"/>
    </w:rPr>
  </w:style>
  <w:style w:type="paragraph" w:styleId="Inhopg1">
    <w:name w:val="toc 1"/>
    <w:basedOn w:val="Standaard"/>
    <w:next w:val="Standaard"/>
    <w:autoRedefine/>
    <w:uiPriority w:val="39"/>
    <w:rsid w:val="00C61694"/>
    <w:pPr>
      <w:tabs>
        <w:tab w:val="left" w:pos="0"/>
        <w:tab w:val="right" w:leader="dot" w:pos="9781"/>
      </w:tabs>
      <w:spacing w:before="0" w:after="100" w:line="276" w:lineRule="auto"/>
      <w:jc w:val="both"/>
    </w:pPr>
    <w:rPr>
      <w:rFonts w:eastAsia="Times New Roman"/>
      <w:sz w:val="22"/>
    </w:rPr>
  </w:style>
  <w:style w:type="paragraph" w:styleId="Inhopg2">
    <w:name w:val="toc 2"/>
    <w:basedOn w:val="Standaard"/>
    <w:next w:val="Standaard"/>
    <w:autoRedefine/>
    <w:uiPriority w:val="39"/>
    <w:rsid w:val="00254B6D"/>
    <w:pPr>
      <w:spacing w:before="0" w:after="100" w:line="276" w:lineRule="auto"/>
      <w:ind w:left="220"/>
    </w:pPr>
    <w:rPr>
      <w:rFonts w:eastAsia="Times New Roman"/>
      <w:sz w:val="22"/>
    </w:rPr>
  </w:style>
  <w:style w:type="paragraph" w:styleId="Inhopg3">
    <w:name w:val="toc 3"/>
    <w:basedOn w:val="Standaard"/>
    <w:next w:val="Standaard"/>
    <w:autoRedefine/>
    <w:uiPriority w:val="39"/>
    <w:rsid w:val="00C61694"/>
    <w:pPr>
      <w:tabs>
        <w:tab w:val="left" w:pos="1320"/>
        <w:tab w:val="right" w:leader="dot" w:pos="9781"/>
      </w:tabs>
      <w:spacing w:before="0" w:after="100" w:line="276" w:lineRule="auto"/>
      <w:ind w:left="440"/>
    </w:pPr>
    <w:rPr>
      <w:rFonts w:eastAsia="Times New Roman"/>
      <w:sz w:val="22"/>
    </w:rPr>
  </w:style>
  <w:style w:type="paragraph" w:styleId="Geenafstand">
    <w:name w:val="No Spacing"/>
    <w:aliases w:val="Tabeltekst,Geen afstand1"/>
    <w:basedOn w:val="Standaard"/>
    <w:link w:val="GeenafstandChar"/>
    <w:autoRedefine/>
    <w:uiPriority w:val="1"/>
    <w:qFormat/>
    <w:rsid w:val="007944D3"/>
    <w:pPr>
      <w:tabs>
        <w:tab w:val="right" w:pos="1701"/>
      </w:tabs>
    </w:pPr>
    <w:rPr>
      <w:szCs w:val="20"/>
    </w:rPr>
  </w:style>
  <w:style w:type="character" w:customStyle="1" w:styleId="GeenafstandChar">
    <w:name w:val="Geen afstand Char"/>
    <w:aliases w:val="Tabeltekst Char,Geen afstand1 Char"/>
    <w:basedOn w:val="Standaardalinea-lettertype"/>
    <w:link w:val="Geenafstand"/>
    <w:uiPriority w:val="1"/>
    <w:locked/>
    <w:rsid w:val="007944D3"/>
    <w:rPr>
      <w:rFonts w:cs="Times New Roman"/>
      <w:lang w:eastAsia="en-US"/>
    </w:rPr>
  </w:style>
  <w:style w:type="paragraph" w:styleId="Kopvaninhoudsopgave">
    <w:name w:val="TOC Heading"/>
    <w:basedOn w:val="Kop1"/>
    <w:next w:val="Standaard"/>
    <w:uiPriority w:val="39"/>
    <w:qFormat/>
    <w:rsid w:val="00CF5C8C"/>
    <w:pPr>
      <w:numPr>
        <w:numId w:val="0"/>
      </w:numPr>
      <w:pBdr>
        <w:bottom w:val="none" w:sz="0" w:space="0" w:color="auto"/>
      </w:pBdr>
      <w:spacing w:after="0" w:line="276" w:lineRule="auto"/>
      <w:outlineLvl w:val="9"/>
    </w:pPr>
    <w:rPr>
      <w:rFonts w:ascii="Cambria" w:hAnsi="Cambria"/>
      <w:sz w:val="28"/>
    </w:rPr>
  </w:style>
  <w:style w:type="paragraph" w:customStyle="1" w:styleId="Colofon-tabel">
    <w:name w:val="Colofon-tabel"/>
    <w:basedOn w:val="Geenafstand"/>
    <w:link w:val="Colofon-tabelChar"/>
    <w:uiPriority w:val="99"/>
    <w:rsid w:val="00254B6D"/>
    <w:rPr>
      <w:b/>
      <w:i/>
      <w:color w:val="003399"/>
    </w:rPr>
  </w:style>
  <w:style w:type="character" w:customStyle="1" w:styleId="Colofon-tabelChar">
    <w:name w:val="Colofon-tabel Char"/>
    <w:basedOn w:val="GeenafstandChar"/>
    <w:link w:val="Colofon-tabel"/>
    <w:uiPriority w:val="99"/>
    <w:locked/>
    <w:rsid w:val="00254B6D"/>
    <w:rPr>
      <w:rFonts w:cs="Times New Roman"/>
      <w:b/>
      <w:i/>
      <w:color w:val="003399"/>
      <w:lang w:eastAsia="en-US"/>
    </w:rPr>
  </w:style>
  <w:style w:type="paragraph" w:styleId="Index1">
    <w:name w:val="index 1"/>
    <w:basedOn w:val="Standaard"/>
    <w:next w:val="Standaard"/>
    <w:autoRedefine/>
    <w:uiPriority w:val="99"/>
    <w:semiHidden/>
    <w:rsid w:val="009A0F4A"/>
    <w:pPr>
      <w:spacing w:before="0" w:after="0"/>
      <w:ind w:left="200" w:hanging="200"/>
    </w:pPr>
  </w:style>
  <w:style w:type="paragraph" w:styleId="Indexkop">
    <w:name w:val="index heading"/>
    <w:basedOn w:val="Standaard"/>
    <w:next w:val="Index1"/>
    <w:uiPriority w:val="99"/>
    <w:rsid w:val="00FB62A2"/>
    <w:pPr>
      <w:tabs>
        <w:tab w:val="right" w:pos="567"/>
      </w:tabs>
      <w:spacing w:before="240" w:after="120"/>
    </w:pPr>
    <w:rPr>
      <w:b/>
      <w:bCs/>
      <w:sz w:val="26"/>
      <w:szCs w:val="26"/>
    </w:rPr>
  </w:style>
  <w:style w:type="table" w:styleId="Tabelraster">
    <w:name w:val="Table Grid"/>
    <w:basedOn w:val="Standaardtabel"/>
    <w:uiPriority w:val="99"/>
    <w:rsid w:val="005F3DF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rsid w:val="00032598"/>
    <w:pPr>
      <w:tabs>
        <w:tab w:val="center" w:pos="4536"/>
        <w:tab w:val="right" w:pos="9072"/>
      </w:tabs>
    </w:pPr>
  </w:style>
  <w:style w:type="character" w:customStyle="1" w:styleId="KoptekstChar">
    <w:name w:val="Koptekst Char"/>
    <w:basedOn w:val="Standaardalinea-lettertype"/>
    <w:link w:val="Koptekst"/>
    <w:uiPriority w:val="99"/>
    <w:locked/>
    <w:rsid w:val="00032598"/>
    <w:rPr>
      <w:rFonts w:cs="Times New Roman"/>
      <w:sz w:val="22"/>
      <w:szCs w:val="22"/>
      <w:lang w:eastAsia="en-US"/>
    </w:rPr>
  </w:style>
  <w:style w:type="paragraph" w:styleId="Voettekst">
    <w:name w:val="footer"/>
    <w:basedOn w:val="Standaard"/>
    <w:link w:val="VoettekstChar"/>
    <w:uiPriority w:val="99"/>
    <w:rsid w:val="00032598"/>
    <w:pPr>
      <w:tabs>
        <w:tab w:val="center" w:pos="4536"/>
        <w:tab w:val="right" w:pos="9072"/>
      </w:tabs>
    </w:pPr>
  </w:style>
  <w:style w:type="character" w:customStyle="1" w:styleId="VoettekstChar">
    <w:name w:val="Voettekst Char"/>
    <w:basedOn w:val="Standaardalinea-lettertype"/>
    <w:link w:val="Voettekst"/>
    <w:uiPriority w:val="99"/>
    <w:locked/>
    <w:rsid w:val="00032598"/>
    <w:rPr>
      <w:rFonts w:cs="Times New Roman"/>
      <w:sz w:val="22"/>
      <w:szCs w:val="22"/>
      <w:lang w:eastAsia="en-US"/>
    </w:rPr>
  </w:style>
  <w:style w:type="paragraph" w:styleId="Ballontekst">
    <w:name w:val="Balloon Text"/>
    <w:basedOn w:val="Standaard"/>
    <w:link w:val="BallontekstChar"/>
    <w:uiPriority w:val="99"/>
    <w:semiHidden/>
    <w:rsid w:val="00032598"/>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032598"/>
    <w:rPr>
      <w:rFonts w:ascii="Tahoma" w:hAnsi="Tahoma" w:cs="Tahoma"/>
      <w:sz w:val="16"/>
      <w:szCs w:val="16"/>
      <w:lang w:eastAsia="en-US"/>
    </w:rPr>
  </w:style>
  <w:style w:type="paragraph" w:styleId="Lijstalinea">
    <w:name w:val="List Paragraph"/>
    <w:basedOn w:val="Standaard"/>
    <w:uiPriority w:val="34"/>
    <w:qFormat/>
    <w:rsid w:val="007944D3"/>
    <w:pPr>
      <w:ind w:left="720"/>
      <w:contextualSpacing/>
    </w:pPr>
  </w:style>
  <w:style w:type="character" w:styleId="Hyperlink">
    <w:name w:val="Hyperlink"/>
    <w:basedOn w:val="Standaardalinea-lettertype"/>
    <w:uiPriority w:val="99"/>
    <w:rsid w:val="00C06725"/>
    <w:rPr>
      <w:rFonts w:cs="Times New Roman"/>
      <w:color w:val="0000FF"/>
      <w:u w:val="single"/>
    </w:rPr>
  </w:style>
  <w:style w:type="character" w:styleId="GevolgdeHyperlink">
    <w:name w:val="FollowedHyperlink"/>
    <w:basedOn w:val="Standaardalinea-lettertype"/>
    <w:uiPriority w:val="99"/>
    <w:semiHidden/>
    <w:rsid w:val="00963450"/>
    <w:rPr>
      <w:rFonts w:cs="Times New Roman"/>
      <w:color w:val="800080"/>
      <w:u w:val="single"/>
    </w:rPr>
  </w:style>
  <w:style w:type="paragraph" w:styleId="Voetnoottekst">
    <w:name w:val="footnote text"/>
    <w:basedOn w:val="Standaard"/>
    <w:link w:val="VoetnoottekstChar"/>
    <w:uiPriority w:val="99"/>
    <w:semiHidden/>
    <w:rsid w:val="008175EC"/>
    <w:pPr>
      <w:spacing w:before="0" w:after="0"/>
    </w:pPr>
    <w:rPr>
      <w:szCs w:val="20"/>
    </w:rPr>
  </w:style>
  <w:style w:type="character" w:customStyle="1" w:styleId="VoetnoottekstChar">
    <w:name w:val="Voetnoottekst Char"/>
    <w:basedOn w:val="Standaardalinea-lettertype"/>
    <w:link w:val="Voetnoottekst"/>
    <w:uiPriority w:val="99"/>
    <w:semiHidden/>
    <w:locked/>
    <w:rsid w:val="008175EC"/>
    <w:rPr>
      <w:rFonts w:cs="Times New Roman"/>
      <w:lang w:eastAsia="en-US"/>
    </w:rPr>
  </w:style>
  <w:style w:type="character" w:styleId="Voetnootmarkering">
    <w:name w:val="footnote reference"/>
    <w:basedOn w:val="Standaardalinea-lettertype"/>
    <w:uiPriority w:val="99"/>
    <w:rsid w:val="008175EC"/>
    <w:rPr>
      <w:rFonts w:cs="Times New Roman"/>
      <w:vertAlign w:val="superscript"/>
    </w:rPr>
  </w:style>
  <w:style w:type="paragraph" w:customStyle="1" w:styleId="Default">
    <w:name w:val="Default"/>
    <w:rsid w:val="001D405C"/>
    <w:pPr>
      <w:autoSpaceDE w:val="0"/>
      <w:autoSpaceDN w:val="0"/>
      <w:adjustRightInd w:val="0"/>
    </w:pPr>
    <w:rPr>
      <w:rFonts w:ascii="Arial" w:hAnsi="Arial" w:cs="Arial"/>
      <w:color w:val="000000"/>
      <w:sz w:val="24"/>
      <w:szCs w:val="24"/>
      <w:lang w:val="nl-NL" w:eastAsia="nl-NL"/>
    </w:rPr>
  </w:style>
  <w:style w:type="paragraph" w:styleId="Eindnoottekst">
    <w:name w:val="endnote text"/>
    <w:basedOn w:val="Standaard"/>
    <w:link w:val="EindnoottekstChar"/>
    <w:uiPriority w:val="99"/>
    <w:semiHidden/>
    <w:rsid w:val="000521D4"/>
    <w:pPr>
      <w:spacing w:before="0" w:after="0"/>
    </w:pPr>
    <w:rPr>
      <w:szCs w:val="20"/>
    </w:rPr>
  </w:style>
  <w:style w:type="character" w:customStyle="1" w:styleId="EindnoottekstChar">
    <w:name w:val="Eindnoottekst Char"/>
    <w:basedOn w:val="Standaardalinea-lettertype"/>
    <w:link w:val="Eindnoottekst"/>
    <w:uiPriority w:val="99"/>
    <w:semiHidden/>
    <w:locked/>
    <w:rsid w:val="000521D4"/>
    <w:rPr>
      <w:rFonts w:cs="Times New Roman"/>
      <w:lang w:eastAsia="en-US"/>
    </w:rPr>
  </w:style>
  <w:style w:type="character" w:styleId="Eindnootmarkering">
    <w:name w:val="endnote reference"/>
    <w:basedOn w:val="Standaardalinea-lettertype"/>
    <w:uiPriority w:val="99"/>
    <w:semiHidden/>
    <w:rsid w:val="000521D4"/>
    <w:rPr>
      <w:rFonts w:cs="Times New Roman"/>
      <w:vertAlign w:val="superscript"/>
    </w:rPr>
  </w:style>
  <w:style w:type="paragraph" w:styleId="Normaalweb">
    <w:name w:val="Normal (Web)"/>
    <w:basedOn w:val="Standaard"/>
    <w:uiPriority w:val="99"/>
    <w:rsid w:val="007B4060"/>
    <w:pPr>
      <w:spacing w:before="100" w:beforeAutospacing="1" w:after="100" w:afterAutospacing="1"/>
    </w:pPr>
    <w:rPr>
      <w:rFonts w:ascii="Arial" w:eastAsia="Times New Roman" w:hAnsi="Arial" w:cs="Arial"/>
      <w:color w:val="000000"/>
      <w:sz w:val="24"/>
      <w:szCs w:val="24"/>
      <w:lang w:eastAsia="nl-NL"/>
    </w:rPr>
  </w:style>
  <w:style w:type="paragraph" w:styleId="Plattetekst">
    <w:name w:val="Body Text"/>
    <w:basedOn w:val="Standaard"/>
    <w:link w:val="PlattetekstChar"/>
    <w:uiPriority w:val="99"/>
    <w:rsid w:val="00326416"/>
    <w:pPr>
      <w:spacing w:before="130" w:after="130" w:line="260" w:lineRule="atLeast"/>
    </w:pPr>
    <w:rPr>
      <w:rFonts w:ascii="Times New Roman" w:eastAsia="Times New Roman" w:hAnsi="Times New Roman"/>
      <w:sz w:val="22"/>
      <w:szCs w:val="20"/>
    </w:rPr>
  </w:style>
  <w:style w:type="character" w:customStyle="1" w:styleId="PlattetekstChar">
    <w:name w:val="Platte tekst Char"/>
    <w:basedOn w:val="Standaardalinea-lettertype"/>
    <w:link w:val="Plattetekst"/>
    <w:uiPriority w:val="99"/>
    <w:locked/>
    <w:rsid w:val="00326416"/>
    <w:rPr>
      <w:rFonts w:ascii="Times New Roman" w:hAnsi="Times New Roman" w:cs="Times New Roman"/>
      <w:sz w:val="22"/>
      <w:lang w:eastAsia="en-US"/>
    </w:rPr>
  </w:style>
  <w:style w:type="character" w:styleId="Verwijzingopmerking">
    <w:name w:val="annotation reference"/>
    <w:basedOn w:val="Standaardalinea-lettertype"/>
    <w:uiPriority w:val="99"/>
    <w:semiHidden/>
    <w:rsid w:val="00DE2B85"/>
    <w:rPr>
      <w:rFonts w:cs="Times New Roman"/>
      <w:sz w:val="16"/>
      <w:szCs w:val="16"/>
    </w:rPr>
  </w:style>
  <w:style w:type="paragraph" w:styleId="Tekstopmerking">
    <w:name w:val="annotation text"/>
    <w:basedOn w:val="Standaard"/>
    <w:link w:val="TekstopmerkingChar"/>
    <w:uiPriority w:val="99"/>
    <w:semiHidden/>
    <w:rsid w:val="00DE2B85"/>
    <w:rPr>
      <w:szCs w:val="20"/>
    </w:rPr>
  </w:style>
  <w:style w:type="character" w:customStyle="1" w:styleId="TekstopmerkingChar">
    <w:name w:val="Tekst opmerking Char"/>
    <w:basedOn w:val="Standaardalinea-lettertype"/>
    <w:link w:val="Tekstopmerking"/>
    <w:uiPriority w:val="99"/>
    <w:semiHidden/>
    <w:locked/>
    <w:rsid w:val="00DE2B85"/>
    <w:rPr>
      <w:rFonts w:cs="Times New Roman"/>
      <w:lang w:eastAsia="en-US"/>
    </w:rPr>
  </w:style>
  <w:style w:type="paragraph" w:styleId="Onderwerpvanopmerking">
    <w:name w:val="annotation subject"/>
    <w:basedOn w:val="Tekstopmerking"/>
    <w:next w:val="Tekstopmerking"/>
    <w:link w:val="OnderwerpvanopmerkingChar"/>
    <w:uiPriority w:val="99"/>
    <w:semiHidden/>
    <w:rsid w:val="00DE2B85"/>
    <w:rPr>
      <w:b/>
      <w:bCs/>
    </w:rPr>
  </w:style>
  <w:style w:type="character" w:customStyle="1" w:styleId="OnderwerpvanopmerkingChar">
    <w:name w:val="Onderwerp van opmerking Char"/>
    <w:basedOn w:val="TekstopmerkingChar"/>
    <w:link w:val="Onderwerpvanopmerking"/>
    <w:uiPriority w:val="99"/>
    <w:semiHidden/>
    <w:locked/>
    <w:rsid w:val="00DE2B85"/>
    <w:rPr>
      <w:rFonts w:cs="Times New Roman"/>
      <w:b/>
      <w:bCs/>
      <w:lang w:eastAsia="en-US"/>
    </w:rPr>
  </w:style>
  <w:style w:type="paragraph" w:styleId="Revisie">
    <w:name w:val="Revision"/>
    <w:hidden/>
    <w:uiPriority w:val="99"/>
    <w:semiHidden/>
    <w:rsid w:val="00420423"/>
    <w:rPr>
      <w:sz w:val="20"/>
      <w:lang w:val="nl-NL"/>
    </w:rPr>
  </w:style>
  <w:style w:type="character" w:styleId="Onopgelostemelding">
    <w:name w:val="Unresolved Mention"/>
    <w:basedOn w:val="Standaardalinea-lettertype"/>
    <w:uiPriority w:val="99"/>
    <w:semiHidden/>
    <w:unhideWhenUsed/>
    <w:rsid w:val="00A0717D"/>
    <w:rPr>
      <w:color w:val="605E5C"/>
      <w:shd w:val="clear" w:color="auto" w:fill="E1DFDD"/>
    </w:rPr>
  </w:style>
  <w:style w:type="paragraph" w:styleId="Titel">
    <w:name w:val="Title"/>
    <w:basedOn w:val="Standaard"/>
    <w:link w:val="TitelChar"/>
    <w:uiPriority w:val="10"/>
    <w:qFormat/>
    <w:locked/>
    <w:rsid w:val="00DE4617"/>
    <w:pPr>
      <w:widowControl w:val="0"/>
      <w:autoSpaceDE w:val="0"/>
      <w:autoSpaceDN w:val="0"/>
      <w:spacing w:before="1" w:after="0"/>
      <w:ind w:left="2245" w:hanging="1305"/>
    </w:pPr>
    <w:rPr>
      <w:rFonts w:ascii="Arial" w:eastAsia="Arial" w:hAnsi="Arial" w:cs="Arial"/>
      <w:sz w:val="72"/>
      <w:szCs w:val="72"/>
    </w:rPr>
  </w:style>
  <w:style w:type="character" w:customStyle="1" w:styleId="TitelChar">
    <w:name w:val="Titel Char"/>
    <w:basedOn w:val="Standaardalinea-lettertype"/>
    <w:link w:val="Titel"/>
    <w:uiPriority w:val="10"/>
    <w:rsid w:val="00DE4617"/>
    <w:rPr>
      <w:rFonts w:ascii="Arial" w:eastAsia="Arial" w:hAnsi="Arial" w:cs="Arial"/>
      <w:sz w:val="72"/>
      <w:szCs w:val="72"/>
      <w:lang w:val="nl-NL"/>
    </w:rPr>
  </w:style>
  <w:style w:type="paragraph" w:customStyle="1" w:styleId="TableParagraph">
    <w:name w:val="Table Paragraph"/>
    <w:basedOn w:val="Standaard"/>
    <w:uiPriority w:val="1"/>
    <w:qFormat/>
    <w:rsid w:val="004D679B"/>
    <w:pPr>
      <w:widowControl w:val="0"/>
      <w:autoSpaceDE w:val="0"/>
      <w:autoSpaceDN w:val="0"/>
      <w:spacing w:before="89" w:after="0"/>
      <w:ind w:left="107"/>
    </w:pPr>
    <w:rPr>
      <w:rFonts w:ascii="Arial" w:eastAsia="Arial" w:hAnsi="Arial" w:cs="Arial"/>
      <w:sz w:val="22"/>
    </w:rPr>
  </w:style>
  <w:style w:type="table" w:customStyle="1" w:styleId="TableNormal1">
    <w:name w:val="Table Normal1"/>
    <w:uiPriority w:val="2"/>
    <w:semiHidden/>
    <w:unhideWhenUsed/>
    <w:qFormat/>
    <w:rsid w:val="00FD7084"/>
    <w:pPr>
      <w:widowControl w:val="0"/>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335">
      <w:bodyDiv w:val="1"/>
      <w:marLeft w:val="0"/>
      <w:marRight w:val="0"/>
      <w:marTop w:val="0"/>
      <w:marBottom w:val="0"/>
      <w:divBdr>
        <w:top w:val="none" w:sz="0" w:space="0" w:color="auto"/>
        <w:left w:val="none" w:sz="0" w:space="0" w:color="auto"/>
        <w:bottom w:val="none" w:sz="0" w:space="0" w:color="auto"/>
        <w:right w:val="none" w:sz="0" w:space="0" w:color="auto"/>
      </w:divBdr>
    </w:div>
    <w:div w:id="71702313">
      <w:bodyDiv w:val="1"/>
      <w:marLeft w:val="0"/>
      <w:marRight w:val="0"/>
      <w:marTop w:val="0"/>
      <w:marBottom w:val="0"/>
      <w:divBdr>
        <w:top w:val="none" w:sz="0" w:space="0" w:color="auto"/>
        <w:left w:val="none" w:sz="0" w:space="0" w:color="auto"/>
        <w:bottom w:val="none" w:sz="0" w:space="0" w:color="auto"/>
        <w:right w:val="none" w:sz="0" w:space="0" w:color="auto"/>
      </w:divBdr>
    </w:div>
    <w:div w:id="86854397">
      <w:bodyDiv w:val="1"/>
      <w:marLeft w:val="0"/>
      <w:marRight w:val="0"/>
      <w:marTop w:val="0"/>
      <w:marBottom w:val="0"/>
      <w:divBdr>
        <w:top w:val="none" w:sz="0" w:space="0" w:color="auto"/>
        <w:left w:val="none" w:sz="0" w:space="0" w:color="auto"/>
        <w:bottom w:val="none" w:sz="0" w:space="0" w:color="auto"/>
        <w:right w:val="none" w:sz="0" w:space="0" w:color="auto"/>
      </w:divBdr>
    </w:div>
    <w:div w:id="202602925">
      <w:bodyDiv w:val="1"/>
      <w:marLeft w:val="0"/>
      <w:marRight w:val="0"/>
      <w:marTop w:val="0"/>
      <w:marBottom w:val="0"/>
      <w:divBdr>
        <w:top w:val="none" w:sz="0" w:space="0" w:color="auto"/>
        <w:left w:val="none" w:sz="0" w:space="0" w:color="auto"/>
        <w:bottom w:val="none" w:sz="0" w:space="0" w:color="auto"/>
        <w:right w:val="none" w:sz="0" w:space="0" w:color="auto"/>
      </w:divBdr>
    </w:div>
    <w:div w:id="441611619">
      <w:bodyDiv w:val="1"/>
      <w:marLeft w:val="0"/>
      <w:marRight w:val="0"/>
      <w:marTop w:val="0"/>
      <w:marBottom w:val="0"/>
      <w:divBdr>
        <w:top w:val="none" w:sz="0" w:space="0" w:color="auto"/>
        <w:left w:val="none" w:sz="0" w:space="0" w:color="auto"/>
        <w:bottom w:val="none" w:sz="0" w:space="0" w:color="auto"/>
        <w:right w:val="none" w:sz="0" w:space="0" w:color="auto"/>
      </w:divBdr>
    </w:div>
    <w:div w:id="495996680">
      <w:bodyDiv w:val="1"/>
      <w:marLeft w:val="0"/>
      <w:marRight w:val="0"/>
      <w:marTop w:val="0"/>
      <w:marBottom w:val="0"/>
      <w:divBdr>
        <w:top w:val="none" w:sz="0" w:space="0" w:color="auto"/>
        <w:left w:val="none" w:sz="0" w:space="0" w:color="auto"/>
        <w:bottom w:val="none" w:sz="0" w:space="0" w:color="auto"/>
        <w:right w:val="none" w:sz="0" w:space="0" w:color="auto"/>
      </w:divBdr>
    </w:div>
    <w:div w:id="938833553">
      <w:bodyDiv w:val="1"/>
      <w:marLeft w:val="0"/>
      <w:marRight w:val="0"/>
      <w:marTop w:val="0"/>
      <w:marBottom w:val="0"/>
      <w:divBdr>
        <w:top w:val="none" w:sz="0" w:space="0" w:color="auto"/>
        <w:left w:val="none" w:sz="0" w:space="0" w:color="auto"/>
        <w:bottom w:val="none" w:sz="0" w:space="0" w:color="auto"/>
        <w:right w:val="none" w:sz="0" w:space="0" w:color="auto"/>
      </w:divBdr>
    </w:div>
    <w:div w:id="971523307">
      <w:bodyDiv w:val="1"/>
      <w:marLeft w:val="0"/>
      <w:marRight w:val="0"/>
      <w:marTop w:val="0"/>
      <w:marBottom w:val="0"/>
      <w:divBdr>
        <w:top w:val="none" w:sz="0" w:space="0" w:color="auto"/>
        <w:left w:val="none" w:sz="0" w:space="0" w:color="auto"/>
        <w:bottom w:val="none" w:sz="0" w:space="0" w:color="auto"/>
        <w:right w:val="none" w:sz="0" w:space="0" w:color="auto"/>
      </w:divBdr>
    </w:div>
    <w:div w:id="1123115185">
      <w:bodyDiv w:val="1"/>
      <w:marLeft w:val="0"/>
      <w:marRight w:val="0"/>
      <w:marTop w:val="0"/>
      <w:marBottom w:val="0"/>
      <w:divBdr>
        <w:top w:val="none" w:sz="0" w:space="0" w:color="auto"/>
        <w:left w:val="none" w:sz="0" w:space="0" w:color="auto"/>
        <w:bottom w:val="none" w:sz="0" w:space="0" w:color="auto"/>
        <w:right w:val="none" w:sz="0" w:space="0" w:color="auto"/>
      </w:divBdr>
    </w:div>
    <w:div w:id="1155300473">
      <w:bodyDiv w:val="1"/>
      <w:marLeft w:val="0"/>
      <w:marRight w:val="0"/>
      <w:marTop w:val="0"/>
      <w:marBottom w:val="0"/>
      <w:divBdr>
        <w:top w:val="none" w:sz="0" w:space="0" w:color="auto"/>
        <w:left w:val="none" w:sz="0" w:space="0" w:color="auto"/>
        <w:bottom w:val="none" w:sz="0" w:space="0" w:color="auto"/>
        <w:right w:val="none" w:sz="0" w:space="0" w:color="auto"/>
      </w:divBdr>
    </w:div>
    <w:div w:id="1321538407">
      <w:bodyDiv w:val="1"/>
      <w:marLeft w:val="0"/>
      <w:marRight w:val="0"/>
      <w:marTop w:val="0"/>
      <w:marBottom w:val="0"/>
      <w:divBdr>
        <w:top w:val="none" w:sz="0" w:space="0" w:color="auto"/>
        <w:left w:val="none" w:sz="0" w:space="0" w:color="auto"/>
        <w:bottom w:val="none" w:sz="0" w:space="0" w:color="auto"/>
        <w:right w:val="none" w:sz="0" w:space="0" w:color="auto"/>
      </w:divBdr>
    </w:div>
    <w:div w:id="1326590262">
      <w:marLeft w:val="0"/>
      <w:marRight w:val="0"/>
      <w:marTop w:val="0"/>
      <w:marBottom w:val="0"/>
      <w:divBdr>
        <w:top w:val="none" w:sz="0" w:space="0" w:color="auto"/>
        <w:left w:val="none" w:sz="0" w:space="0" w:color="auto"/>
        <w:bottom w:val="none" w:sz="0" w:space="0" w:color="auto"/>
        <w:right w:val="none" w:sz="0" w:space="0" w:color="auto"/>
      </w:divBdr>
      <w:divsChild>
        <w:div w:id="1326590274">
          <w:marLeft w:val="0"/>
          <w:marRight w:val="0"/>
          <w:marTop w:val="0"/>
          <w:marBottom w:val="0"/>
          <w:divBdr>
            <w:top w:val="none" w:sz="0" w:space="0" w:color="auto"/>
            <w:left w:val="none" w:sz="0" w:space="0" w:color="auto"/>
            <w:bottom w:val="none" w:sz="0" w:space="0" w:color="auto"/>
            <w:right w:val="none" w:sz="0" w:space="0" w:color="auto"/>
          </w:divBdr>
          <w:divsChild>
            <w:div w:id="1326590263">
              <w:marLeft w:val="0"/>
              <w:marRight w:val="0"/>
              <w:marTop w:val="0"/>
              <w:marBottom w:val="0"/>
              <w:divBdr>
                <w:top w:val="none" w:sz="0" w:space="0" w:color="auto"/>
                <w:left w:val="none" w:sz="0" w:space="0" w:color="auto"/>
                <w:bottom w:val="none" w:sz="0" w:space="0" w:color="auto"/>
                <w:right w:val="none" w:sz="0" w:space="0" w:color="auto"/>
              </w:divBdr>
              <w:divsChild>
                <w:div w:id="1326590286">
                  <w:marLeft w:val="0"/>
                  <w:marRight w:val="0"/>
                  <w:marTop w:val="0"/>
                  <w:marBottom w:val="0"/>
                  <w:divBdr>
                    <w:top w:val="none" w:sz="0" w:space="0" w:color="auto"/>
                    <w:left w:val="none" w:sz="0" w:space="0" w:color="auto"/>
                    <w:bottom w:val="none" w:sz="0" w:space="0" w:color="auto"/>
                    <w:right w:val="none" w:sz="0" w:space="0" w:color="auto"/>
                  </w:divBdr>
                  <w:divsChild>
                    <w:div w:id="13265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0266">
      <w:marLeft w:val="0"/>
      <w:marRight w:val="0"/>
      <w:marTop w:val="0"/>
      <w:marBottom w:val="0"/>
      <w:divBdr>
        <w:top w:val="none" w:sz="0" w:space="0" w:color="auto"/>
        <w:left w:val="none" w:sz="0" w:space="0" w:color="auto"/>
        <w:bottom w:val="none" w:sz="0" w:space="0" w:color="auto"/>
        <w:right w:val="none" w:sz="0" w:space="0" w:color="auto"/>
      </w:divBdr>
    </w:div>
    <w:div w:id="1326590275">
      <w:marLeft w:val="0"/>
      <w:marRight w:val="0"/>
      <w:marTop w:val="0"/>
      <w:marBottom w:val="0"/>
      <w:divBdr>
        <w:top w:val="none" w:sz="0" w:space="0" w:color="auto"/>
        <w:left w:val="none" w:sz="0" w:space="0" w:color="auto"/>
        <w:bottom w:val="none" w:sz="0" w:space="0" w:color="auto"/>
        <w:right w:val="none" w:sz="0" w:space="0" w:color="auto"/>
      </w:divBdr>
    </w:div>
    <w:div w:id="1326590278">
      <w:marLeft w:val="0"/>
      <w:marRight w:val="0"/>
      <w:marTop w:val="0"/>
      <w:marBottom w:val="0"/>
      <w:divBdr>
        <w:top w:val="none" w:sz="0" w:space="0" w:color="auto"/>
        <w:left w:val="none" w:sz="0" w:space="0" w:color="auto"/>
        <w:bottom w:val="none" w:sz="0" w:space="0" w:color="auto"/>
        <w:right w:val="none" w:sz="0" w:space="0" w:color="auto"/>
      </w:divBdr>
      <w:divsChild>
        <w:div w:id="1326590292">
          <w:marLeft w:val="0"/>
          <w:marRight w:val="0"/>
          <w:marTop w:val="0"/>
          <w:marBottom w:val="0"/>
          <w:divBdr>
            <w:top w:val="none" w:sz="0" w:space="0" w:color="auto"/>
            <w:left w:val="none" w:sz="0" w:space="0" w:color="auto"/>
            <w:bottom w:val="none" w:sz="0" w:space="0" w:color="auto"/>
            <w:right w:val="none" w:sz="0" w:space="0" w:color="auto"/>
          </w:divBdr>
          <w:divsChild>
            <w:div w:id="1326590268">
              <w:marLeft w:val="0"/>
              <w:marRight w:val="0"/>
              <w:marTop w:val="0"/>
              <w:marBottom w:val="0"/>
              <w:divBdr>
                <w:top w:val="none" w:sz="0" w:space="0" w:color="auto"/>
                <w:left w:val="none" w:sz="0" w:space="0" w:color="auto"/>
                <w:bottom w:val="none" w:sz="0" w:space="0" w:color="auto"/>
                <w:right w:val="none" w:sz="0" w:space="0" w:color="auto"/>
              </w:divBdr>
              <w:divsChild>
                <w:div w:id="1326590300">
                  <w:marLeft w:val="0"/>
                  <w:marRight w:val="0"/>
                  <w:marTop w:val="0"/>
                  <w:marBottom w:val="0"/>
                  <w:divBdr>
                    <w:top w:val="none" w:sz="0" w:space="0" w:color="auto"/>
                    <w:left w:val="none" w:sz="0" w:space="0" w:color="auto"/>
                    <w:bottom w:val="none" w:sz="0" w:space="0" w:color="auto"/>
                    <w:right w:val="none" w:sz="0" w:space="0" w:color="auto"/>
                  </w:divBdr>
                  <w:divsChild>
                    <w:div w:id="13265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0280">
      <w:marLeft w:val="0"/>
      <w:marRight w:val="0"/>
      <w:marTop w:val="0"/>
      <w:marBottom w:val="0"/>
      <w:divBdr>
        <w:top w:val="none" w:sz="0" w:space="0" w:color="auto"/>
        <w:left w:val="none" w:sz="0" w:space="0" w:color="auto"/>
        <w:bottom w:val="none" w:sz="0" w:space="0" w:color="auto"/>
        <w:right w:val="none" w:sz="0" w:space="0" w:color="auto"/>
      </w:divBdr>
    </w:div>
    <w:div w:id="1326590283">
      <w:marLeft w:val="0"/>
      <w:marRight w:val="0"/>
      <w:marTop w:val="0"/>
      <w:marBottom w:val="0"/>
      <w:divBdr>
        <w:top w:val="none" w:sz="0" w:space="0" w:color="auto"/>
        <w:left w:val="none" w:sz="0" w:space="0" w:color="auto"/>
        <w:bottom w:val="none" w:sz="0" w:space="0" w:color="auto"/>
        <w:right w:val="none" w:sz="0" w:space="0" w:color="auto"/>
      </w:divBdr>
    </w:div>
    <w:div w:id="1326590284">
      <w:marLeft w:val="0"/>
      <w:marRight w:val="0"/>
      <w:marTop w:val="0"/>
      <w:marBottom w:val="0"/>
      <w:divBdr>
        <w:top w:val="none" w:sz="0" w:space="0" w:color="auto"/>
        <w:left w:val="none" w:sz="0" w:space="0" w:color="auto"/>
        <w:bottom w:val="none" w:sz="0" w:space="0" w:color="auto"/>
        <w:right w:val="none" w:sz="0" w:space="0" w:color="auto"/>
      </w:divBdr>
      <w:divsChild>
        <w:div w:id="1326590299">
          <w:marLeft w:val="0"/>
          <w:marRight w:val="0"/>
          <w:marTop w:val="0"/>
          <w:marBottom w:val="0"/>
          <w:divBdr>
            <w:top w:val="none" w:sz="0" w:space="0" w:color="auto"/>
            <w:left w:val="none" w:sz="0" w:space="0" w:color="auto"/>
            <w:bottom w:val="none" w:sz="0" w:space="0" w:color="auto"/>
            <w:right w:val="none" w:sz="0" w:space="0" w:color="auto"/>
          </w:divBdr>
          <w:divsChild>
            <w:div w:id="1326590282">
              <w:marLeft w:val="0"/>
              <w:marRight w:val="0"/>
              <w:marTop w:val="0"/>
              <w:marBottom w:val="0"/>
              <w:divBdr>
                <w:top w:val="none" w:sz="0" w:space="0" w:color="auto"/>
                <w:left w:val="none" w:sz="0" w:space="0" w:color="auto"/>
                <w:bottom w:val="none" w:sz="0" w:space="0" w:color="auto"/>
                <w:right w:val="none" w:sz="0" w:space="0" w:color="auto"/>
              </w:divBdr>
              <w:divsChild>
                <w:div w:id="1326590270">
                  <w:marLeft w:val="0"/>
                  <w:marRight w:val="0"/>
                  <w:marTop w:val="0"/>
                  <w:marBottom w:val="0"/>
                  <w:divBdr>
                    <w:top w:val="none" w:sz="0" w:space="0" w:color="auto"/>
                    <w:left w:val="none" w:sz="0" w:space="0" w:color="auto"/>
                    <w:bottom w:val="none" w:sz="0" w:space="0" w:color="auto"/>
                    <w:right w:val="none" w:sz="0" w:space="0" w:color="auto"/>
                  </w:divBdr>
                  <w:divsChild>
                    <w:div w:id="1326590298">
                      <w:marLeft w:val="0"/>
                      <w:marRight w:val="0"/>
                      <w:marTop w:val="0"/>
                      <w:marBottom w:val="0"/>
                      <w:divBdr>
                        <w:top w:val="none" w:sz="0" w:space="0" w:color="auto"/>
                        <w:left w:val="none" w:sz="0" w:space="0" w:color="auto"/>
                        <w:bottom w:val="none" w:sz="0" w:space="0" w:color="auto"/>
                        <w:right w:val="none" w:sz="0" w:space="0" w:color="auto"/>
                      </w:divBdr>
                      <w:divsChild>
                        <w:div w:id="1326590271">
                          <w:marLeft w:val="0"/>
                          <w:marRight w:val="0"/>
                          <w:marTop w:val="0"/>
                          <w:marBottom w:val="0"/>
                          <w:divBdr>
                            <w:top w:val="none" w:sz="0" w:space="0" w:color="auto"/>
                            <w:left w:val="none" w:sz="0" w:space="0" w:color="auto"/>
                            <w:bottom w:val="none" w:sz="0" w:space="0" w:color="auto"/>
                            <w:right w:val="none" w:sz="0" w:space="0" w:color="auto"/>
                          </w:divBdr>
                          <w:divsChild>
                            <w:div w:id="1326590302">
                              <w:marLeft w:val="0"/>
                              <w:marRight w:val="0"/>
                              <w:marTop w:val="0"/>
                              <w:marBottom w:val="0"/>
                              <w:divBdr>
                                <w:top w:val="none" w:sz="0" w:space="0" w:color="auto"/>
                                <w:left w:val="none" w:sz="0" w:space="0" w:color="auto"/>
                                <w:bottom w:val="none" w:sz="0" w:space="0" w:color="auto"/>
                                <w:right w:val="none" w:sz="0" w:space="0" w:color="auto"/>
                              </w:divBdr>
                              <w:divsChild>
                                <w:div w:id="1326590264">
                                  <w:marLeft w:val="0"/>
                                  <w:marRight w:val="0"/>
                                  <w:marTop w:val="0"/>
                                  <w:marBottom w:val="0"/>
                                  <w:divBdr>
                                    <w:top w:val="none" w:sz="0" w:space="0" w:color="auto"/>
                                    <w:left w:val="none" w:sz="0" w:space="0" w:color="auto"/>
                                    <w:bottom w:val="none" w:sz="0" w:space="0" w:color="auto"/>
                                    <w:right w:val="none" w:sz="0" w:space="0" w:color="auto"/>
                                  </w:divBdr>
                                  <w:divsChild>
                                    <w:div w:id="1326590301">
                                      <w:marLeft w:val="0"/>
                                      <w:marRight w:val="0"/>
                                      <w:marTop w:val="0"/>
                                      <w:marBottom w:val="0"/>
                                      <w:divBdr>
                                        <w:top w:val="none" w:sz="0" w:space="0" w:color="auto"/>
                                        <w:left w:val="none" w:sz="0" w:space="0" w:color="auto"/>
                                        <w:bottom w:val="none" w:sz="0" w:space="0" w:color="auto"/>
                                        <w:right w:val="none" w:sz="0" w:space="0" w:color="auto"/>
                                      </w:divBdr>
                                      <w:divsChild>
                                        <w:div w:id="1326590281">
                                          <w:marLeft w:val="0"/>
                                          <w:marRight w:val="0"/>
                                          <w:marTop w:val="0"/>
                                          <w:marBottom w:val="0"/>
                                          <w:divBdr>
                                            <w:top w:val="none" w:sz="0" w:space="0" w:color="auto"/>
                                            <w:left w:val="none" w:sz="0" w:space="0" w:color="auto"/>
                                            <w:bottom w:val="none" w:sz="0" w:space="0" w:color="auto"/>
                                            <w:right w:val="none" w:sz="0" w:space="0" w:color="auto"/>
                                          </w:divBdr>
                                          <w:divsChild>
                                            <w:div w:id="1326590272">
                                              <w:marLeft w:val="0"/>
                                              <w:marRight w:val="0"/>
                                              <w:marTop w:val="0"/>
                                              <w:marBottom w:val="0"/>
                                              <w:divBdr>
                                                <w:top w:val="none" w:sz="0" w:space="0" w:color="auto"/>
                                                <w:left w:val="none" w:sz="0" w:space="0" w:color="auto"/>
                                                <w:bottom w:val="none" w:sz="0" w:space="0" w:color="auto"/>
                                                <w:right w:val="none" w:sz="0" w:space="0" w:color="auto"/>
                                              </w:divBdr>
                                              <w:divsChild>
                                                <w:div w:id="1326590277">
                                                  <w:marLeft w:val="0"/>
                                                  <w:marRight w:val="0"/>
                                                  <w:marTop w:val="0"/>
                                                  <w:marBottom w:val="0"/>
                                                  <w:divBdr>
                                                    <w:top w:val="none" w:sz="0" w:space="0" w:color="auto"/>
                                                    <w:left w:val="none" w:sz="0" w:space="0" w:color="auto"/>
                                                    <w:bottom w:val="none" w:sz="0" w:space="0" w:color="auto"/>
                                                    <w:right w:val="none" w:sz="0" w:space="0" w:color="auto"/>
                                                  </w:divBdr>
                                                  <w:divsChild>
                                                    <w:div w:id="13265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590285">
      <w:marLeft w:val="0"/>
      <w:marRight w:val="0"/>
      <w:marTop w:val="0"/>
      <w:marBottom w:val="0"/>
      <w:divBdr>
        <w:top w:val="none" w:sz="0" w:space="0" w:color="auto"/>
        <w:left w:val="none" w:sz="0" w:space="0" w:color="auto"/>
        <w:bottom w:val="none" w:sz="0" w:space="0" w:color="auto"/>
        <w:right w:val="none" w:sz="0" w:space="0" w:color="auto"/>
      </w:divBdr>
    </w:div>
    <w:div w:id="1326590288">
      <w:marLeft w:val="0"/>
      <w:marRight w:val="0"/>
      <w:marTop w:val="0"/>
      <w:marBottom w:val="0"/>
      <w:divBdr>
        <w:top w:val="none" w:sz="0" w:space="0" w:color="auto"/>
        <w:left w:val="none" w:sz="0" w:space="0" w:color="auto"/>
        <w:bottom w:val="none" w:sz="0" w:space="0" w:color="auto"/>
        <w:right w:val="none" w:sz="0" w:space="0" w:color="auto"/>
      </w:divBdr>
    </w:div>
    <w:div w:id="1326590290">
      <w:marLeft w:val="0"/>
      <w:marRight w:val="0"/>
      <w:marTop w:val="0"/>
      <w:marBottom w:val="0"/>
      <w:divBdr>
        <w:top w:val="none" w:sz="0" w:space="0" w:color="auto"/>
        <w:left w:val="none" w:sz="0" w:space="0" w:color="auto"/>
        <w:bottom w:val="none" w:sz="0" w:space="0" w:color="auto"/>
        <w:right w:val="none" w:sz="0" w:space="0" w:color="auto"/>
      </w:divBdr>
    </w:div>
    <w:div w:id="1326590293">
      <w:marLeft w:val="0"/>
      <w:marRight w:val="0"/>
      <w:marTop w:val="0"/>
      <w:marBottom w:val="0"/>
      <w:divBdr>
        <w:top w:val="none" w:sz="0" w:space="0" w:color="auto"/>
        <w:left w:val="none" w:sz="0" w:space="0" w:color="auto"/>
        <w:bottom w:val="none" w:sz="0" w:space="0" w:color="auto"/>
        <w:right w:val="none" w:sz="0" w:space="0" w:color="auto"/>
      </w:divBdr>
      <w:divsChild>
        <w:div w:id="1326590276">
          <w:marLeft w:val="0"/>
          <w:marRight w:val="0"/>
          <w:marTop w:val="0"/>
          <w:marBottom w:val="0"/>
          <w:divBdr>
            <w:top w:val="none" w:sz="0" w:space="0" w:color="auto"/>
            <w:left w:val="none" w:sz="0" w:space="0" w:color="auto"/>
            <w:bottom w:val="none" w:sz="0" w:space="0" w:color="auto"/>
            <w:right w:val="none" w:sz="0" w:space="0" w:color="auto"/>
          </w:divBdr>
          <w:divsChild>
            <w:div w:id="1326590296">
              <w:marLeft w:val="0"/>
              <w:marRight w:val="0"/>
              <w:marTop w:val="0"/>
              <w:marBottom w:val="0"/>
              <w:divBdr>
                <w:top w:val="none" w:sz="0" w:space="0" w:color="auto"/>
                <w:left w:val="none" w:sz="0" w:space="0" w:color="auto"/>
                <w:bottom w:val="none" w:sz="0" w:space="0" w:color="auto"/>
                <w:right w:val="none" w:sz="0" w:space="0" w:color="auto"/>
              </w:divBdr>
              <w:divsChild>
                <w:div w:id="1326590287">
                  <w:marLeft w:val="0"/>
                  <w:marRight w:val="0"/>
                  <w:marTop w:val="0"/>
                  <w:marBottom w:val="0"/>
                  <w:divBdr>
                    <w:top w:val="none" w:sz="0" w:space="0" w:color="auto"/>
                    <w:left w:val="none" w:sz="0" w:space="0" w:color="auto"/>
                    <w:bottom w:val="none" w:sz="0" w:space="0" w:color="auto"/>
                    <w:right w:val="none" w:sz="0" w:space="0" w:color="auto"/>
                  </w:divBdr>
                  <w:divsChild>
                    <w:div w:id="13265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0294">
      <w:marLeft w:val="0"/>
      <w:marRight w:val="0"/>
      <w:marTop w:val="0"/>
      <w:marBottom w:val="0"/>
      <w:divBdr>
        <w:top w:val="none" w:sz="0" w:space="0" w:color="auto"/>
        <w:left w:val="none" w:sz="0" w:space="0" w:color="auto"/>
        <w:bottom w:val="none" w:sz="0" w:space="0" w:color="auto"/>
        <w:right w:val="none" w:sz="0" w:space="0" w:color="auto"/>
      </w:divBdr>
      <w:divsChild>
        <w:div w:id="1326590303">
          <w:marLeft w:val="0"/>
          <w:marRight w:val="0"/>
          <w:marTop w:val="0"/>
          <w:marBottom w:val="0"/>
          <w:divBdr>
            <w:top w:val="none" w:sz="0" w:space="0" w:color="auto"/>
            <w:left w:val="none" w:sz="0" w:space="0" w:color="auto"/>
            <w:bottom w:val="none" w:sz="0" w:space="0" w:color="auto"/>
            <w:right w:val="none" w:sz="0" w:space="0" w:color="auto"/>
          </w:divBdr>
          <w:divsChild>
            <w:div w:id="1326590265">
              <w:marLeft w:val="0"/>
              <w:marRight w:val="0"/>
              <w:marTop w:val="0"/>
              <w:marBottom w:val="0"/>
              <w:divBdr>
                <w:top w:val="none" w:sz="0" w:space="0" w:color="auto"/>
                <w:left w:val="none" w:sz="0" w:space="0" w:color="auto"/>
                <w:bottom w:val="none" w:sz="0" w:space="0" w:color="auto"/>
                <w:right w:val="none" w:sz="0" w:space="0" w:color="auto"/>
              </w:divBdr>
              <w:divsChild>
                <w:div w:id="1326590289">
                  <w:marLeft w:val="0"/>
                  <w:marRight w:val="0"/>
                  <w:marTop w:val="0"/>
                  <w:marBottom w:val="0"/>
                  <w:divBdr>
                    <w:top w:val="none" w:sz="0" w:space="0" w:color="auto"/>
                    <w:left w:val="none" w:sz="0" w:space="0" w:color="auto"/>
                    <w:bottom w:val="none" w:sz="0" w:space="0" w:color="auto"/>
                    <w:right w:val="none" w:sz="0" w:space="0" w:color="auto"/>
                  </w:divBdr>
                  <w:divsChild>
                    <w:div w:id="13265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0295">
      <w:marLeft w:val="0"/>
      <w:marRight w:val="0"/>
      <w:marTop w:val="0"/>
      <w:marBottom w:val="0"/>
      <w:divBdr>
        <w:top w:val="none" w:sz="0" w:space="0" w:color="auto"/>
        <w:left w:val="none" w:sz="0" w:space="0" w:color="auto"/>
        <w:bottom w:val="none" w:sz="0" w:space="0" w:color="auto"/>
        <w:right w:val="none" w:sz="0" w:space="0" w:color="auto"/>
      </w:divBdr>
    </w:div>
    <w:div w:id="1326590297">
      <w:marLeft w:val="0"/>
      <w:marRight w:val="0"/>
      <w:marTop w:val="0"/>
      <w:marBottom w:val="0"/>
      <w:divBdr>
        <w:top w:val="none" w:sz="0" w:space="0" w:color="auto"/>
        <w:left w:val="none" w:sz="0" w:space="0" w:color="auto"/>
        <w:bottom w:val="none" w:sz="0" w:space="0" w:color="auto"/>
        <w:right w:val="none" w:sz="0" w:space="0" w:color="auto"/>
      </w:divBdr>
    </w:div>
    <w:div w:id="1326590304">
      <w:marLeft w:val="0"/>
      <w:marRight w:val="0"/>
      <w:marTop w:val="0"/>
      <w:marBottom w:val="0"/>
      <w:divBdr>
        <w:top w:val="none" w:sz="0" w:space="0" w:color="auto"/>
        <w:left w:val="none" w:sz="0" w:space="0" w:color="auto"/>
        <w:bottom w:val="none" w:sz="0" w:space="0" w:color="auto"/>
        <w:right w:val="none" w:sz="0" w:space="0" w:color="auto"/>
      </w:divBdr>
    </w:div>
    <w:div w:id="1359233882">
      <w:bodyDiv w:val="1"/>
      <w:marLeft w:val="0"/>
      <w:marRight w:val="0"/>
      <w:marTop w:val="0"/>
      <w:marBottom w:val="0"/>
      <w:divBdr>
        <w:top w:val="none" w:sz="0" w:space="0" w:color="auto"/>
        <w:left w:val="none" w:sz="0" w:space="0" w:color="auto"/>
        <w:bottom w:val="none" w:sz="0" w:space="0" w:color="auto"/>
        <w:right w:val="none" w:sz="0" w:space="0" w:color="auto"/>
      </w:divBdr>
    </w:div>
    <w:div w:id="1438983004">
      <w:bodyDiv w:val="1"/>
      <w:marLeft w:val="0"/>
      <w:marRight w:val="0"/>
      <w:marTop w:val="0"/>
      <w:marBottom w:val="0"/>
      <w:divBdr>
        <w:top w:val="none" w:sz="0" w:space="0" w:color="auto"/>
        <w:left w:val="none" w:sz="0" w:space="0" w:color="auto"/>
        <w:bottom w:val="none" w:sz="0" w:space="0" w:color="auto"/>
        <w:right w:val="none" w:sz="0" w:space="0" w:color="auto"/>
      </w:divBdr>
    </w:div>
    <w:div w:id="1505120550">
      <w:bodyDiv w:val="1"/>
      <w:marLeft w:val="0"/>
      <w:marRight w:val="0"/>
      <w:marTop w:val="0"/>
      <w:marBottom w:val="0"/>
      <w:divBdr>
        <w:top w:val="none" w:sz="0" w:space="0" w:color="auto"/>
        <w:left w:val="none" w:sz="0" w:space="0" w:color="auto"/>
        <w:bottom w:val="none" w:sz="0" w:space="0" w:color="auto"/>
        <w:right w:val="none" w:sz="0" w:space="0" w:color="auto"/>
      </w:divBdr>
    </w:div>
    <w:div w:id="1527600275">
      <w:bodyDiv w:val="1"/>
      <w:marLeft w:val="0"/>
      <w:marRight w:val="0"/>
      <w:marTop w:val="0"/>
      <w:marBottom w:val="0"/>
      <w:divBdr>
        <w:top w:val="none" w:sz="0" w:space="0" w:color="auto"/>
        <w:left w:val="none" w:sz="0" w:space="0" w:color="auto"/>
        <w:bottom w:val="none" w:sz="0" w:space="0" w:color="auto"/>
        <w:right w:val="none" w:sz="0" w:space="0" w:color="auto"/>
      </w:divBdr>
    </w:div>
    <w:div w:id="1730837862">
      <w:bodyDiv w:val="1"/>
      <w:marLeft w:val="0"/>
      <w:marRight w:val="0"/>
      <w:marTop w:val="0"/>
      <w:marBottom w:val="0"/>
      <w:divBdr>
        <w:top w:val="none" w:sz="0" w:space="0" w:color="auto"/>
        <w:left w:val="none" w:sz="0" w:space="0" w:color="auto"/>
        <w:bottom w:val="none" w:sz="0" w:space="0" w:color="auto"/>
        <w:right w:val="none" w:sz="0" w:space="0" w:color="auto"/>
      </w:divBdr>
    </w:div>
    <w:div w:id="1746150790">
      <w:bodyDiv w:val="1"/>
      <w:marLeft w:val="0"/>
      <w:marRight w:val="0"/>
      <w:marTop w:val="0"/>
      <w:marBottom w:val="0"/>
      <w:divBdr>
        <w:top w:val="none" w:sz="0" w:space="0" w:color="auto"/>
        <w:left w:val="none" w:sz="0" w:space="0" w:color="auto"/>
        <w:bottom w:val="none" w:sz="0" w:space="0" w:color="auto"/>
        <w:right w:val="none" w:sz="0" w:space="0" w:color="auto"/>
      </w:divBdr>
    </w:div>
    <w:div w:id="1750037129">
      <w:bodyDiv w:val="1"/>
      <w:marLeft w:val="0"/>
      <w:marRight w:val="0"/>
      <w:marTop w:val="0"/>
      <w:marBottom w:val="0"/>
      <w:divBdr>
        <w:top w:val="none" w:sz="0" w:space="0" w:color="auto"/>
        <w:left w:val="none" w:sz="0" w:space="0" w:color="auto"/>
        <w:bottom w:val="none" w:sz="0" w:space="0" w:color="auto"/>
        <w:right w:val="none" w:sz="0" w:space="0" w:color="auto"/>
      </w:divBdr>
    </w:div>
    <w:div w:id="1866946507">
      <w:bodyDiv w:val="1"/>
      <w:marLeft w:val="0"/>
      <w:marRight w:val="0"/>
      <w:marTop w:val="0"/>
      <w:marBottom w:val="0"/>
      <w:divBdr>
        <w:top w:val="none" w:sz="0" w:space="0" w:color="auto"/>
        <w:left w:val="none" w:sz="0" w:space="0" w:color="auto"/>
        <w:bottom w:val="none" w:sz="0" w:space="0" w:color="auto"/>
        <w:right w:val="none" w:sz="0" w:space="0" w:color="auto"/>
      </w:divBdr>
    </w:div>
    <w:div w:id="188547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ea.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BA1AA5E092EA4CB61738ED59667F3F" ma:contentTypeVersion="14" ma:contentTypeDescription="Een nieuw document maken." ma:contentTypeScope="" ma:versionID="8f5078f3ae469309266ef1f73cd43815">
  <xsd:schema xmlns:xsd="http://www.w3.org/2001/XMLSchema" xmlns:xs="http://www.w3.org/2001/XMLSchema" xmlns:p="http://schemas.microsoft.com/office/2006/metadata/properties" xmlns:ns2="61f67e44-0fbc-4ee2-83f2-ef200d46adb5" xmlns:ns3="e6648f4e-ea13-4a15-a5bd-5e9fb9f8092a" xmlns:ns4="c403b627-d8e2-4684-87cf-bcf9a94b74a1" targetNamespace="http://schemas.microsoft.com/office/2006/metadata/properties" ma:root="true" ma:fieldsID="43334828b1b1bfd6c94ae8e4938b787d" ns2:_="" ns3:_="" ns4:_="">
    <xsd:import namespace="61f67e44-0fbc-4ee2-83f2-ef200d46adb5"/>
    <xsd:import namespace="e6648f4e-ea13-4a15-a5bd-5e9fb9f8092a"/>
    <xsd:import namespace="c403b627-d8e2-4684-87cf-bcf9a94b74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67e44-0fbc-4ee2-83f2-ef200d46adb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0d5f61ab-b1e9-49aa-8823-d857241501c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48f4e-ea13-4a15-a5bd-5e9fb9f809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585420-ab67-40c2-8e55-f671f45c6074}" ma:internalName="TaxCatchAll" ma:showField="CatchAllData" ma:web="e6648f4e-ea13-4a15-a5bd-5e9fb9f809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03b627-d8e2-4684-87cf-bcf9a94b74a1"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403b627-d8e2-4684-87cf-bcf9a94b74a1">
      <UserInfo>
        <DisplayName/>
        <AccountId xsi:nil="true"/>
        <AccountType/>
      </UserInfo>
    </SharedWithUsers>
    <lcf76f155ced4ddcb4097134ff3c332f xmlns="61f67e44-0fbc-4ee2-83f2-ef200d46adb5">
      <Terms xmlns="http://schemas.microsoft.com/office/infopath/2007/PartnerControls"/>
    </lcf76f155ced4ddcb4097134ff3c332f>
    <TaxCatchAll xmlns="e6648f4e-ea13-4a15-a5bd-5e9fb9f8092a" xsi:nil="true"/>
  </documentManagement>
</p:properties>
</file>

<file path=customXml/itemProps1.xml><?xml version="1.0" encoding="utf-8"?>
<ds:datastoreItem xmlns:ds="http://schemas.openxmlformats.org/officeDocument/2006/customXml" ds:itemID="{BA09F6A8-DF4E-43DE-A387-19B57CA9F110}">
  <ds:schemaRefs>
    <ds:schemaRef ds:uri="http://schemas.microsoft.com/sharepoint/v3/contenttype/forms"/>
  </ds:schemaRefs>
</ds:datastoreItem>
</file>

<file path=customXml/itemProps2.xml><?xml version="1.0" encoding="utf-8"?>
<ds:datastoreItem xmlns:ds="http://schemas.openxmlformats.org/officeDocument/2006/customXml" ds:itemID="{DD791DE6-795F-4643-97A7-47A51488235E}">
  <ds:schemaRefs>
    <ds:schemaRef ds:uri="http://schemas.openxmlformats.org/officeDocument/2006/bibliography"/>
  </ds:schemaRefs>
</ds:datastoreItem>
</file>

<file path=customXml/itemProps3.xml><?xml version="1.0" encoding="utf-8"?>
<ds:datastoreItem xmlns:ds="http://schemas.openxmlformats.org/officeDocument/2006/customXml" ds:itemID="{29BBFB7F-E0FD-4DA2-BF22-6964568B6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67e44-0fbc-4ee2-83f2-ef200d46adb5"/>
    <ds:schemaRef ds:uri="e6648f4e-ea13-4a15-a5bd-5e9fb9f8092a"/>
    <ds:schemaRef ds:uri="c403b627-d8e2-4684-87cf-bcf9a94b7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4D771-E297-461A-8706-EB2AF66EF087}"/>
</file>

<file path=docProps/app.xml><?xml version="1.0" encoding="utf-8"?>
<Properties xmlns="http://schemas.openxmlformats.org/officeDocument/2006/extended-properties" xmlns:vt="http://schemas.openxmlformats.org/officeDocument/2006/docPropsVTypes">
  <Template>Normal</Template>
  <TotalTime>289</TotalTime>
  <Pages>31</Pages>
  <Words>9611</Words>
  <Characters>54783</Characters>
  <Application>Microsoft Office Word</Application>
  <DocSecurity>0</DocSecurity>
  <Lines>456</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Frank Kossen, Duijnborgh Audit</cp:lastModifiedBy>
  <cp:revision>7</cp:revision>
  <cp:lastPrinted>2025-06-29T05:45:00Z</cp:lastPrinted>
  <dcterms:created xsi:type="dcterms:W3CDTF">2025-06-26T20:17:00Z</dcterms:created>
  <dcterms:modified xsi:type="dcterms:W3CDTF">2025-06-29T05:47:00Z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0x01010061BA1AA5E092EA4CB61738ED59667F3F</vt:lpwstr>
  </property>
  <property fmtid="{D5CDD505-2E9C-101B-9397-08002B2CF9AE}" pid="3" name="MediaServiceImageTags">
    <vt:lpwstr/>
  </property>
</Properties>
</file>